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MSW Continuing Education Renewal Plan</w:t>
      </w:r>
    </w:p>
    <w:p>
      <w:r>
        <w:t>Licensee: Michelle Kemp, LCSW</w:t>
      </w:r>
    </w:p>
    <w:p>
      <w:r>
        <w:t>Requirement: 15 CE hours annually</w:t>
      </w:r>
    </w:p>
    <w:p>
      <w:r>
        <w:t>Renewal deadline: January 23, 2027</w:t>
      </w:r>
    </w:p>
    <w:p>
      <w:r>
        <w:t>Plan written: October 30, 2026</w:t>
      </w:r>
    </w:p>
    <w:p>
      <w:r>
        <w:rPr>
          <w:b/>
          <w:sz w:val="26"/>
        </w:rPr>
        <w:t>Hours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Hours</w:t>
            </w:r>
          </w:p>
        </w:tc>
      </w:tr>
      <w:tr>
        <w:tc>
          <w:tcPr>
            <w:tcW w:type="dxa" w:w="2880"/>
          </w:tcPr>
          <w:p>
            <w:r>
              <w:t>Ethics in clinical practice</w:t>
            </w:r>
          </w:p>
        </w:tc>
        <w:tc>
          <w:tcPr>
            <w:tcW w:type="dxa" w:w="2880"/>
          </w:tcPr>
          <w:p>
            <w:r>
              <w:t>Online module (Google Classroom)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Trauma-informed family work</w:t>
            </w:r>
          </w:p>
        </w:tc>
        <w:tc>
          <w:tcPr>
            <w:tcW w:type="dxa" w:w="2880"/>
          </w:tcPr>
          <w:p>
            <w:r>
              <w:t>Webinar series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Reunification outcomes seminar</w:t>
            </w:r>
          </w:p>
        </w:tc>
        <w:tc>
          <w:tcPr>
            <w:tcW w:type="dxa" w:w="2880"/>
          </w:tcPr>
          <w:p>
            <w:r>
              <w:t>In-person, agency-approved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Cultural humility in casework</w:t>
            </w:r>
          </w:p>
        </w:tc>
        <w:tc>
          <w:tcPr>
            <w:tcW w:type="dxa" w:w="2880"/>
          </w:tcPr>
          <w:p>
            <w:r>
              <w:t>Online module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Supervision foundations (elective)</w:t>
            </w:r>
          </w:p>
        </w:tc>
        <w:tc>
          <w:tcPr>
            <w:tcW w:type="dxa" w:w="2880"/>
          </w:tcPr>
          <w:p>
            <w:r>
              <w:t>Online module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/>
    <w:p>
      <w:r>
        <w:t>Total planned: 15 hours. Target completion: January 16, 2027, one week of buffer before the deadline.</w:t>
      </w:r>
    </w:p>
    <w:p>
      <w:r>
        <w:rPr>
          <w:b/>
          <w:sz w:val="26"/>
        </w:rPr>
        <w:t>Tracking</w:t>
      </w:r>
    </w:p>
    <w:p>
      <w:r>
        <w:t>Certificates saved to Google Drive (continuing-ed folder), filed with the licensing board on completion. Procedural reminders only through the agency mailbox, no case content. Denise is copied on the completion confirmation.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Kemp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