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Coastal Ecology Lab</w:t>
      </w:r>
    </w:p>
    <w:p>
      <w:pPr>
        <w:spacing w:after="0"/>
      </w:pPr>
      <w:r>
        <w:t>Weekly Meeting Notes</w:t>
      </w:r>
    </w:p>
    <w:p>
      <w:pPr>
        <w:spacing w:after="0"/>
      </w:pPr>
    </w:p>
    <w:p>
      <w:pPr>
        <w:spacing w:after="0"/>
      </w:pPr>
      <w:r>
        <w:t>Date: Friday, October 2, 2026</w:t>
      </w:r>
    </w:p>
    <w:p>
      <w:pPr>
        <w:spacing w:after="0"/>
      </w:pPr>
      <w:r>
        <w:t>Time: 10:00 to 11:00 AM</w:t>
      </w:r>
    </w:p>
    <w:p>
      <w:pPr>
        <w:spacing w:after="0"/>
      </w:pPr>
      <w:r>
        <w:t>Location: Marine Sciences Building, Room 214</w:t>
      </w:r>
    </w:p>
    <w:p>
      <w:pPr>
        <w:spacing w:after="0"/>
      </w:pPr>
      <w:r>
        <w:t>Recorder: Alex Santos</w:t>
      </w:r>
    </w:p>
    <w:p>
      <w:pPr>
        <w:spacing w:after="0"/>
      </w:pPr>
    </w:p>
    <w:p>
      <w:pPr>
        <w:spacing w:after="0"/>
      </w:pPr>
      <w:r>
        <w:t>Attendees:</w:t>
      </w:r>
    </w:p>
    <w:p>
      <w:pPr>
        <w:spacing w:after="0"/>
      </w:pPr>
      <w:r>
        <w:t>Dr. Sarah Lindstrom (PI)</w:t>
      </w:r>
    </w:p>
    <w:p>
      <w:pPr>
        <w:spacing w:after="0"/>
      </w:pPr>
      <w:r>
        <w:t>Yolanda Reeves (Lab Manager)</w:t>
      </w:r>
    </w:p>
    <w:p>
      <w:pPr>
        <w:spacing w:after="0"/>
      </w:pPr>
      <w:r>
        <w:t>Alex Santos (Graduate RA)</w:t>
      </w:r>
    </w:p>
    <w:p>
      <w:pPr>
        <w:spacing w:after="0"/>
      </w:pPr>
      <w:r>
        <w:t>Priya Mehta (Graduate RA)</w:t>
      </w:r>
    </w:p>
    <w:p>
      <w:pPr>
        <w:spacing w:after="0"/>
      </w:pPr>
      <w:r>
        <w:t>Devon Clark (Undergraduate Research Assistant)</w:t>
      </w:r>
    </w:p>
    <w:p>
      <w:pPr>
        <w:spacing w:after="0"/>
      </w:pPr>
    </w:p>
    <w:p>
      <w:pPr>
        <w:spacing w:after="0"/>
      </w:pPr>
    </w:p>
    <w:p>
      <w:pPr>
        <w:spacing w:after="0"/>
      </w:pPr>
      <w:r>
        <w:t>Agenda</w:t>
      </w:r>
    </w:p>
    <w:p>
      <w:pPr>
        <w:spacing w:after="0"/>
      </w:pPr>
    </w:p>
    <w:p>
      <w:pPr>
        <w:spacing w:after="0"/>
      </w:pPr>
      <w:r>
        <w:t>1. Field season wrap-up and data status</w:t>
      </w:r>
    </w:p>
    <w:p>
      <w:pPr>
        <w:spacing w:after="0"/>
      </w:pPr>
      <w:r>
        <w:t>2. Site 7 Titlow Beach analysis progress</w:t>
      </w:r>
    </w:p>
    <w:p>
      <w:pPr>
        <w:spacing w:after="0"/>
      </w:pPr>
      <w:r>
        <w:t>3. Equipment and sampling logistics</w:t>
      </w:r>
    </w:p>
    <w:p>
      <w:pPr>
        <w:spacing w:after="0"/>
      </w:pPr>
      <w:r>
        <w:t>4. Upcoming deadlines and seminar schedule</w:t>
      </w:r>
    </w:p>
    <w:p>
      <w:pPr>
        <w:spacing w:after="0"/>
      </w:pPr>
      <w:r>
        <w:t>5. Action items</w:t>
      </w:r>
    </w:p>
    <w:p>
      <w:pPr>
        <w:spacing w:after="0"/>
      </w:pPr>
    </w:p>
    <w:p>
      <w:pPr>
        <w:spacing w:after="0"/>
      </w:pPr>
    </w:p>
    <w:p>
      <w:pPr>
        <w:spacing w:after="0"/>
      </w:pPr>
      <w:r>
        <w:t>Discussion and Decisions</w:t>
      </w:r>
    </w:p>
    <w:p>
      <w:pPr>
        <w:spacing w:after="0"/>
      </w:pPr>
    </w:p>
    <w:p>
      <w:pPr>
        <w:spacing w:after="0"/>
      </w:pPr>
      <w:r>
        <w:t>1. Field season wrap-up</w:t>
      </w:r>
    </w:p>
    <w:p>
      <w:pPr>
        <w:spacing w:after="0"/>
      </w:pPr>
      <w:r>
        <w:t>Yolanda confirmed that all summer and winter quadrat data have been entered and cross-checked against the field sheets. Two flagged entries from the August surveys were resolved during the meeting after Alex pulled the original datasheets. The dataset is now considered locked for analysis. Decision: no further edits to the survey database without sign-off from Yolanda.</w:t>
      </w:r>
    </w:p>
    <w:p>
      <w:pPr>
        <w:spacing w:after="0"/>
      </w:pPr>
    </w:p>
    <w:p>
      <w:pPr>
        <w:spacing w:after="0"/>
      </w:pPr>
      <w:r>
        <w:t>2. Site 7 analysis progress</w:t>
      </w:r>
    </w:p>
    <w:p>
      <w:pPr>
        <w:spacing w:after="0"/>
      </w:pPr>
      <w:r>
        <w:t>Alex walked the group through the diversity index output across the thermal gradient. The warming signal in Shannon and Simpson values is holding up, and the ordination cleanly separates cool and warm sites. Dr. Lindstrom asked Alex to make sure the evenness column is reported alongside richness in the chapter tables so the dominance story is clear. Decision: Site 7 remains the focal comparison site for Chapter 3.</w:t>
      </w:r>
    </w:p>
    <w:p>
      <w:pPr>
        <w:spacing w:after="0"/>
      </w:pPr>
    </w:p>
    <w:p>
      <w:pPr>
        <w:spacing w:after="0"/>
      </w:pPr>
      <w:r>
        <w:t>3. Equipment and logistics</w:t>
      </w:r>
    </w:p>
    <w:p>
      <w:pPr>
        <w:spacing w:after="0"/>
      </w:pPr>
      <w:r>
        <w:t>Devon reported that two of the temperature loggers need recalibration before any winter redeployment. Yolanda will coordinate the return shipment. The lab agreed to hold off on new logger deployment until the recalibrated units are back.</w:t>
      </w:r>
    </w:p>
    <w:p>
      <w:pPr>
        <w:spacing w:after="0"/>
      </w:pPr>
    </w:p>
    <w:p>
      <w:pPr>
        <w:spacing w:after="0"/>
      </w:pPr>
      <w:r>
        <w:t>4. Deadlines and seminar</w:t>
      </w:r>
    </w:p>
    <w:p>
      <w:pPr>
        <w:spacing w:after="0"/>
      </w:pPr>
      <w:r>
        <w:t>Dr. Lindstrom reminded everyone that Alex is presenting a thesis progress talk to the Marine Biology department on December 9. Priya offered to do a practice-audience read-through in late November. The group also noted the fall semester wraps up December 18.</w:t>
      </w:r>
    </w:p>
    <w:p>
      <w:pPr>
        <w:spacing w:after="0"/>
      </w:pPr>
    </w:p>
    <w:p>
      <w:pPr>
        <w:spacing w:after="0"/>
      </w:pPr>
      <w:r>
        <w:t>5. Action items</w:t>
      </w:r>
    </w:p>
    <w:p>
      <w:pPr>
        <w:spacing w:after="0"/>
      </w:pPr>
      <w:r>
        <w:t>- Alex: send Chapter 3 draft to Dr. Lindstrom by October 16.</w:t>
      </w:r>
    </w:p>
    <w:p>
      <w:pPr>
        <w:spacing w:after="0"/>
      </w:pPr>
      <w:r>
        <w:t>- Alex: add evenness to all chapter table outputs.</w:t>
      </w:r>
    </w:p>
    <w:p>
      <w:pPr>
        <w:spacing w:after="0"/>
      </w:pPr>
      <w:r>
        <w:t>- Yolanda: arrange logger recalibration shipment.</w:t>
      </w:r>
    </w:p>
    <w:p>
      <w:pPr>
        <w:spacing w:after="0"/>
      </w:pPr>
      <w:r>
        <w:t>- Priya: schedule a practice talk session with Alex for late November.</w:t>
      </w:r>
    </w:p>
    <w:p>
      <w:pPr>
        <w:spacing w:after="0"/>
      </w:pPr>
      <w:r>
        <w:t>- Devon: finish labeling the August sample jars by next Friday.</w:t>
      </w:r>
    </w:p>
    <w:p>
      <w:pPr>
        <w:spacing w:after="0"/>
      </w:pPr>
    </w:p>
    <w:p>
      <w:pPr>
        <w:spacing w:after="0"/>
      </w:pPr>
      <w:r>
        <w:t>Next meeting: Friday, October 9, 2026, 10:00 AM, Room 214.</w:t>
      </w:r>
    </w:p>
    <w:p>
      <w:pPr>
        <w:spacing w:after="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