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Routine and Supplements</w:t>
      </w:r>
    </w:p>
    <w:p>
      <w:r>
        <w:t>My own reference sheet. Not medical advice, just what Dr. Tanaka and I landed on for managing PCOS, plus the lifestyle stuff that actually helps. Keep it simple so I actually do it.</w:t>
      </w:r>
    </w:p>
    <w:p>
      <w:pPr>
        <w:pStyle w:val="Heading2"/>
      </w:pPr>
      <w:r>
        <w:t>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Dose / amount</w:t>
            </w:r>
          </w:p>
        </w:tc>
        <w:tc>
          <w:tcPr>
            <w:tcW w:type="dxa" w:w="2880"/>
          </w:tcPr>
          <w:p>
            <w:r>
              <w:t>When / why</w:t>
            </w:r>
          </w:p>
        </w:tc>
      </w:tr>
      <w:tr>
        <w:tc>
          <w:tcPr>
            <w:tcW w:type="dxa" w:w="2880"/>
          </w:tcPr>
          <w:p>
            <w:r>
              <w:t>Yaz (combined oral contraceptive)</w:t>
            </w:r>
          </w:p>
        </w:tc>
        <w:tc>
          <w:tcPr>
            <w:tcW w:type="dxa" w:w="2880"/>
          </w:tcPr>
          <w:p>
            <w:r>
              <w:t>1 tablet</w:t>
            </w:r>
          </w:p>
        </w:tc>
        <w:tc>
          <w:tcPr>
            <w:tcW w:type="dxa" w:w="2880"/>
          </w:tcPr>
          <w:p>
            <w:r>
              <w:t>Same time each morning. Cycle regulation for PCOS, prescribed by Dr. Tanaka.</w:t>
            </w:r>
          </w:p>
        </w:tc>
      </w:tr>
      <w:tr>
        <w:tc>
          <w:tcPr>
            <w:tcW w:type="dxa" w:w="2880"/>
          </w:tcPr>
          <w:p>
            <w:r>
              <w:t>Vitamin D3</w:t>
            </w:r>
          </w:p>
        </w:tc>
        <w:tc>
          <w:tcPr>
            <w:tcW w:type="dxa" w:w="2880"/>
          </w:tcPr>
          <w:p>
            <w:r>
              <w:t>2000 IU</w:t>
            </w:r>
          </w:p>
        </w:tc>
        <w:tc>
          <w:tcPr>
            <w:tcW w:type="dxa" w:w="2880"/>
          </w:tcPr>
          <w:p>
            <w:r>
              <w:t>With breakfast. PNW winters, low sun. Mom will ask.</w:t>
            </w:r>
          </w:p>
        </w:tc>
      </w:tr>
      <w:tr>
        <w:tc>
          <w:tcPr>
            <w:tcW w:type="dxa" w:w="2880"/>
          </w:tcPr>
          <w:p>
            <w:r>
              <w:t>Inositol</w:t>
            </w:r>
          </w:p>
        </w:tc>
        <w:tc>
          <w:tcPr>
            <w:tcW w:type="dxa" w:w="2880"/>
          </w:tcPr>
          <w:p>
            <w:r>
              <w:t>2000 mg</w:t>
            </w:r>
          </w:p>
        </w:tc>
        <w:tc>
          <w:tcPr>
            <w:tcW w:type="dxa" w:w="2880"/>
          </w:tcPr>
          <w:p>
            <w:r>
              <w:t>Morning. For insulin sensitivity, the one with the most evidence for PCOS.</w:t>
            </w:r>
          </w:p>
        </w:tc>
      </w:tr>
      <w:tr>
        <w:tc>
          <w:tcPr>
            <w:tcW w:type="dxa" w:w="2880"/>
          </w:tcPr>
          <w:p>
            <w:r>
              <w:t>Multivitamin</w:t>
            </w:r>
          </w:p>
        </w:tc>
        <w:tc>
          <w:tcPr>
            <w:tcW w:type="dxa" w:w="2880"/>
          </w:tcPr>
          <w:p>
            <w:r>
              <w:t>1 tablet</w:t>
            </w:r>
          </w:p>
        </w:tc>
        <w:tc>
          <w:tcPr>
            <w:tcW w:type="dxa" w:w="2880"/>
          </w:tcPr>
          <w:p>
            <w:r>
              <w:t>With food, covers the gaps on busy lab days.</w:t>
            </w:r>
          </w:p>
        </w:tc>
      </w:tr>
    </w:tbl>
    <w:p>
      <w:pPr>
        <w:pStyle w:val="Heading2"/>
      </w:pPr>
      <w:r>
        <w:t>Lifestyle (the non-pill half)</w:t>
      </w:r>
    </w:p>
    <w:p>
      <w:pPr>
        <w:pStyle w:val="ListBullet"/>
      </w:pPr>
      <w:r>
        <w:t>Move 2 to 3 times a week, the campus loop run or pool laps. Half my better ideas show up around mile two anyway.</w:t>
      </w:r>
    </w:p>
    <w:p>
      <w:pPr>
        <w:pStyle w:val="ListBullet"/>
      </w:pPr>
      <w:r>
        <w:t>Anti-inflammatory lean on food: more vegetables, salmon when the budget allows, easy on the late-night popcorn.</w:t>
      </w:r>
    </w:p>
    <w:p>
      <w:pPr>
        <w:pStyle w:val="ListBullet"/>
      </w:pPr>
      <w:r>
        <w:t>Sleep is the one I am worst at during deadline weeks. Working on it.</w:t>
      </w:r>
    </w:p>
    <w:p>
      <w:pPr>
        <w:pStyle w:val="Heading2"/>
      </w:pPr>
      <w:r>
        <w:t>Reminders</w:t>
      </w:r>
    </w:p>
    <w:p>
      <w:r>
        <w:t>Refill Yaz before it runs out (5 refills on the current Rx). Next OB-GYN appointment with Dr. Tanaka is in October 2026, bloodwork before then.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Alex Santos</cp:lastModifiedBy>
  <cp:revision>1</cp:revision>
  <dcterms:created xsi:type="dcterms:W3CDTF">2026-01-20T21:05:00Z</dcterms:created>
  <dcterms:modified xsi:type="dcterms:W3CDTF">2026-01-20T21:30:00Z</dcterms:modified>
  <cp:category/>
</cp:coreProperties>
</file>