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Repair Request, 718 Yucca Drive</w:t>
      </w:r>
    </w:p>
    <w:p>
      <w:r>
        <w:t>To: Frank Mendez</w:t>
      </w:r>
    </w:p>
    <w:p>
      <w:r>
        <w:t>From: Ashley Griffin</w:t>
      </w:r>
    </w:p>
    <w:p>
      <w:r>
        <w:t>Date: February 12, 2026</w:t>
      </w:r>
    </w:p>
    <w:p>
      <w:r>
        <w:t>Draft for Ashley to send by text. Do not send without his go-ahead.</w:t>
      </w:r>
    </w:p>
    <w:p>
      <w:pPr>
        <w:pStyle w:val="Heading2"/>
      </w:pPr>
      <w:r>
        <w:t>Items</w:t>
      </w:r>
    </w:p>
    <w:p>
      <w:pPr>
        <w:pStyle w:val="ListBullet"/>
      </w:pPr>
      <w:r>
        <w:t>Kitchen faucet drips at the base, getting worse. Cartridge is likely worn. I can swap it myself if you cover the part, about 35 dollars at Walmart, or your call if you want a plumber.</w:t>
      </w:r>
    </w:p>
    <w:p>
      <w:pPr>
        <w:pStyle w:val="ListBullet"/>
      </w:pPr>
      <w:r>
        <w:t>Back bedroom window, the one in Chloe's room, the latch is broken and it will not lock. Want it secure before the summer weeks when she is here more.</w:t>
      </w:r>
    </w:p>
    <w:p>
      <w:pPr>
        <w:pStyle w:val="ListBullet"/>
      </w:pPr>
      <w:r>
        <w:t>Gravel in the backyard has washed toward the fence after the last storm. Not urgent, flagging it.</w:t>
      </w:r>
    </w:p>
    <w:p>
      <w:r>
        <w:t>None of this is an emergency. The window latch is the one I care about. Let me know if you want me to handle the faucet and just reimburse the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2026-02-12T10:00:00Z</dcterms:created>
  <dcterms:modified xsi:type="dcterms:W3CDTF">2026-02-12T10:00:00Z</dcterms:modified>
  <cp:category/>
</cp:coreProperties>
</file>