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2"/>
        </w:rPr>
        <w:t>Cascade Ridge Unified School District</w:t>
      </w:r>
    </w:p>
    <w:p>
      <w:r>
        <w:rPr>
          <w:i/>
          <w:color w:val="555555"/>
          <w:sz w:val="20"/>
        </w:rPr>
        <w:t>District Holiday Celebration and Staff Awards</w:t>
      </w:r>
    </w:p>
    <w:p>
      <w:r>
        <w:rPr>
          <w:b/>
          <w:color w:val="1F4E5F"/>
          <w:sz w:val="25"/>
        </w:rPr>
        <w:t>Program, Friday, December 11,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6480"/>
          </w:tcPr>
          <w:p>
            <w:r>
              <w:t>Annual Staff Celebration and Service Awards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</w:tcPr>
          <w:p>
            <w:r>
              <w:t>Friday, December 11, 2026, 4:30 PM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480"/>
          </w:tcPr>
          <w:p>
            <w:r>
              <w:t>Cedar Bluff High School Commons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Host</w:t>
            </w:r>
          </w:p>
        </w:tc>
        <w:tc>
          <w:tcPr>
            <w:tcW w:type="dxa" w:w="6480"/>
          </w:tcPr>
          <w:p>
            <w:r>
              <w:t>Dr. Ayumi Meade, Superintendent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RSVP</w:t>
            </w:r>
          </w:p>
        </w:tc>
        <w:tc>
          <w:tcPr>
            <w:tcW w:type="dxa" w:w="6480"/>
          </w:tcPr>
          <w:p>
            <w:r>
              <w:t>by December 4 to Angela Marsh</w:t>
            </w:r>
          </w:p>
        </w:tc>
      </w:tr>
    </w:tbl>
    <w:p>
      <w:r>
        <w:rPr>
          <w:b/>
          <w:color w:val="1F4E5F"/>
          <w:sz w:val="25"/>
        </w:rPr>
        <w:t>Order of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96"/>
          </w:tcPr>
          <w:p>
            <w:r>
              <w:rPr>
                <w:b/>
              </w:rPr>
              <w:t>Time</w:t>
            </w:r>
          </w:p>
        </w:tc>
        <w:tc>
          <w:tcPr>
            <w:tcW w:type="dxa" w:w="7488"/>
          </w:tcPr>
          <w:p>
            <w:r>
              <w:rPr>
                <w:b/>
              </w:rPr>
              <w:t>Segment</w:t>
            </w:r>
          </w:p>
        </w:tc>
      </w:tr>
      <w:tr>
        <w:tc>
          <w:tcPr>
            <w:tcW w:type="dxa" w:w="1296"/>
          </w:tcPr>
          <w:p>
            <w:r>
              <w:t>4:30</w:t>
            </w:r>
          </w:p>
        </w:tc>
        <w:tc>
          <w:tcPr>
            <w:tcW w:type="dxa" w:w="7488"/>
          </w:tcPr>
          <w:p>
            <w:r>
              <w:t>Welcome and reflection, Superintendent Meade</w:t>
            </w:r>
          </w:p>
        </w:tc>
      </w:tr>
      <w:tr>
        <w:tc>
          <w:tcPr>
            <w:tcW w:type="dxa" w:w="1296"/>
          </w:tcPr>
          <w:p>
            <w:r>
              <w:t>4:45</w:t>
            </w:r>
          </w:p>
        </w:tc>
        <w:tc>
          <w:tcPr>
            <w:tcW w:type="dxa" w:w="7488"/>
          </w:tcPr>
          <w:p>
            <w:r>
              <w:t>Years of Service recognition, 5 to 35 years</w:t>
            </w:r>
          </w:p>
        </w:tc>
      </w:tr>
      <w:tr>
        <w:tc>
          <w:tcPr>
            <w:tcW w:type="dxa" w:w="1296"/>
          </w:tcPr>
          <w:p>
            <w:r>
              <w:t>5:10</w:t>
            </w:r>
          </w:p>
        </w:tc>
        <w:tc>
          <w:tcPr>
            <w:tcW w:type="dxa" w:w="7488"/>
          </w:tcPr>
          <w:p>
            <w:r>
              <w:t>Teacher of the Year, Cascade Ridge</w:t>
            </w:r>
          </w:p>
        </w:tc>
      </w:tr>
      <w:tr>
        <w:tc>
          <w:tcPr>
            <w:tcW w:type="dxa" w:w="1296"/>
          </w:tcPr>
          <w:p>
            <w:r>
              <w:t>5:25</w:t>
            </w:r>
          </w:p>
        </w:tc>
        <w:tc>
          <w:tcPr>
            <w:tcW w:type="dxa" w:w="7488"/>
          </w:tcPr>
          <w:p>
            <w:r>
              <w:t>Classified Employee of the Year</w:t>
            </w:r>
          </w:p>
        </w:tc>
      </w:tr>
      <w:tr>
        <w:tc>
          <w:tcPr>
            <w:tcW w:type="dxa" w:w="1296"/>
          </w:tcPr>
          <w:p>
            <w:r>
              <w:t>5:40</w:t>
            </w:r>
          </w:p>
        </w:tc>
        <w:tc>
          <w:tcPr>
            <w:tcW w:type="dxa" w:w="7488"/>
          </w:tcPr>
          <w:p>
            <w:r>
              <w:t>Superintendent's Award for Equity in Action</w:t>
            </w:r>
          </w:p>
        </w:tc>
      </w:tr>
      <w:tr>
        <w:tc>
          <w:tcPr>
            <w:tcW w:type="dxa" w:w="1296"/>
          </w:tcPr>
          <w:p>
            <w:r>
              <w:t>5:55</w:t>
            </w:r>
          </w:p>
        </w:tc>
        <w:tc>
          <w:tcPr>
            <w:tcW w:type="dxa" w:w="7488"/>
          </w:tcPr>
          <w:p>
            <w:r>
              <w:t>Toast and reception, food and music</w:t>
            </w:r>
          </w:p>
        </w:tc>
      </w:tr>
    </w:tbl>
    <w:p>
      <w:r>
        <w:rPr>
          <w:b/>
          <w:color w:val="1F4E5F"/>
          <w:sz w:val="25"/>
        </w:rPr>
        <w:t>Awards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Award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School</w:t>
            </w:r>
          </w:p>
        </w:tc>
      </w:tr>
      <w:tr>
        <w:tc>
          <w:tcPr>
            <w:tcW w:type="dxa" w:w="3168"/>
          </w:tcPr>
          <w:p>
            <w:r>
              <w:t>Teacher of the Year</w:t>
            </w:r>
          </w:p>
        </w:tc>
        <w:tc>
          <w:tcPr>
            <w:tcW w:type="dxa" w:w="2880"/>
          </w:tcPr>
          <w:p>
            <w:r>
              <w:t>Maria Delgado</w:t>
            </w:r>
          </w:p>
        </w:tc>
        <w:tc>
          <w:tcPr>
            <w:tcW w:type="dxa" w:w="2880"/>
          </w:tcPr>
          <w:p>
            <w:r>
              <w:t>Lincoln Park Elementary</w:t>
            </w:r>
          </w:p>
        </w:tc>
      </w:tr>
      <w:tr>
        <w:tc>
          <w:tcPr>
            <w:tcW w:type="dxa" w:w="3168"/>
          </w:tcPr>
          <w:p>
            <w:r>
              <w:t>Classified Employee of the Year</w:t>
            </w:r>
          </w:p>
        </w:tc>
        <w:tc>
          <w:tcPr>
            <w:tcW w:type="dxa" w:w="2880"/>
          </w:tcPr>
          <w:p>
            <w:r>
              <w:t>Joseph Trahan</w:t>
            </w:r>
          </w:p>
        </w:tc>
        <w:tc>
          <w:tcPr>
            <w:tcW w:type="dxa" w:w="2880"/>
          </w:tcPr>
          <w:p>
            <w:r>
              <w:t>Cedar Bluff High School</w:t>
            </w:r>
          </w:p>
        </w:tc>
      </w:tr>
      <w:tr>
        <w:tc>
          <w:tcPr>
            <w:tcW w:type="dxa" w:w="3168"/>
          </w:tcPr>
          <w:p>
            <w:r>
              <w:t>Equity in Action</w:t>
            </w:r>
          </w:p>
        </w:tc>
        <w:tc>
          <w:tcPr>
            <w:tcW w:type="dxa" w:w="2880"/>
          </w:tcPr>
          <w:p>
            <w:r>
              <w:t>The Mirai STEM team</w:t>
            </w:r>
          </w:p>
        </w:tc>
        <w:tc>
          <w:tcPr>
            <w:tcW w:type="dxa" w:w="2880"/>
          </w:tcPr>
          <w:p>
            <w:r>
              <w:t>Riverbend and Lincoln Park</w:t>
            </w:r>
          </w:p>
        </w:tc>
      </w:tr>
      <w:tr>
        <w:tc>
          <w:tcPr>
            <w:tcW w:type="dxa" w:w="3168"/>
          </w:tcPr>
          <w:p>
            <w:r>
              <w:t>35 Years of Service</w:t>
            </w:r>
          </w:p>
        </w:tc>
        <w:tc>
          <w:tcPr>
            <w:tcW w:type="dxa" w:w="2880"/>
          </w:tcPr>
          <w:p>
            <w:r>
              <w:t>Carol Whitfield</w:t>
            </w:r>
          </w:p>
        </w:tc>
        <w:tc>
          <w:tcPr>
            <w:tcW w:type="dxa" w:w="2880"/>
          </w:tcPr>
          <w:p>
            <w:r>
              <w:t>District Office</w:t>
            </w:r>
          </w:p>
        </w:tc>
      </w:tr>
    </w:tbl>
    <w:p>
      <w:r>
        <w:t>A note from the Superintendent: This is the room I most look forward to all year. In a hard budget year, the work you do is exactly why we fight to protect it. Thank you. Bring an appetite; there will be takoyaki.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