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Apartment Living Agreement</w:t>
      </w:r>
    </w:p>
    <w:p>
      <w:pPr>
        <w:spacing w:after="120"/>
      </w:pPr>
      <w:r>
        <w:rPr>
          <w:b w:val="0"/>
          <w:sz w:val="20"/>
        </w:rPr>
        <w:t>Tenants: Darren Mitchell Cash and Cole T. Hensley.   Unit: 418 Tidewater Court, Apt 3B, Wilmington, NC 28403.   Date: November 20, 2025.</w:t>
      </w:r>
    </w:p>
    <w:p>
      <w:r>
        <w:rPr>
          <w:b/>
          <w:sz w:val="26"/>
        </w:rPr>
        <w:t>Money</w:t>
      </w:r>
    </w:p>
    <w:p>
      <w:pPr>
        <w:spacing w:after="120"/>
      </w:pPr>
      <w:r>
        <w:rPr>
          <w:b w:val="0"/>
          <w:sz w:val="22"/>
        </w:rPr>
        <w:t>Rent is nine hundred fifty a month, split down the middle, four hundred seventy five each. Electric and water split in half. Internet is in Cole name, Darren sends his half. We square up on the fifteenth by mobile transfer. Whoever buys shared groceries logs it so it evens out.</w:t>
      </w:r>
    </w:p>
    <w:p>
      <w:r>
        <w:rPr>
          <w:b/>
          <w:sz w:val="26"/>
        </w:rPr>
        <w:t>Chores</w:t>
      </w:r>
    </w:p>
    <w:p>
      <w:pPr>
        <w:spacing w:after="120"/>
      </w:pPr>
      <w:r>
        <w:rPr>
          <w:b w:val="0"/>
          <w:sz w:val="22"/>
        </w:rPr>
        <w:t>Kitchen cleaned by whoever cooked, that night. Bathroom and common floors traded each week. Trash and recycling out on the night before pickup, alternate weeks. Nobody leaves wet gear in the living room.</w:t>
      </w:r>
    </w:p>
    <w:p>
      <w:r>
        <w:rPr>
          <w:b/>
          <w:sz w:val="26"/>
        </w:rPr>
        <w:t>Dive and surf gear</w:t>
      </w:r>
    </w:p>
    <w:p>
      <w:pPr>
        <w:spacing w:after="120"/>
      </w:pPr>
      <w:r>
        <w:rPr>
          <w:b w:val="0"/>
          <w:sz w:val="22"/>
        </w:rPr>
        <w:t>Darren keeps his gear in the corner by the door, tanks stood up and strapped. Boards on the rack, not against the wall. Rinse tubs go back on the porch after they dry.</w:t>
      </w:r>
    </w:p>
    <w:p>
      <w:r>
        <w:rPr>
          <w:b/>
          <w:sz w:val="26"/>
        </w:rPr>
        <w:t>Guests and quiet</w:t>
      </w:r>
    </w:p>
    <w:p>
      <w:pPr>
        <w:spacing w:after="120"/>
      </w:pPr>
      <w:r>
        <w:rPr>
          <w:b w:val="0"/>
          <w:sz w:val="22"/>
        </w:rPr>
        <w:t>Overnight guests are fine, a heads up if it is more than a night. Quiet after eleven on weeknights since we both have early mornings. Guitar on the porch is fine in the evening, inside after ten.</w:t>
      </w:r>
    </w:p>
    <w:p>
      <w:r>
        <w:rPr>
          <w:b/>
          <w:sz w:val="26"/>
        </w:rPr>
        <w:t>The basics</w:t>
      </w:r>
    </w:p>
    <w:p>
      <w:pPr>
        <w:spacing w:after="120"/>
      </w:pPr>
      <w:r>
        <w:rPr>
          <w:b w:val="0"/>
          <w:sz w:val="22"/>
        </w:rPr>
        <w:t>Lock the door, do not lend out keys, and tell the other person before a big change like a new pet or moving someone in. If something breaks, text about it the same day. We are friends first, so talk it out before it turns into a thing.</w:t>
      </w:r>
    </w:p>
    <w:p>
      <w:pPr>
        <w:spacing w:after="120"/>
      </w:pPr>
      <w:r>
        <w:rPr>
          <w:b w:val="0"/>
          <w:sz w:val="22"/>
        </w:rPr>
        <w:t>Signed,</w:t>
      </w:r>
    </w:p>
    <w:p>
      <w:pPr>
        <w:spacing w:after="120"/>
      </w:pPr>
      <w:r>
        <w:rPr>
          <w:b w:val="0"/>
          <w:sz w:val="22"/>
        </w:rPr>
        <w:t>Darren Mitchell Cash          Cole T. Hensley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Roommate Agreement</dc:title>
  <dc:subject/>
  <dc:creator/>
  <cp:keywords/>
  <dc:description/>
  <cp:lastModifiedBy/>
  <cp:revision>1</cp:revision>
  <dcterms:created xsi:type="dcterms:W3CDTF">2025-11-20T18:00:00Z</dcterms:created>
  <dcterms:modified xsi:type="dcterms:W3CDTF">2025-11-20T18:00:00Z</dcterms:modified>
  <cp:category/>
</cp:coreProperties>
</file>