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Rehearsal Lead Notes</w:t>
      </w:r>
    </w:p>
    <w:p>
      <w:r>
        <w:rPr>
          <w:i/>
          <w:color w:val="404040"/>
          <w:sz w:val="19"/>
        </w:rPr>
        <w:t>Wednesday, April 7, 2027. 3:30 to 5:30 PM. Band Room 118.</w:t>
      </w:r>
    </w:p>
    <w:p>
      <w:r>
        <w:rPr>
          <w:i/>
          <w:color w:val="404040"/>
          <w:sz w:val="19"/>
        </w:rPr>
        <w:t>I am leading today. Mr. Crawford is at the district arts meeting. Focus: fiddle sectional and Jerusalem Ridge.</w:t>
      </w:r>
    </w:p>
    <w:p>
      <w:pPr>
        <w:pStyle w:val="Heading2"/>
      </w:pPr>
      <w:r>
        <w:rPr>
          <w:color w:val="1F3864"/>
        </w:rPr>
        <w:t>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Block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Minutes</w:t>
            </w:r>
          </w:p>
        </w:tc>
      </w:tr>
      <w:tr>
        <w:tc>
          <w:tcPr>
            <w:tcW w:type="dxa" w:w="1152"/>
          </w:tcPr>
          <w:p>
            <w:r>
              <w:t>3:30</w:t>
            </w:r>
          </w:p>
        </w:tc>
        <w:tc>
          <w:tcPr>
            <w:tcW w:type="dxa" w:w="7200"/>
          </w:tcPr>
          <w:p>
            <w:r>
              <w:t>Tune-up and warm-up, G and D scales, slow and together</w:t>
            </w:r>
          </w:p>
        </w:tc>
        <w:tc>
          <w:tcPr>
            <w:tcW w:type="dxa" w:w="1296"/>
          </w:tcPr>
          <w:p>
            <w:r>
              <w:t>10</w:t>
            </w:r>
          </w:p>
        </w:tc>
      </w:tr>
      <w:tr>
        <w:tc>
          <w:tcPr>
            <w:tcW w:type="dxa" w:w="1152"/>
          </w:tcPr>
          <w:p>
            <w:r>
              <w:t>3:40</w:t>
            </w:r>
          </w:p>
        </w:tc>
        <w:tc>
          <w:tcPr>
            <w:tcW w:type="dxa" w:w="7200"/>
          </w:tcPr>
          <w:p>
            <w:r>
              <w:t>Jerusalem Ridge, full band, work the problem spots</w:t>
            </w:r>
          </w:p>
        </w:tc>
        <w:tc>
          <w:tcPr>
            <w:tcW w:type="dxa" w:w="1296"/>
          </w:tcPr>
          <w:p>
            <w:r>
              <w:t>30</w:t>
            </w:r>
          </w:p>
        </w:tc>
      </w:tr>
      <w:tr>
        <w:tc>
          <w:tcPr>
            <w:tcW w:type="dxa" w:w="1152"/>
          </w:tcPr>
          <w:p>
            <w:r>
              <w:t>4:10</w:t>
            </w:r>
          </w:p>
        </w:tc>
        <w:tc>
          <w:tcPr>
            <w:tcW w:type="dxa" w:w="7200"/>
          </w:tcPr>
          <w:p>
            <w:r>
              <w:t>Fiddle sectional, Hannah, Marcus, me, bowing on the B part</w:t>
            </w:r>
          </w:p>
        </w:tc>
        <w:tc>
          <w:tcPr>
            <w:tcW w:type="dxa" w:w="1296"/>
          </w:tcPr>
          <w:p>
            <w:r>
              <w:t>25</w:t>
            </w:r>
          </w:p>
        </w:tc>
      </w:tr>
      <w:tr>
        <w:tc>
          <w:tcPr>
            <w:tcW w:type="dxa" w:w="1152"/>
          </w:tcPr>
          <w:p>
            <w:r>
              <w:t>4:35</w:t>
            </w:r>
          </w:p>
        </w:tc>
        <w:tc>
          <w:tcPr>
            <w:tcW w:type="dxa" w:w="7200"/>
          </w:tcPr>
          <w:p>
            <w:r>
              <w:t>Blackberry Blossom trio</w:t>
            </w:r>
          </w:p>
        </w:tc>
        <w:tc>
          <w:tcPr>
            <w:tcW w:type="dxa" w:w="1296"/>
          </w:tcPr>
          <w:p>
            <w:r>
              <w:t>20</w:t>
            </w:r>
          </w:p>
        </w:tc>
      </w:tr>
      <w:tr>
        <w:tc>
          <w:tcPr>
            <w:tcW w:type="dxa" w:w="1152"/>
          </w:tcPr>
          <w:p>
            <w:r>
              <w:t>4:55</w:t>
            </w:r>
          </w:p>
        </w:tc>
        <w:tc>
          <w:tcPr>
            <w:tcW w:type="dxa" w:w="7200"/>
          </w:tcPr>
          <w:p>
            <w:r>
              <w:t>Full run of the festival set</w:t>
            </w:r>
          </w:p>
        </w:tc>
        <w:tc>
          <w:tcPr>
            <w:tcW w:type="dxa" w:w="1296"/>
          </w:tcPr>
          <w:p>
            <w:r>
              <w:t>30</w:t>
            </w:r>
          </w:p>
        </w:tc>
      </w:tr>
      <w:tr>
        <w:tc>
          <w:tcPr>
            <w:tcW w:type="dxa" w:w="1152"/>
          </w:tcPr>
          <w:p>
            <w:r>
              <w:t>5:25</w:t>
            </w:r>
          </w:p>
        </w:tc>
        <w:tc>
          <w:tcPr>
            <w:tcW w:type="dxa" w:w="7200"/>
          </w:tcPr>
          <w:p>
            <w:r>
              <w:t>Pack up and announcements</w:t>
            </w:r>
          </w:p>
        </w:tc>
        <w:tc>
          <w:tcPr>
            <w:tcW w:type="dxa" w:w="1296"/>
          </w:tcPr>
          <w:p>
            <w:r>
              <w:t>5</w:t>
            </w:r>
          </w:p>
        </w:tc>
      </w:tr>
    </w:tbl>
    <w:p>
      <w:pPr>
        <w:pStyle w:val="Heading2"/>
      </w:pPr>
      <w:r>
        <w:rPr>
          <w:color w:val="1F3864"/>
        </w:rPr>
        <w:t>Who Needs What</w:t>
      </w:r>
    </w:p>
    <w:p>
      <w:pPr>
        <w:pStyle w:val="ListBullet"/>
      </w:pPr>
      <w:r>
        <w:t>Marcus is rushing the B part of Jerusalem Ridge. Pull it back to 92 bpm and lock to JT, not to me.</w:t>
      </w:r>
    </w:p>
    <w:p>
      <w:pPr>
        <w:pStyle w:val="ListBullet"/>
      </w:pPr>
      <w:r>
        <w:t>Hannah is solid. Give her the harmony line in bar 9 and let her own it.</w:t>
      </w:r>
    </w:p>
    <w:p>
      <w:pPr>
        <w:pStyle w:val="ListBullet"/>
      </w:pPr>
      <w:r>
        <w:t>Trevor is still capo-confused on Wagon Wheel. Check his position before Friday.</w:t>
      </w:r>
    </w:p>
    <w:p>
      <w:pPr>
        <w:pStyle w:val="ListBullet"/>
      </w:pPr>
      <w:r>
        <w:t>Brooke is out sick. Anna covers the lead on Blue Moon, run it twice.</w:t>
      </w:r>
    </w:p>
    <w:p>
      <w:pPr>
        <w:pStyle w:val="ListBullet"/>
      </w:pPr>
      <w:r>
        <w:t>Remind everyone the Saturday call for the festival is 8:00 AM, press your shirts.</w:t>
      </w:r>
    </w:p>
    <w:p>
      <w:pPr>
        <w:pStyle w:val="Heading2"/>
      </w:pPr>
      <w:r>
        <w:rPr>
          <w:color w:val="1F3864"/>
        </w:rPr>
        <w:t>Keep in Mind</w:t>
      </w:r>
    </w:p>
    <w:p>
      <w:pPr>
        <w:pStyle w:val="ListBullet"/>
      </w:pPr>
      <w:r>
        <w:t>Do not let it run past 5:30. Megan needs the room for band sectional after us.</w:t>
      </w:r>
    </w:p>
    <w:p>
      <w:pPr>
        <w:pStyle w:val="ListBullet"/>
      </w:pPr>
      <w:r>
        <w:t>Text Mr. Crawford the attendance and anything that broke.</w:t>
      </w:r>
    </w:p>
    <w:p>
      <w:pPr>
        <w:pStyle w:val="ListBullet"/>
      </w:pPr>
      <w:r>
        <w:t>Lock the cabinet, the good mics walked off last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