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Personal Statement, Scholarship Renewal</w:t>
      </w:r>
    </w:p>
    <w:p>
      <w:pPr>
        <w:jc w:val="left"/>
      </w:pPr>
      <w:r>
        <w:t>Hassan Jerome Blanchard</w:t>
      </w:r>
    </w:p>
    <w:p>
      <w:r>
        <w:t>Cedarbrook Academic Scholarship, 2027 to 2028 cycle</w:t>
      </w:r>
    </w:p>
    <w:p>
      <w:r>
        <w:t>Draft, October 18, 2026</w:t>
      </w:r>
    </w:p>
    <w:p/>
    <w:p>
      <w:r>
        <w:t>When I started at Cedarbrook I thought wanting to be a nurse and being ready to do the work were the same thing. My first year taught me they are not. I finished with a 2.8, which was honest about where my study habits were, and I have spent the time since then closing that gap on purpose rather than hoping it would close on its own.</w:t>
      </w:r>
    </w:p>
    <w:p>
      <w:r>
        <w:t>I work in the campus dining hall most weekdays, and I send a little money home each month for my grandmother's care. She is the reason medicine matters to me. Watching how the health system treats people like her, sometimes with dignity and sometimes without it, is what put nursing in front of me in the first place. I am still figuring out how much of this path is mine and how much I inherited, but the more time I spend at the neighborhood screening clinics, the more it feels like a real choice and not just an obligation.</w:t>
      </w:r>
    </w:p>
    <w:p>
      <w:r>
        <w:t>This scholarship is part of why staying enrolled is even possible. Keeping it means holding my average up while working and showing up for the service hours, and I have built my schedule around exactly that. I am asking for the chance to keep going. I intend to reach the clinical phase, finish the degree, and bring care back to the part of Atlanta that raised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Blanchard</dc:creator>
  <cp:keywords/>
  <dc:description>generated by python-docx</dc:description>
  <cp:lastModifiedBy>Hassan Blanchard</cp:lastModifiedBy>
  <cp:revision>1</cp:revision>
  <dcterms:created xsi:type="dcterms:W3CDTF">2026-10-18T10:15:00Z</dcterms:created>
  <dcterms:modified xsi:type="dcterms:W3CDTF">2026-10-18T10:15:00Z</dcterms:modified>
  <cp:category/>
  <cp:lastPrinted>2026-10-18T10:15:00Z</cp:lastPrinted>
</cp:coreProperties>
</file>