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0"/>
        </w:rPr>
        <w:t>JP Hand Therapy &amp; Rehabilitation</w:t>
      </w:r>
    </w:p>
    <w:p>
      <w:pPr>
        <w:spacing w:after="240"/>
      </w:pPr>
      <w:r>
        <w:rPr>
          <w:b w:val="0"/>
          <w:i w:val="0"/>
          <w:sz w:val="18"/>
        </w:rPr>
        <w:t>725 Centre Street, Jamaica Plain, MA 02130  |  (617) 555-2244</w:t>
      </w:r>
    </w:p>
    <w:p>
      <w:pPr>
        <w:spacing w:before="200" w:after="80"/>
      </w:pPr>
      <w:r>
        <w:rPr>
          <w:b/>
          <w:color w:val="1F384D"/>
          <w:sz w:val="28"/>
        </w:rPr>
        <w:t>HOME EXERCISE PROGRAM AND PROGRESS NOTE</w:t>
      </w:r>
    </w:p>
    <w:p>
      <w:pPr>
        <w:spacing w:after="40"/>
      </w:pPr>
      <w:r>
        <w:rPr>
          <w:b w:val="0"/>
          <w:i w:val="0"/>
          <w:sz w:val="22"/>
        </w:rPr>
        <w:t>Patient: Jesse Perez        Date of birth: November 14, 1986</w:t>
      </w:r>
    </w:p>
    <w:p>
      <w:pPr>
        <w:spacing w:after="40"/>
      </w:pPr>
      <w:r>
        <w:rPr>
          <w:b w:val="0"/>
          <w:i w:val="0"/>
          <w:sz w:val="22"/>
        </w:rPr>
        <w:t>Provider: Dr. Lisa Park, OTR/L, CHT</w:t>
      </w:r>
    </w:p>
    <w:p>
      <w:pPr>
        <w:spacing w:after="40"/>
      </w:pPr>
      <w:r>
        <w:rPr>
          <w:b w:val="0"/>
          <w:i w:val="0"/>
          <w:sz w:val="22"/>
        </w:rPr>
        <w:t>Visit date: January 19, 2026        Next review: October 6, 2026</w:t>
      </w:r>
    </w:p>
    <w:p>
      <w:pPr>
        <w:spacing w:after="160"/>
      </w:pPr>
      <w:r>
        <w:rPr>
          <w:b w:val="0"/>
          <w:i w:val="0"/>
          <w:sz w:val="22"/>
        </w:rPr>
        <w:t>Referring physician: Dr. Sarah Kim, MD</w:t>
      </w:r>
    </w:p>
    <w:p>
      <w:pPr>
        <w:spacing w:before="200" w:after="80"/>
      </w:pPr>
      <w:r>
        <w:rPr>
          <w:b/>
          <w:color w:val="1F384D"/>
          <w:sz w:val="30"/>
        </w:rPr>
        <w:t>Assessment</w:t>
      </w:r>
    </w:p>
    <w:p>
      <w:pPr>
        <w:spacing w:after="120"/>
      </w:pPr>
      <w:r>
        <w:rPr>
          <w:b w:val="0"/>
          <w:i w:val="0"/>
          <w:sz w:val="22"/>
        </w:rPr>
        <w:t>Mild right hand carpal tunnel syndrome related to repetitive fine motor work and sustained microscope posture. Symptoms are intermittent numbness in the thumb and index finger after long bench sessions. Grip strength is within normal limits. Symptoms are well controlled with activity pacing and the program below. No splinting required at this time beyond the night wrist support already in use.</w:t>
      </w:r>
    </w:p>
    <w:p>
      <w:pPr>
        <w:spacing w:before="200" w:after="80"/>
      </w:pPr>
      <w:r>
        <w:rPr>
          <w:b/>
          <w:color w:val="1F384D"/>
          <w:sz w:val="30"/>
        </w:rPr>
        <w:t>Home program, perform daily</w:t>
      </w:r>
    </w:p>
    <w:p>
      <w:pPr>
        <w:pStyle w:val="ListBullet"/>
      </w:pPr>
      <w:r>
        <w:t>Median nerve glides, 5 repetitions, 3 times per day.</w:t>
      </w:r>
    </w:p>
    <w:p>
      <w:pPr>
        <w:pStyle w:val="ListBullet"/>
      </w:pPr>
      <w:r>
        <w:t>Wrist flexor and extensor stretches, hold 20 seconds, 3 sets each.</w:t>
      </w:r>
    </w:p>
    <w:p>
      <w:pPr>
        <w:pStyle w:val="ListBullet"/>
      </w:pPr>
      <w:r>
        <w:t>Tendon gliding sequence, 5 repetitions, twice per day.</w:t>
      </w:r>
    </w:p>
    <w:p>
      <w:pPr>
        <w:pStyle w:val="ListBullet"/>
      </w:pPr>
      <w:r>
        <w:t>Microbreak rule at the bench, 2 minutes of rest and stretch every 30 minutes.</w:t>
      </w:r>
    </w:p>
    <w:p>
      <w:pPr>
        <w:pStyle w:val="ListBullet"/>
      </w:pPr>
      <w:r>
        <w:t>Continue ergonomic tools and the cushioned wrist rest at the microscope.</w:t>
      </w:r>
    </w:p>
    <w:p>
      <w:pPr>
        <w:spacing w:before="200" w:after="80"/>
      </w:pPr>
      <w:r>
        <w:rPr>
          <w:b/>
          <w:color w:val="1F384D"/>
          <w:sz w:val="30"/>
        </w:rPr>
        <w:t>Recommendations</w:t>
      </w:r>
    </w:p>
    <w:p>
      <w:pPr>
        <w:spacing w:after="120"/>
      </w:pPr>
      <w:r>
        <w:rPr>
          <w:b w:val="0"/>
          <w:i w:val="0"/>
          <w:sz w:val="22"/>
        </w:rPr>
        <w:t>Maintain the eight week review cadence when treatment volume is high. Given the December 2026 exhibition deadline, schedule short bench sessions with frequent breaks rather than long continuous days. Contact the clinic sooner if night symptoms increase or if numbness becomes constant.</w:t>
      </w:r>
    </w:p>
    <w:p>
      <w:pPr>
        <w:spacing w:after="120"/>
      </w:pPr>
      <w:r>
        <w:rPr>
          <w:b w:val="0"/>
          <w:i/>
          <w:sz w:val="20"/>
        </w:rPr>
        <w:t>Dr. Lisa Park, OTR/L, CHT, Certified Hand Therapist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