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Apartment Cost-Sharing Agreement</w:t>
      </w:r>
    </w:p>
    <w:p>
      <w:r>
        <w:rPr>
          <w:b w:val="0"/>
          <w:i w:val="0"/>
          <w:sz w:val="20"/>
        </w:rPr>
        <w:t>1415 21st Avenue South, Apt 3B, Nashville, TN 37212</w:t>
      </w:r>
    </w:p>
    <w:p/>
    <w:p>
      <w:r>
        <w:rPr>
          <w:b w:val="0"/>
          <w:i w:val="0"/>
          <w:sz w:val="24"/>
        </w:rPr>
        <w:t>This is a friendly written agreement between the two tenants of the apartment above, so that money and chores stay clear and nobody has to guess.</w:t>
      </w:r>
    </w:p>
    <w:p>
      <w:r>
        <w:rPr>
          <w:b w:val="0"/>
          <w:i w:val="0"/>
          <w:sz w:val="24"/>
        </w:rPr>
        <w:t>Tenants: Nicole Pfeiffer and Destiny Carter</w:t>
      </w:r>
    </w:p>
    <w:p>
      <w:r>
        <w:rPr>
          <w:b w:val="0"/>
          <w:i w:val="0"/>
          <w:sz w:val="24"/>
        </w:rPr>
        <w:t>Effective: February 1, 2026, for the term of the lease (GR-2026-3B-0142)</w:t>
      </w:r>
    </w:p>
    <w:p/>
    <w:p>
      <w:r>
        <w:rPr>
          <w:b/>
          <w:i w:val="0"/>
          <w:sz w:val="24"/>
        </w:rPr>
        <w:t>Rent</w:t>
      </w:r>
    </w:p>
    <w:p>
      <w:r>
        <w:rPr>
          <w:b w:val="0"/>
          <w:i w:val="0"/>
          <w:sz w:val="24"/>
        </w:rPr>
        <w:t>Total rent is 1,150.00 per month. Each of us pays 575.00. Nicole sends her half by the 2nd of the month so the full payment reaches Greenway Residential on time.</w:t>
      </w:r>
    </w:p>
    <w:p>
      <w:r>
        <w:rPr>
          <w:b/>
          <w:i w:val="0"/>
          <w:sz w:val="24"/>
        </w:rPr>
        <w:t>Utilities</w:t>
      </w:r>
    </w:p>
    <w:p>
      <w:r>
        <w:rPr>
          <w:b w:val="0"/>
          <w:i w:val="0"/>
          <w:sz w:val="24"/>
        </w:rPr>
        <w:t>Electric (NES) and internet are split evenly. Whoever the bill is under pays it in full, and the other reimburses her half by Venmo within five days. Our shares come to about 75.00 each per month.</w:t>
      </w:r>
    </w:p>
    <w:p>
      <w:r>
        <w:rPr>
          <w:b/>
          <w:i w:val="0"/>
          <w:sz w:val="24"/>
        </w:rPr>
        <w:t>Groceries</w:t>
      </w:r>
    </w:p>
    <w:p>
      <w:r>
        <w:rPr>
          <w:b w:val="0"/>
          <w:i w:val="0"/>
          <w:sz w:val="24"/>
        </w:rPr>
        <w:t>Shared staples on the Saturday Kroger run are split down the middle and squared up by Venmo. Personal snacks are each our own.</w:t>
      </w:r>
    </w:p>
    <w:p>
      <w:r>
        <w:rPr>
          <w:b/>
          <w:i w:val="0"/>
          <w:sz w:val="24"/>
        </w:rPr>
        <w:t>Chores</w:t>
      </w:r>
    </w:p>
    <w:p>
      <w:r>
        <w:rPr>
          <w:b w:val="0"/>
          <w:i w:val="0"/>
          <w:sz w:val="24"/>
        </w:rPr>
        <w:t>We trade dish duty by week. During finals, Destiny covers dishes and Nicole covers trash and bathroom, since their exam weeks rarely line up.</w:t>
      </w:r>
    </w:p>
    <w:p>
      <w:r>
        <w:rPr>
          <w:b/>
          <w:i w:val="0"/>
          <w:sz w:val="24"/>
        </w:rPr>
        <w:t>Quiet hours</w:t>
      </w:r>
    </w:p>
    <w:p>
      <w:r>
        <w:rPr>
          <w:b w:val="0"/>
          <w:i w:val="0"/>
          <w:sz w:val="24"/>
        </w:rPr>
        <w:t>Weeknights are quiet after 11:00 PM for studying and sleep. Guests are fine with a heads up.</w:t>
      </w:r>
    </w:p>
    <w:p/>
    <w:p>
      <w:r>
        <w:rPr>
          <w:b w:val="0"/>
          <w:i w:val="0"/>
          <w:sz w:val="22"/>
        </w:rPr>
        <w:t>Signed: Nicole Pfeiffer        Date: January 20, 2026</w:t>
      </w:r>
    </w:p>
    <w:p>
      <w:r>
        <w:rPr>
          <w:b w:val="0"/>
          <w:i w:val="0"/>
          <w:sz w:val="22"/>
        </w:rPr>
        <w:t>Signed: Destiny Carter        Date: January 20,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2026-02-10T09:12:00Z</dcterms:created>
  <dcterms:modified xsi:type="dcterms:W3CDTF">2026-02-10T09:12:00Z</dcterms:modified>
  <cp:category/>
</cp:coreProperties>
</file>