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4D"/>
          <w:sz w:val="36"/>
        </w:rPr>
        <w:t>Draft Letter to TPWD - Lease Expansion Inquiry</w:t>
      </w:r>
    </w:p>
    <w:p>
      <w:r>
        <w:rPr>
          <w:i/>
          <w:color w:val="2E6E7E"/>
          <w:sz w:val="20"/>
        </w:rPr>
        <w:t>Draft  |  Do not send without owner sign-off</w:t>
      </w:r>
    </w:p>
    <w:p>
      <w:r>
        <w:rPr>
          <w:i/>
        </w:rPr>
        <w:t>Draft. Outbound communication to TPWD requires explicit owner sign-off before sending. This is a working draft only.</w:t>
      </w:r>
    </w:p>
    <w:p/>
    <w:p>
      <w:r>
        <w:t>October 26, 2026</w:t>
      </w:r>
    </w:p>
    <w:p>
      <w:r>
        <w:t>Texas Parks and Wildlife Department, Coastal Fisheries Division</w:t>
      </w:r>
    </w:p>
    <w:p>
      <w:r>
        <w:t>Re: Cultivated oyster mariculture - lease area expansion inquiry</w:t>
      </w:r>
    </w:p>
    <w:p/>
    <w:p>
      <w:r>
        <w:t>To the Coastal Fisheries staff,</w:t>
      </w:r>
    </w:p>
    <w:p>
      <w:r>
        <w:t>Bayshore Sustainable Aquaculture operates a permitted rack-and-bag Eastern oyster lease and a land-based shrimp system at Clear Lake Shores. We are writing to inquire about the process and current requirements for a measured expansion of our permitted rack area within the same tidal cell.</w:t>
      </w:r>
    </w:p>
    <w:p>
      <w:r>
        <w:rPr>
          <w:b/>
          <w:color w:val="2E6E7E"/>
          <w:sz w:val="26"/>
        </w:rPr>
        <w:t>What we are asking</w:t>
      </w:r>
    </w:p>
    <w:p>
      <w:pPr>
        <w:pStyle w:val="ListBullet"/>
      </w:pPr>
      <w:r>
        <w:t>The correct current application form and checklist for a rack-and-bag area expansion.</w:t>
      </w:r>
    </w:p>
    <w:p>
      <w:pPr>
        <w:pStyle w:val="ListBullet"/>
      </w:pPr>
      <w:r>
        <w:t>Whether a new site survey is required given the original lease characterization.</w:t>
      </w:r>
    </w:p>
    <w:p>
      <w:pPr>
        <w:pStyle w:val="ListBullet"/>
      </w:pPr>
      <w:r>
        <w:t>Typical review timeline so we can plan around our harvest and stocking calendar.</w:t>
      </w:r>
    </w:p>
    <w:p>
      <w:pPr>
        <w:pStyle w:val="ListBullet"/>
      </w:pPr>
      <w:r>
        <w:t>Any updated marking, setback, or reporting requirements we should build into the plan.</w:t>
      </w:r>
    </w:p>
    <w:p>
      <w:r>
        <w:t>Our intent is a modest expansion in step with demonstrated survival and restaurant demand - same gear type, no bottom disturbance, existing channel setbacks maintained. We want to do this correctly and on the agency's timeline.</w:t>
      </w:r>
    </w:p>
    <w:p>
      <w:r>
        <w:t>We can provide our current lease records and are available for a site visit. Thank you for your time.</w:t>
      </w:r>
    </w:p>
    <w:p/>
    <w:p>
      <w:r>
        <w:t>Respectfully,</w:t>
      </w:r>
    </w:p>
    <w:p>
      <w:r>
        <w:t>Anthony Cross, Co-owner  |  Bayshore Sustainable Aquaculture, LLC</w:t>
      </w:r>
    </w:p>
    <w:p>
      <w:r>
        <w:t>Draft held for review and sign-off; joint filing with D. Patterson.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