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4F4F"/>
          <w:sz w:val="36"/>
        </w:rPr>
        <w:t>Harborview Kitchen  Weekly Specials</w:t>
      </w:r>
    </w:p>
    <w:p>
      <w:r>
        <w:rPr>
          <w:i/>
          <w:color w:val="555555"/>
          <w:sz w:val="18"/>
        </w:rPr>
        <w:t>Week of Tue Oct 6 to Sat Oct 10, 2026.  Developed by C. Thornton, Sous Chef.  Approved: G. Caruso.</w:t>
      </w:r>
    </w:p>
    <w:p>
      <w:r>
        <w:t>Three specials this week, leaning into peak fall produce from the Greenfield delivery. Costs are per plate. Target food cost 28 to 32 percent. Sell sequence and 86 priority noted for the team.</w:t>
      </w:r>
    </w:p>
    <w:p>
      <w:r>
        <w:rPr>
          <w:b/>
          <w:color w:val="2F4F4F"/>
          <w:sz w:val="28"/>
        </w:rPr>
        <w:t>Special 1  /  Seared Diver Scallops</w:t>
      </w:r>
    </w:p>
    <w:p>
      <w:r>
        <w:t>U10 scallops, celery root puree, brown butter, apple brunoise, toasted hazelnut, cider gastrique.</w:t>
      </w:r>
    </w:p>
    <w:p>
      <w:r>
        <w:t>Plate cost: $9.85.  Menu price: $34.  Food cost: 29 percent.</w:t>
      </w:r>
    </w:p>
    <w:p>
      <w:r>
        <w:t>Wine pairing: off-dry Riesling or an unoaked Chardonnay. Notes: sear hard, baste with the brown butter, three scallops per plate. This is the dish I am taking to the investor dinner concept, so it has to be dialed.</w:t>
      </w:r>
    </w:p>
    <w:p>
      <w:r>
        <w:rPr>
          <w:b/>
          <w:color w:val="2F4F4F"/>
          <w:sz w:val="28"/>
        </w:rPr>
        <w:t>Special 2  /  Hand-Rolled Pappardelle</w:t>
      </w:r>
    </w:p>
    <w:p>
      <w:r>
        <w:t>Egg-yolk pappardelle, braised short rib ragu (Sunday-stew base), aged provolone, gremolata.</w:t>
      </w:r>
    </w:p>
    <w:p>
      <w:r>
        <w:t>Plate cost: $7.20.  Menu price: $29.  Food cost: 25 percent.</w:t>
      </w:r>
    </w:p>
    <w:p>
      <w:r>
        <w:t>Wine pairing: California Zinfandel. Notes: pasta rolled in-house on the day. Ragu is the same base I have been refining at home. Finish with gremolata at the pass, do not let it sit.</w:t>
      </w:r>
    </w:p>
    <w:p>
      <w:r>
        <w:rPr>
          <w:b/>
          <w:color w:val="2F4F4F"/>
          <w:sz w:val="28"/>
        </w:rPr>
        <w:t>Special 3  /  Roasted Chicory Salad</w:t>
      </w:r>
    </w:p>
    <w:p>
      <w:r>
        <w:t>Charred chicories, honey-lacto carrots, ricotta, hazelnut, cider vinaigrette.</w:t>
      </w:r>
    </w:p>
    <w:p>
      <w:r>
        <w:t>Plate cost: $4.10.  Menu price: $16.  Food cost: 26 percent.</w:t>
      </w:r>
    </w:p>
    <w:p>
      <w:r>
        <w:t>Wine pairing: dry rose or a light amber ale for the bar. Notes: bridge dish, lets us move the carrots and ricotta. Vegetarian. Push it early in service.</w:t>
      </w:r>
    </w:p>
    <w:p>
      <w:r>
        <w:rPr>
          <w:b/>
          <w:color w:val="2F4F4F"/>
          <w:sz w:val="32"/>
        </w:rPr>
        <w:t>Service Notes</w:t>
      </w:r>
    </w:p>
    <w:p>
      <w:r>
        <w:t>Scallops are the limited item, 36 portions, 86 priority. Pappardelle we can run all night. If Friday gets buried, drop the salad first. All three use the Greenfield and Fontana delivery, so quality should be high through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 Thornton</dc:creator>
  <cp:lastModifiedBy>Cynthia Thornton</cp:lastModifiedBy>
  <dcterms:created xsi:type="dcterms:W3CDTF">2026-01-15T10:00:00Z</dcterms:created>
  <dcterms:modified xsi:type="dcterms:W3CDTF">2026-10-14T12:00:00Z</dcterms:modified>
</cp:coreProperties>
</file>