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Services Agreement</w:t>
      </w:r>
    </w:p>
    <w:p>
      <w:r>
        <w:t>Momentos by Chris, Quinceanera and Milestone Event Planning</w:t>
      </w:r>
    </w:p>
    <w:p>
      <w:r>
        <w:t>4827 Desert Sage Avenue, Apt 3, Las Vegas, NV 89147. Phone (702) 555-0186. Email hello@momentosbychris.com.</w:t>
      </w:r>
    </w:p>
    <w:p>
      <w:pPr>
        <w:pStyle w:val="Heading2"/>
      </w:pPr>
      <w:r>
        <w:t>Agreement Details</w:t>
      </w:r>
    </w:p>
    <w:p>
      <w:r>
        <w:t>This agreement is made on February 20, 2026 between Momentos by Chris, referred to as the Planner, and Mrs. Elena Rodriguez, referred to as the Client, for the Quinceanera of Mariana Rodriguez.</w:t>
      </w:r>
    </w:p>
    <w:p>
      <w:r>
        <w:t>Event date: Saturday, October 24, 2026. Guest count: 120. Venue: Casa Bella Banquet Hall, 3420 South Decatur Boulevard, Las Vegas, NV 89102.</w:t>
      </w:r>
    </w:p>
    <w:p>
      <w:pPr>
        <w:pStyle w:val="Heading2"/>
      </w:pPr>
      <w:r>
        <w:t>Package and Scope</w:t>
      </w:r>
    </w:p>
    <w:p>
      <w:r>
        <w:t>Selected package: Gold Milestone Package, flat fee of 4,000 dollars.</w:t>
      </w:r>
    </w:p>
    <w:p>
      <w:pPr>
        <w:pStyle w:val="ListBullet"/>
      </w:pPr>
      <w:r>
        <w:t>Venue coordination and floor plan layout for 120 guests at 12 tables.</w:t>
      </w:r>
    </w:p>
    <w:p>
      <w:pPr>
        <w:pStyle w:val="ListBullet"/>
      </w:pPr>
      <w:r>
        <w:t>Full decoration: head table backdrop, balloon arch, 12 centerpieces, linens, and LED uplighting.</w:t>
      </w:r>
    </w:p>
    <w:p>
      <w:pPr>
        <w:pStyle w:val="ListBullet"/>
      </w:pPr>
      <w:r>
        <w:t>Vendor coordination for cake, catering, photography, and entertainment.</w:t>
      </w:r>
    </w:p>
    <w:p>
      <w:pPr>
        <w:pStyle w:val="ListBullet"/>
      </w:pPr>
      <w:r>
        <w:t>Master timeline and day of production with on site coordination from setup through teardown.</w:t>
      </w:r>
    </w:p>
    <w:p>
      <w:pPr>
        <w:pStyle w:val="ListBullet"/>
      </w:pPr>
      <w:r>
        <w:t>Choreography coordination with Mary Jensen for the formal waltz and surprise dance.</w:t>
      </w:r>
    </w:p>
    <w:p>
      <w:pPr>
        <w:pStyle w:val="Heading2"/>
      </w:pPr>
      <w:r>
        <w:t>Payment Schedule</w:t>
      </w:r>
    </w:p>
    <w:p>
      <w:pPr>
        <w:pStyle w:val="ListBullet"/>
      </w:pPr>
      <w:r>
        <w:t>Deposit to reserve the date: 1,200 dollars, due at signing on February 20, 2026. Received.</w:t>
      </w:r>
    </w:p>
    <w:p>
      <w:pPr>
        <w:pStyle w:val="ListBullet"/>
      </w:pPr>
      <w:r>
        <w:t>Second payment: 1,400 dollars, due October 1, 2026.</w:t>
      </w:r>
    </w:p>
    <w:p>
      <w:pPr>
        <w:pStyle w:val="ListBullet"/>
      </w:pPr>
      <w:r>
        <w:t>Final balance: 1,400 dollars, due October 10, 2026.</w:t>
      </w:r>
    </w:p>
    <w:p>
      <w:r>
        <w:t>Payments accepted through QuickPay at @ChrisMurray-Momentos or by check. The deposit is non refundable because it holds the date and starts the planning work.</w:t>
      </w:r>
    </w:p>
    <w:p>
      <w:pPr>
        <w:pStyle w:val="Heading2"/>
      </w:pPr>
      <w:r>
        <w:t>Terms</w:t>
      </w:r>
    </w:p>
    <w:p>
      <w:pPr>
        <w:pStyle w:val="ListBullet"/>
      </w:pPr>
      <w:r>
        <w:t>Vendor fees billed directly by each vendor are separate from this planning fee unless listed above.</w:t>
      </w:r>
    </w:p>
    <w:p>
      <w:pPr>
        <w:pStyle w:val="ListBullet"/>
      </w:pPr>
      <w:r>
        <w:t>Changes to guest count or scope after October 1, 2026 may adjust the final balance.</w:t>
      </w:r>
    </w:p>
    <w:p>
      <w:pPr>
        <w:pStyle w:val="ListBullet"/>
      </w:pPr>
      <w:r>
        <w:t>Cancellation after October 1, 2026 forfeits payments made to date due to committed vendor deposits.</w:t>
      </w:r>
    </w:p>
    <w:p>
      <w:r>
        <w:t>Agreed and accepted:</w:t>
      </w:r>
    </w:p>
    <w:p>
      <w:r>
        <w:t>Client: Elena Rodriguez, mother of Mariana Rodriguez. Date: February 20, 2026.</w:t>
      </w:r>
    </w:p>
    <w:p>
      <w:r>
        <w:t>Planner: Chris Murray, Momentos by Chris. Date: February 20,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