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071"/>
      </w:tblGrid>
      <w:tr>
        <w:tc>
          <w:tcPr>
            <w:tcW w:type="dxa" w:w="9746"/>
            <w:shd w:val="clear" w:color="auto" w:fill="C00000"/>
          </w:tcPr>
          <w:p>
            <w:pPr>
              <w:jc w:val="center"/>
            </w:pPr>
            <w:r>
              <w:rPr>
                <w:b/>
                <w:color w:val="FFFFFF"/>
                <w:sz w:val="22"/>
              </w:rPr>
              <w:t>HELD AS DRAFT  |  NOT SENT  |  All three emails to be sent only after Arjun sign-off in person, planned for 8 December 2026 morning at brewery office</w:t>
            </w:r>
          </w:p>
        </w:tc>
      </w:tr>
    </w:tbl>
    <w:p>
      <w:r>
        <w:rPr>
          <w:b/>
          <w:color w:val="0B5D2E"/>
          <w:sz w:val="40"/>
        </w:rPr>
        <w:t>Recommender Request Emails — Rohan Gonzales</w:t>
      </w:r>
    </w:p>
    <w:p>
      <w:pPr>
        <w:spacing w:before="0" w:after="160"/>
      </w:pPr>
      <w:r>
        <w:rPr>
          <w:rFonts w:ascii="Calibri" w:hAnsi="Calibri"/>
          <w:b w:val="0"/>
          <w:i/>
          <w:sz w:val="20"/>
        </w:rPr>
        <w:t>Cycle: September 2027 undergraduate entry.  Drafted by Rohan under Arjun review.  Version 2 of 27 November 2026.</w:t>
      </w:r>
    </w:p>
    <w:p>
      <w:pPr>
        <w:spacing w:before="0" w:after="160"/>
        <w:jc w:val="both"/>
      </w:pPr>
      <w:r>
        <w:rPr>
          <w:rFonts w:ascii="Calibri" w:hAnsi="Calibri"/>
          <w:b w:val="0"/>
          <w:i/>
          <w:sz w:val="20"/>
        </w:rPr>
        <w:t>Common attachments to be pre-loaded on Rohan's Greenfield Google account share, ready to link in each email:  (1) top-eight university list with programme codes, deadlines, and portal names,  (2) SS2 Term 2 portal grade pull dated November 18 2026,  (3) mock IGCSE prediction band six A star, two A, one B,  (4) draft personal statement v3 (theme 1 primary),  (5) CV one page with brewery Saturday shift, revision group, and physics practical assistant duties.</w:t>
      </w:r>
    </w:p>
    <w:p>
      <w:pPr>
        <w:spacing w:before="200" w:after="80"/>
      </w:pPr>
      <w:r>
        <w:rPr>
          <w:b/>
          <w:color w:val="0B5D2E"/>
          <w:sz w:val="28"/>
        </w:rPr>
        <w:t>Email 1 of 3 — Mr. Tunde Adebayo, Head of Physics (primary recommender)</w:t>
      </w:r>
    </w:p>
    <w:p>
      <w:pPr>
        <w:spacing w:before="0" w:after="20"/>
      </w:pPr>
      <w:r>
        <w:rPr>
          <w:rFonts w:ascii="Calibri" w:hAnsi="Calibri"/>
          <w:b w:val="0"/>
          <w:i w:val="0"/>
          <w:sz w:val="20"/>
        </w:rPr>
        <w:t>To: tunde.adebayo@greenfieldacademy.ng</w:t>
      </w:r>
    </w:p>
    <w:p>
      <w:pPr>
        <w:spacing w:before="0" w:after="20"/>
      </w:pPr>
      <w:r>
        <w:rPr>
          <w:rFonts w:ascii="Calibri" w:hAnsi="Calibri"/>
          <w:b w:val="0"/>
          <w:i w:val="0"/>
          <w:sz w:val="20"/>
        </w:rPr>
        <w:t>Cc: arjun@ogun-craft.ng</w:t>
      </w:r>
    </w:p>
    <w:p>
      <w:pPr>
        <w:spacing w:before="0" w:after="20"/>
      </w:pPr>
      <w:r>
        <w:rPr>
          <w:rFonts w:ascii="Calibri" w:hAnsi="Calibri"/>
          <w:b w:val="0"/>
          <w:i w:val="0"/>
          <w:sz w:val="20"/>
        </w:rPr>
        <w:t>Bcc: (none)</w:t>
      </w:r>
    </w:p>
    <w:p>
      <w:pPr>
        <w:spacing w:before="0" w:after="20"/>
      </w:pPr>
      <w:r>
        <w:rPr>
          <w:rFonts w:ascii="Calibri" w:hAnsi="Calibri"/>
          <w:b w:val="0"/>
          <w:i w:val="0"/>
          <w:sz w:val="20"/>
        </w:rPr>
        <w:t>Subject: Reference request  |  Rohan Gonzales  |  UCAS and OUAC deadline 15 January 2027</w:t>
      </w:r>
    </w:p>
    <w:p>
      <w:pPr>
        <w:spacing w:before="0" w:after="20"/>
      </w:pPr>
      <w:r>
        <w:rPr>
          <w:rFonts w:ascii="Calibri" w:hAnsi="Calibri"/>
          <w:b w:val="0"/>
          <w:i w:val="0"/>
          <w:sz w:val="20"/>
        </w:rPr>
        <w:t>Attachments: top_eight_shortlist_v4.pdf, ss2_term2_grade_pull_18Nov2026.pdf, personal_statement_v3.pdf, rohan_cv_one_page.pdf</w:t>
      </w:r>
    </w:p>
    <w:p>
      <w:pPr>
        <w:spacing w:before="0" w:after="80"/>
      </w:pPr>
      <w:r>
        <w:rPr>
          <w:rFonts w:ascii="Calibri" w:hAnsi="Calibri"/>
          <w:b w:val="0"/>
          <w:i w:val="0"/>
          <w:sz w:val="22"/>
        </w:rPr>
      </w:r>
    </w:p>
    <w:p>
      <w:pPr>
        <w:spacing w:before="0" w:after="80"/>
        <w:jc w:val="both"/>
      </w:pPr>
      <w:r>
        <w:rPr>
          <w:rFonts w:ascii="Calibri" w:hAnsi="Calibri"/>
          <w:b w:val="0"/>
          <w:i w:val="0"/>
          <w:sz w:val="21"/>
        </w:rPr>
        <w:t>Dear Sir,</w:t>
      </w:r>
    </w:p>
    <w:p>
      <w:pPr>
        <w:spacing w:before="0" w:after="80"/>
        <w:jc w:val="both"/>
      </w:pPr>
      <w:r>
        <w:rPr>
          <w:rFonts w:ascii="Calibri" w:hAnsi="Calibri"/>
          <w:b w:val="0"/>
          <w:i w:val="0"/>
          <w:sz w:val="21"/>
        </w:rPr>
        <w:t>Thank you for saying yes at the corridor conversation on November 20 that you would write the primary reference for my university applications. I am now writing formally to request the reference and to give you the practical detail you asked for.</w:t>
      </w:r>
    </w:p>
    <w:p>
      <w:pPr>
        <w:spacing w:before="0" w:after="80"/>
        <w:jc w:val="both"/>
      </w:pPr>
      <w:r>
        <w:rPr>
          <w:rFonts w:ascii="Calibri" w:hAnsi="Calibri"/>
          <w:b w:val="0"/>
          <w:i w:val="0"/>
          <w:sz w:val="21"/>
        </w:rPr>
        <w:t>The universities I am applying to under your reference are the eight listed in the attached shortlist. In sequence these are BITS Pilani in India, University of Waterloo, University of Sheffield in the United Kingdom, McMaster University, University of Toronto, Georgia Institute of Technology in the United States, Covenant University, and University of Lagos. The programmes are Chemical Engineering across all eight, with a Materials Engineering alternate at Waterloo, McMaster, and Sheffield.</w:t>
      </w:r>
    </w:p>
    <w:p>
      <w:pPr>
        <w:spacing w:before="0" w:after="80"/>
        <w:jc w:val="both"/>
      </w:pPr>
      <w:r>
        <w:rPr>
          <w:rFonts w:ascii="Calibri" w:hAnsi="Calibri"/>
          <w:b w:val="0"/>
          <w:i w:val="0"/>
          <w:sz w:val="21"/>
        </w:rPr>
        <w:t>The deadlines you would need to hold are the following. UCAS equal consideration for Sheffield, 15 January 2027. OUAC 101 for the three Canadian schools, 11 January 2027. Common App for Georgia Tech, 5 January 2027 for early action. Covenant and University of Lagos take a physical hardcopy signed reference in the school envelope, posted by the counsellor's office, target 20 February 2027 to allow for JAMB direct entry timing. BITS Pilani does not require an academic reference under the Foreign Category, so eight applications require seven references from you in total.</w:t>
      </w:r>
    </w:p>
    <w:p>
      <w:pPr>
        <w:spacing w:before="0" w:after="80"/>
        <w:jc w:val="both"/>
      </w:pPr>
      <w:r>
        <w:rPr>
          <w:rFonts w:ascii="Calibri" w:hAnsi="Calibri"/>
          <w:b w:val="0"/>
          <w:i w:val="0"/>
          <w:sz w:val="21"/>
        </w:rPr>
        <w:t>For content, I would be grateful if you could reference the SS1 mechanics paper we discussed at length, the extended object rotational inertia problem in SS2 Term 1, and the fermentation temperature control project we ran informally after school in October. The last of these ties into my personal statement and my father supports the reference to it.</w:t>
      </w:r>
    </w:p>
    <w:p>
      <w:pPr>
        <w:spacing w:before="0" w:after="80"/>
        <w:jc w:val="both"/>
      </w:pPr>
      <w:r>
        <w:rPr>
          <w:rFonts w:ascii="Calibri" w:hAnsi="Calibri"/>
          <w:b w:val="0"/>
          <w:i w:val="0"/>
          <w:sz w:val="21"/>
        </w:rPr>
        <w:t>The attached grade pull is dated November 18, 2026 and supersedes the October 22 pull. Mrs. Okwuosa can confirm the Further Mathematics component. The mock IGCSE prediction of six A star, two A, one B is the current view as at the November 2026 mock cycle.</w:t>
      </w:r>
    </w:p>
    <w:p>
      <w:pPr>
        <w:spacing w:before="0" w:after="80"/>
        <w:jc w:val="both"/>
      </w:pPr>
      <w:r>
        <w:rPr>
          <w:rFonts w:ascii="Calibri" w:hAnsi="Calibri"/>
          <w:b w:val="0"/>
          <w:i w:val="0"/>
          <w:sz w:val="21"/>
        </w:rPr>
        <w:t>My father Arjun Gonzales is copied for information only. He would welcome a short phone call at your convenience if any question comes up. Please do not send the reference file until we have spoken in person on 8 December.</w:t>
      </w:r>
    </w:p>
    <w:p>
      <w:pPr>
        <w:spacing w:before="0" w:after="80"/>
        <w:jc w:val="both"/>
      </w:pPr>
      <w:r>
        <w:rPr>
          <w:rFonts w:ascii="Calibri" w:hAnsi="Calibri"/>
          <w:b w:val="0"/>
          <w:i w:val="0"/>
          <w:sz w:val="21"/>
        </w:rPr>
        <w:t>With sincere thanks,</w:t>
      </w:r>
    </w:p>
    <w:p>
      <w:pPr>
        <w:spacing w:before="0" w:after="80"/>
        <w:jc w:val="both"/>
      </w:pPr>
      <w:r>
        <w:rPr>
          <w:rFonts w:ascii="Calibri" w:hAnsi="Calibri"/>
          <w:b w:val="0"/>
          <w:i w:val="0"/>
          <w:sz w:val="21"/>
        </w:rPr>
        <w:t>Rohan Gonzales  |  SS2 Alpha  |  GA-2023-1147</w:t>
      </w:r>
    </w:p>
    <w:p>
      <w:pPr>
        <w:spacing w:before="200" w:after="80"/>
      </w:pPr>
      <w:r>
        <w:rPr>
          <w:b/>
          <w:color w:val="0B5D2E"/>
          <w:sz w:val="28"/>
        </w:rPr>
        <w:t>Email 2 of 3 — Mrs. Chidinma Okwuosa, Head of Further Mathematics (secondary recommender)</w:t>
      </w:r>
    </w:p>
    <w:p>
      <w:pPr>
        <w:spacing w:before="0" w:after="20"/>
      </w:pPr>
      <w:r>
        <w:rPr>
          <w:rFonts w:ascii="Calibri" w:hAnsi="Calibri"/>
          <w:b w:val="0"/>
          <w:i w:val="0"/>
          <w:sz w:val="20"/>
        </w:rPr>
        <w:t>To: chidinma.okwuosa@greenfieldacademy.ng</w:t>
      </w:r>
    </w:p>
    <w:p>
      <w:pPr>
        <w:spacing w:before="0" w:after="20"/>
      </w:pPr>
      <w:r>
        <w:rPr>
          <w:rFonts w:ascii="Calibri" w:hAnsi="Calibri"/>
          <w:b w:val="0"/>
          <w:i w:val="0"/>
          <w:sz w:val="20"/>
        </w:rPr>
        <w:t>Cc: arjun@ogun-craft.ng</w:t>
      </w:r>
    </w:p>
    <w:p>
      <w:pPr>
        <w:spacing w:before="0" w:after="20"/>
      </w:pPr>
      <w:r>
        <w:rPr>
          <w:rFonts w:ascii="Calibri" w:hAnsi="Calibri"/>
          <w:b w:val="0"/>
          <w:i w:val="0"/>
          <w:sz w:val="20"/>
        </w:rPr>
        <w:t>Subject: Reference request  |  Rohan Gonzales  |  secondary reference for engineering applications</w:t>
      </w:r>
    </w:p>
    <w:p>
      <w:pPr>
        <w:spacing w:before="0" w:after="20"/>
      </w:pPr>
      <w:r>
        <w:rPr>
          <w:rFonts w:ascii="Calibri" w:hAnsi="Calibri"/>
          <w:b w:val="0"/>
          <w:i w:val="0"/>
          <w:sz w:val="20"/>
        </w:rPr>
        <w:t>Attachments: top_eight_shortlist_v4.pdf, further_maths_coursework_summary_Nov2026.pdf, personal_statement_v3.pdf</w:t>
      </w:r>
    </w:p>
    <w:p>
      <w:pPr>
        <w:spacing w:before="0" w:after="80"/>
      </w:pPr>
      <w:r>
        <w:rPr>
          <w:rFonts w:ascii="Calibri" w:hAnsi="Calibri"/>
          <w:b w:val="0"/>
          <w:i w:val="0"/>
          <w:sz w:val="22"/>
        </w:rPr>
      </w:r>
    </w:p>
    <w:p>
      <w:pPr>
        <w:spacing w:before="0" w:after="80"/>
        <w:jc w:val="both"/>
      </w:pPr>
      <w:r>
        <w:rPr>
          <w:rFonts w:ascii="Calibri" w:hAnsi="Calibri"/>
          <w:b w:val="0"/>
          <w:i w:val="0"/>
          <w:sz w:val="21"/>
        </w:rPr>
        <w:t>Dear Ma,</w:t>
      </w:r>
    </w:p>
    <w:p>
      <w:pPr>
        <w:spacing w:before="0" w:after="80"/>
        <w:jc w:val="both"/>
      </w:pPr>
      <w:r>
        <w:rPr>
          <w:rFonts w:ascii="Calibri" w:hAnsi="Calibri"/>
          <w:b w:val="0"/>
          <w:i w:val="0"/>
          <w:sz w:val="21"/>
        </w:rPr>
        <w:t>Thank you for agreeing to be the secondary reference on my applications for September 2027 entry. Mr. Adebayo is holding the primary reference role. My understanding is that you would be asked directly by three of the eight universities on my shortlist. These are the University of Sheffield (secondary academic referee optional under the UCAS reference), the University of Toronto through the Student Profile section, and Georgia Institute of Technology through the Common App teacher evaluation.</w:t>
      </w:r>
    </w:p>
    <w:p>
      <w:pPr>
        <w:spacing w:before="0" w:after="80"/>
        <w:jc w:val="both"/>
      </w:pPr>
      <w:r>
        <w:rPr>
          <w:rFonts w:ascii="Calibri" w:hAnsi="Calibri"/>
          <w:b w:val="0"/>
          <w:i w:val="0"/>
          <w:sz w:val="21"/>
        </w:rPr>
        <w:t>For content, I would be grateful if you could reference the SS2 Term 2 differential equations coursework, the Thursday revision group I have been leading for the seven students in the Alpha set, and my consistency across the two mathematics subjects rather than only the Further Mathematics. The three universities differ in what they weight, so a broad reference rather than a narrow one is likely to serve better.</w:t>
      </w:r>
    </w:p>
    <w:p>
      <w:pPr>
        <w:spacing w:before="0" w:after="80"/>
        <w:jc w:val="both"/>
      </w:pPr>
      <w:r>
        <w:rPr>
          <w:rFonts w:ascii="Calibri" w:hAnsi="Calibri"/>
          <w:b w:val="0"/>
          <w:i w:val="0"/>
          <w:sz w:val="21"/>
        </w:rPr>
        <w:t>Deadlines to hold are 15 January 2027 for Sheffield, 11 January 2027 for Toronto through OUAC, and 5 January 2027 for Georgia Tech under early action. The Common App reference is submitted through the platform itself once I have added you as an evaluator, which I will do the week of 12 December 2026 after my father and I have spoken on 8 December.</w:t>
      </w:r>
    </w:p>
    <w:p>
      <w:pPr>
        <w:spacing w:before="0" w:after="80"/>
        <w:jc w:val="both"/>
      </w:pPr>
      <w:r>
        <w:rPr>
          <w:rFonts w:ascii="Calibri" w:hAnsi="Calibri"/>
          <w:b w:val="0"/>
          <w:i w:val="0"/>
          <w:sz w:val="21"/>
        </w:rPr>
        <w:t>My father is copied for information. Please do not send the reference until after I confirm.</w:t>
      </w:r>
    </w:p>
    <w:p>
      <w:pPr>
        <w:spacing w:before="0" w:after="80"/>
        <w:jc w:val="both"/>
      </w:pPr>
      <w:r>
        <w:rPr>
          <w:rFonts w:ascii="Calibri" w:hAnsi="Calibri"/>
          <w:b w:val="0"/>
          <w:i w:val="0"/>
          <w:sz w:val="21"/>
        </w:rPr>
        <w:t>With sincere thanks,</w:t>
      </w:r>
    </w:p>
    <w:p>
      <w:pPr>
        <w:spacing w:before="0" w:after="80"/>
        <w:jc w:val="both"/>
      </w:pPr>
      <w:r>
        <w:rPr>
          <w:rFonts w:ascii="Calibri" w:hAnsi="Calibri"/>
          <w:b w:val="0"/>
          <w:i w:val="0"/>
          <w:sz w:val="21"/>
        </w:rPr>
        <w:t>Rohan Gonzales  |  SS2 Alpha  |  GA-2023-1147</w:t>
      </w:r>
    </w:p>
    <w:p>
      <w:pPr>
        <w:spacing w:before="200" w:after="80"/>
      </w:pPr>
      <w:r>
        <w:rPr>
          <w:b/>
          <w:color w:val="0B5D2E"/>
          <w:sz w:val="28"/>
        </w:rPr>
        <w:t>Email 3 of 3 — Mr. Emmanuel Idowu, Guidance Counsellor (counsellor letter)</w:t>
      </w:r>
    </w:p>
    <w:p>
      <w:pPr>
        <w:spacing w:before="0" w:after="20"/>
      </w:pPr>
      <w:r>
        <w:rPr>
          <w:rFonts w:ascii="Calibri" w:hAnsi="Calibri"/>
          <w:b w:val="0"/>
          <w:i w:val="0"/>
          <w:sz w:val="20"/>
        </w:rPr>
        <w:t>To: emmanuel.idowu@greenfieldacademy.ng</w:t>
      </w:r>
    </w:p>
    <w:p>
      <w:pPr>
        <w:spacing w:before="0" w:after="20"/>
      </w:pPr>
      <w:r>
        <w:rPr>
          <w:rFonts w:ascii="Calibri" w:hAnsi="Calibri"/>
          <w:b w:val="0"/>
          <w:i w:val="0"/>
          <w:sz w:val="20"/>
        </w:rPr>
        <w:t>Cc: arjun@ogun-craft.ng</w:t>
      </w:r>
    </w:p>
    <w:p>
      <w:pPr>
        <w:spacing w:before="0" w:after="20"/>
      </w:pPr>
      <w:r>
        <w:rPr>
          <w:rFonts w:ascii="Calibri" w:hAnsi="Calibri"/>
          <w:b w:val="0"/>
          <w:i w:val="0"/>
          <w:sz w:val="20"/>
        </w:rPr>
        <w:t>Subject: Counsellor letter request  |  Rohan Gonzales  |  eight applications, September 2027 entry</w:t>
      </w:r>
    </w:p>
    <w:p>
      <w:pPr>
        <w:spacing w:before="0" w:after="20"/>
      </w:pPr>
      <w:r>
        <w:rPr>
          <w:rFonts w:ascii="Calibri" w:hAnsi="Calibri"/>
          <w:b w:val="0"/>
          <w:i w:val="0"/>
          <w:sz w:val="20"/>
        </w:rPr>
        <w:t>Attachments: top_eight_shortlist_v4.pdf, greenfield_academy_profile_2026.pdf, rohan_cv_one_page.pdf, ss2_term2_grade_pull_18Nov2026.pdf</w:t>
      </w:r>
    </w:p>
    <w:p>
      <w:pPr>
        <w:spacing w:before="0" w:after="80"/>
      </w:pPr>
      <w:r>
        <w:rPr>
          <w:rFonts w:ascii="Calibri" w:hAnsi="Calibri"/>
          <w:b w:val="0"/>
          <w:i w:val="0"/>
          <w:sz w:val="22"/>
        </w:rPr>
      </w:r>
    </w:p>
    <w:p>
      <w:pPr>
        <w:spacing w:before="0" w:after="80"/>
        <w:jc w:val="both"/>
      </w:pPr>
      <w:r>
        <w:rPr>
          <w:rFonts w:ascii="Calibri" w:hAnsi="Calibri"/>
          <w:b w:val="0"/>
          <w:i w:val="0"/>
          <w:sz w:val="21"/>
        </w:rPr>
        <w:t>Dear Sir,</w:t>
      </w:r>
    </w:p>
    <w:p>
      <w:pPr>
        <w:spacing w:before="0" w:after="80"/>
        <w:jc w:val="both"/>
      </w:pPr>
      <w:r>
        <w:rPr>
          <w:rFonts w:ascii="Calibri" w:hAnsi="Calibri"/>
          <w:b w:val="0"/>
          <w:i w:val="0"/>
          <w:sz w:val="21"/>
        </w:rPr>
        <w:t>Following on from our four meetings this term, and your offer at the end of the November 21 meeting to write the counsellor letter for all my applications, I am now writing formally. The eight universities are set out in the attached shortlist, and I have added the Greenfield Academy 2026 school profile as the second attachment for the international schools that require it.</w:t>
      </w:r>
    </w:p>
    <w:p>
      <w:pPr>
        <w:spacing w:before="0" w:after="80"/>
        <w:jc w:val="both"/>
      </w:pPr>
      <w:r>
        <w:rPr>
          <w:rFonts w:ascii="Calibri" w:hAnsi="Calibri"/>
          <w:b w:val="0"/>
          <w:i w:val="0"/>
          <w:sz w:val="21"/>
        </w:rPr>
        <w:t>The counsellor letters required across the eight applications are as follows. UCAS (Sheffield) requires a single reference which Mr. Adebayo will hold, not counsellor. OUAC 101 (Waterloo, McMaster, Toronto) requires the OUAC school profile submission which the Registrar's office normally handles and which you would only need to countersign. Common App (Georgia Tech) requires a full counsellor letter and school report through the Common App counsellor account. Covenant and University of Lagos take a hardcopy signed counsellor letter in the school envelope. BITS Pilani does not require a counsellor letter under the Foreign Category.</w:t>
      </w:r>
    </w:p>
    <w:p>
      <w:pPr>
        <w:spacing w:before="0" w:after="80"/>
        <w:jc w:val="both"/>
      </w:pPr>
      <w:r>
        <w:rPr>
          <w:rFonts w:ascii="Calibri" w:hAnsi="Calibri"/>
          <w:b w:val="0"/>
          <w:i w:val="0"/>
          <w:sz w:val="21"/>
        </w:rPr>
        <w:t>For content, I would be grateful if you could reference the Thursday Further Mathematics revision group I lead, the Wednesday physics practical assistance for the SS1 cohort, and the interruption to my SS1 year in October 2024 when Ananya's admission at Greenfield was in flux and I took two weeks of family time. I want that period explained by the counsellor letter so it is not read as an academic gap.</w:t>
      </w:r>
    </w:p>
    <w:p>
      <w:pPr>
        <w:spacing w:before="0" w:after="80"/>
        <w:jc w:val="both"/>
      </w:pPr>
      <w:r>
        <w:rPr>
          <w:rFonts w:ascii="Calibri" w:hAnsi="Calibri"/>
          <w:b w:val="0"/>
          <w:i w:val="0"/>
          <w:sz w:val="21"/>
        </w:rPr>
        <w:t>The Common App counsellor account invitation will be issued from my application dashboard the week of 12 December 2026 after my father and I have spoken on 8 December. My father Arjun Gonzales is copied for information only.</w:t>
      </w:r>
    </w:p>
    <w:p>
      <w:pPr>
        <w:spacing w:before="0" w:after="80"/>
        <w:jc w:val="both"/>
      </w:pPr>
      <w:r>
        <w:rPr>
          <w:rFonts w:ascii="Calibri" w:hAnsi="Calibri"/>
          <w:b w:val="0"/>
          <w:i w:val="0"/>
          <w:sz w:val="21"/>
        </w:rPr>
        <w:t>With sincere thanks,</w:t>
      </w:r>
    </w:p>
    <w:p>
      <w:pPr>
        <w:spacing w:before="0" w:after="80"/>
        <w:jc w:val="both"/>
      </w:pPr>
      <w:r>
        <w:rPr>
          <w:rFonts w:ascii="Calibri" w:hAnsi="Calibri"/>
          <w:b w:val="0"/>
          <w:i w:val="0"/>
          <w:sz w:val="21"/>
        </w:rPr>
        <w:t>Rohan Gonzales  |  SS2 Alpha  |  GA-2023-1147</w:t>
      </w:r>
    </w:p>
    <w:p>
      <w:pPr>
        <w:spacing w:before="200" w:after="80"/>
      </w:pPr>
      <w:r>
        <w:rPr>
          <w:b/>
          <w:color w:val="0B5D2E"/>
          <w:sz w:val="28"/>
        </w:rPr>
        <w:t>Send-off checklist — Arjun to complete before releasing any of the three</w:t>
      </w:r>
    </w:p>
    <w:p>
      <w:pPr>
        <w:spacing w:before="0" w:after="40"/>
      </w:pPr>
      <w:r>
        <w:rPr>
          <w:rFonts w:ascii="Calibri" w:hAnsi="Calibri"/>
          <w:b w:val="0"/>
          <w:i w:val="0"/>
          <w:sz w:val="21"/>
        </w:rPr>
        <w:t>[  ]  Rohan has verbally confirmed the top-eight list on the evening of 5 December 2026.</w:t>
      </w:r>
    </w:p>
    <w:p>
      <w:pPr>
        <w:spacing w:before="0" w:after="40"/>
      </w:pPr>
      <w:r>
        <w:rPr>
          <w:rFonts w:ascii="Calibri" w:hAnsi="Calibri"/>
          <w:b w:val="0"/>
          <w:i w:val="0"/>
          <w:sz w:val="21"/>
        </w:rPr>
        <w:t>[  ]  The personal statement v3 attachment has been reviewed by Arjun and any changes accepted by Rohan.</w:t>
      </w:r>
    </w:p>
    <w:p>
      <w:pPr>
        <w:spacing w:before="0" w:after="40"/>
      </w:pPr>
      <w:r>
        <w:rPr>
          <w:rFonts w:ascii="Calibri" w:hAnsi="Calibri"/>
          <w:b w:val="0"/>
          <w:i w:val="0"/>
          <w:sz w:val="21"/>
        </w:rPr>
        <w:t>[  ]  The November 18 grade pull PDF is the version attached, not the October 22 version.</w:t>
      </w:r>
    </w:p>
    <w:p>
      <w:pPr>
        <w:spacing w:before="0" w:after="40"/>
      </w:pPr>
      <w:r>
        <w:rPr>
          <w:rFonts w:ascii="Calibri" w:hAnsi="Calibri"/>
          <w:b w:val="0"/>
          <w:i w:val="0"/>
          <w:sz w:val="21"/>
        </w:rPr>
        <w:t>[  ]  The Greenfield Academy 2026 school profile PDF is the version circulated by Mr. Idowu on 15 November 2026.</w:t>
      </w:r>
    </w:p>
    <w:p>
      <w:pPr>
        <w:spacing w:before="0" w:after="40"/>
      </w:pPr>
      <w:r>
        <w:rPr>
          <w:rFonts w:ascii="Calibri" w:hAnsi="Calibri"/>
          <w:b w:val="0"/>
          <w:i w:val="0"/>
          <w:sz w:val="21"/>
        </w:rPr>
        <w:t>[  ]  No admissions office, consular section, or recruitment agent has been contacted in the intervening days.</w:t>
      </w:r>
    </w:p>
    <w:p>
      <w:pPr>
        <w:spacing w:before="0" w:after="40"/>
      </w:pPr>
      <w:r>
        <w:rPr>
          <w:rFonts w:ascii="Calibri" w:hAnsi="Calibri"/>
          <w:b w:val="0"/>
          <w:i w:val="0"/>
          <w:sz w:val="21"/>
        </w:rPr>
        <w:t>[  ]  No link received from any outside advisor has been clicked and no attachment from an external advisor has been opened.</w:t>
      </w:r>
    </w:p>
    <w:p>
      <w:pPr>
        <w:spacing w:before="0" w:after="40"/>
      </w:pPr>
      <w:r>
        <w:rPr>
          <w:rFonts w:ascii="Calibri" w:hAnsi="Calibri"/>
          <w:b w:val="0"/>
          <w:i w:val="0"/>
          <w:sz w:val="21"/>
        </w:rPr>
        <w:t>[  ]  Meera has read the attached shortlist and given verbal consent.</w:t>
      </w:r>
    </w:p>
    <w:p>
      <w:pPr>
        <w:spacing w:before="0" w:after="40"/>
      </w:pPr>
      <w:r>
        <w:rPr>
          <w:rFonts w:ascii="Calibri" w:hAnsi="Calibri"/>
          <w:b w:val="0"/>
          <w:i w:val="0"/>
          <w:sz w:val="21"/>
        </w:rPr>
        <w:t>[  ]  Arjun sends the three emails himself from Rohan's account, in the physical presence of Rohan, at the brewery office on the morning of 8 December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