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Gallery Ship Brief</w:t>
      </w:r>
    </w:p>
    <w:p>
      <w:r>
        <w:rPr>
          <w:sz w:val="21"/>
        </w:rPr>
        <w:t>Turquoise Trail Santa Fe holiday window, ship December 4, 2026. Red Earth Sedona follow-on window queued behind. Prepared by Dispatch for Sam Osborne sign-off.</w:t>
      </w:r>
    </w:p>
    <w:p>
      <w:r>
        <w:rPr>
          <w:sz w:val="21"/>
        </w:rPr>
        <w:t>Sign-off block. Sam initials here after review: __________  Date: __________</w:t>
      </w:r>
    </w:p>
    <w:p>
      <w:r>
        <w:rPr>
          <w:b/>
          <w:sz w:val="26"/>
        </w:rPr>
        <w:t>Turquoise Trail Santa Fe allocation (four pieces)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SKU</w:t>
            </w:r>
          </w:p>
        </w:tc>
        <w:tc>
          <w:tcPr>
            <w:tcW w:type="dxa" w:w="1080"/>
          </w:tcPr>
          <w:p>
            <w:r>
              <w:t>Piece</w:t>
            </w:r>
          </w:p>
        </w:tc>
        <w:tc>
          <w:tcPr>
            <w:tcW w:type="dxa" w:w="1080"/>
          </w:tcPr>
          <w:p>
            <w:r>
              <w:t>Type</w:t>
            </w:r>
          </w:p>
        </w:tc>
        <w:tc>
          <w:tcPr>
            <w:tcW w:type="dxa" w:w="1080"/>
          </w:tcPr>
          <w:p>
            <w:r>
              <w:t>Sale price</w:t>
            </w:r>
          </w:p>
        </w:tc>
        <w:tc>
          <w:tcPr>
            <w:tcW w:type="dxa" w:w="1080"/>
          </w:tcPr>
          <w:p>
            <w:r>
              <w:t>Gallery split</w:t>
            </w:r>
          </w:p>
        </w:tc>
        <w:tc>
          <w:tcPr>
            <w:tcW w:type="dxa" w:w="1080"/>
          </w:tcPr>
          <w:p>
            <w:r>
              <w:t>Contribution margin</w:t>
            </w:r>
          </w:p>
        </w:tc>
        <w:tc>
          <w:tcPr>
            <w:tcW w:type="dxa" w:w="1080"/>
          </w:tcPr>
          <w:p>
            <w:r>
              <w:t>Deposit / consignment status</w:t>
            </w:r>
          </w:p>
        </w:tc>
        <w:tc>
          <w:tcPr>
            <w:tcW w:type="dxa" w:w="1080"/>
          </w:tcPr>
          <w:p>
            <w:r>
              <w:t>Reservation check across four sources</w:t>
            </w:r>
          </w:p>
        </w:tc>
      </w:tr>
      <w:tr>
        <w:tc>
          <w:tcPr>
            <w:tcW w:type="dxa" w:w="1080"/>
          </w:tcPr>
          <w:p>
            <w:r>
              <w:t>OMW-C-041</w:t>
            </w:r>
          </w:p>
        </w:tc>
        <w:tc>
          <w:tcPr>
            <w:tcW w:type="dxa" w:w="1080"/>
          </w:tcPr>
          <w:p>
            <w:r>
              <w:t>Zuni Sunset heavy cuff</w:t>
            </w:r>
          </w:p>
        </w:tc>
        <w:tc>
          <w:tcPr>
            <w:tcW w:type="dxa" w:w="1080"/>
          </w:tcPr>
          <w:p>
            <w:r>
              <w:t>cuff</w:t>
            </w:r>
          </w:p>
        </w:tc>
        <w:tc>
          <w:tcPr>
            <w:tcW w:type="dxa" w:w="1080"/>
          </w:tcPr>
          <w:p>
            <w:r>
              <w:t>$650</w:t>
            </w:r>
          </w:p>
        </w:tc>
        <w:tc>
          <w:tcPr>
            <w:tcW w:type="dxa" w:w="1080"/>
          </w:tcPr>
          <w:p>
            <w:r>
              <w:t>40% gallery, 60% Sam</w:t>
            </w:r>
          </w:p>
        </w:tc>
        <w:tc>
          <w:tcPr>
            <w:tcW w:type="dxa" w:w="1080"/>
          </w:tcPr>
          <w:p>
            <w:r>
              <w:t>$198.65</w:t>
            </w:r>
          </w:p>
        </w:tc>
        <w:tc>
          <w:tcPr>
            <w:tcW w:type="dxa" w:w="1080"/>
          </w:tcPr>
          <w:p>
            <w:r>
              <w:t>Consigned under DocuSign contract TT-2026-04, 6-month terms</w:t>
            </w:r>
          </w:p>
        </w:tc>
        <w:tc>
          <w:tcPr>
            <w:tcW w:type="dxa" w:w="1080"/>
          </w:tcPr>
          <w:p>
            <w:r>
              <w:t>Inventory finished, no reservation flag, no direct-buyer deposit, contract terms fit. All four sources agree.</w:t>
            </w:r>
          </w:p>
        </w:tc>
      </w:tr>
      <w:tr>
        <w:tc>
          <w:tcPr>
            <w:tcW w:type="dxa" w:w="1080"/>
          </w:tcPr>
          <w:p>
            <w:r>
              <w:t>OMW-C-044</w:t>
            </w:r>
          </w:p>
        </w:tc>
        <w:tc>
          <w:tcPr>
            <w:tcW w:type="dxa" w:w="1080"/>
          </w:tcPr>
          <w:p>
            <w:r>
              <w:t>Kingman ridgeline cuff</w:t>
            </w:r>
          </w:p>
        </w:tc>
        <w:tc>
          <w:tcPr>
            <w:tcW w:type="dxa" w:w="1080"/>
          </w:tcPr>
          <w:p>
            <w:r>
              <w:t>cuff</w:t>
            </w:r>
          </w:p>
        </w:tc>
        <w:tc>
          <w:tcPr>
            <w:tcW w:type="dxa" w:w="1080"/>
          </w:tcPr>
          <w:p>
            <w:r>
              <w:t>$625</w:t>
            </w:r>
          </w:p>
        </w:tc>
        <w:tc>
          <w:tcPr>
            <w:tcW w:type="dxa" w:w="1080"/>
          </w:tcPr>
          <w:p>
            <w:r>
              <w:t>40% gallery, 60% Sam</w:t>
            </w:r>
          </w:p>
        </w:tc>
        <w:tc>
          <w:tcPr>
            <w:tcW w:type="dxa" w:w="1080"/>
          </w:tcPr>
          <w:p>
            <w:r>
              <w:t>$194.38</w:t>
            </w:r>
          </w:p>
        </w:tc>
        <w:tc>
          <w:tcPr>
            <w:tcW w:type="dxa" w:w="1080"/>
          </w:tcPr>
          <w:p>
            <w:r>
              <w:t>Consigned under DocuSign contract TT-2026-04, 6-month terms</w:t>
            </w:r>
          </w:p>
        </w:tc>
        <w:tc>
          <w:tcPr>
            <w:tcW w:type="dxa" w:w="1080"/>
          </w:tcPr>
          <w:p>
            <w:r>
              <w:t>Inventory finished, no reservation flag, no direct-buyer deposit, contract terms fit. All four sources agree.</w:t>
            </w:r>
          </w:p>
        </w:tc>
      </w:tr>
      <w:tr>
        <w:tc>
          <w:tcPr>
            <w:tcW w:type="dxa" w:w="1080"/>
          </w:tcPr>
          <w:p>
            <w:r>
              <w:t>OMW-C-046</w:t>
            </w:r>
          </w:p>
        </w:tc>
        <w:tc>
          <w:tcPr>
            <w:tcW w:type="dxa" w:w="1080"/>
          </w:tcPr>
          <w:p>
            <w:r>
              <w:t>Royston twin-stone cuff</w:t>
            </w:r>
          </w:p>
        </w:tc>
        <w:tc>
          <w:tcPr>
            <w:tcW w:type="dxa" w:w="1080"/>
          </w:tcPr>
          <w:p>
            <w:r>
              <w:t>cuff</w:t>
            </w:r>
          </w:p>
        </w:tc>
        <w:tc>
          <w:tcPr>
            <w:tcW w:type="dxa" w:w="1080"/>
          </w:tcPr>
          <w:p>
            <w:r>
              <w:t>$580</w:t>
            </w:r>
          </w:p>
        </w:tc>
        <w:tc>
          <w:tcPr>
            <w:tcW w:type="dxa" w:w="1080"/>
          </w:tcPr>
          <w:p>
            <w:r>
              <w:t>40% gallery, 60% Sam</w:t>
            </w:r>
          </w:p>
        </w:tc>
        <w:tc>
          <w:tcPr>
            <w:tcW w:type="dxa" w:w="1080"/>
          </w:tcPr>
          <w:p>
            <w:r>
              <w:t>$175.68</w:t>
            </w:r>
          </w:p>
        </w:tc>
        <w:tc>
          <w:tcPr>
            <w:tcW w:type="dxa" w:w="1080"/>
          </w:tcPr>
          <w:p>
            <w:r>
              <w:t>Consigned under DocuSign contract TT-2026-04, 6-month terms</w:t>
            </w:r>
          </w:p>
        </w:tc>
        <w:tc>
          <w:tcPr>
            <w:tcW w:type="dxa" w:w="1080"/>
          </w:tcPr>
          <w:p>
            <w:r>
              <w:t>Inventory finished, no reservation flag, no direct-buyer deposit, contract terms fit. All four sources agree.</w:t>
            </w:r>
          </w:p>
        </w:tc>
      </w:tr>
      <w:tr>
        <w:tc>
          <w:tcPr>
            <w:tcW w:type="dxa" w:w="1080"/>
          </w:tcPr>
          <w:p>
            <w:r>
              <w:t>OMW-K-011</w:t>
            </w:r>
          </w:p>
        </w:tc>
        <w:tc>
          <w:tcPr>
            <w:tcW w:type="dxa" w:w="1080"/>
          </w:tcPr>
          <w:p>
            <w:r>
              <w:t>Ranger star belt buckle</w:t>
            </w:r>
          </w:p>
        </w:tc>
        <w:tc>
          <w:tcPr>
            <w:tcW w:type="dxa" w:w="1080"/>
          </w:tcPr>
          <w:p>
            <w:r>
              <w:t>buckle</w:t>
            </w:r>
          </w:p>
        </w:tc>
        <w:tc>
          <w:tcPr>
            <w:tcW w:type="dxa" w:w="1080"/>
          </w:tcPr>
          <w:p>
            <w:r>
              <w:t>$780</w:t>
            </w:r>
          </w:p>
        </w:tc>
        <w:tc>
          <w:tcPr>
            <w:tcW w:type="dxa" w:w="1080"/>
          </w:tcPr>
          <w:p>
            <w:r>
              <w:t>40% gallery, 60% Sam</w:t>
            </w:r>
          </w:p>
        </w:tc>
        <w:tc>
          <w:tcPr>
            <w:tcW w:type="dxa" w:w="1080"/>
          </w:tcPr>
          <w:p>
            <w:r>
              <w:t>$242.88</w:t>
            </w:r>
          </w:p>
        </w:tc>
        <w:tc>
          <w:tcPr>
            <w:tcW w:type="dxa" w:w="1080"/>
          </w:tcPr>
          <w:p>
            <w:r>
              <w:t>Consigned under DocuSign contract TT-2026-04, 6-month terms</w:t>
            </w:r>
          </w:p>
        </w:tc>
        <w:tc>
          <w:tcPr>
            <w:tcW w:type="dxa" w:w="1080"/>
          </w:tcPr>
          <w:p>
            <w:r>
              <w:t>Inventory finished, no reservation flag, no direct-buyer deposit, contract terms fit. All four sources agree.</w:t>
            </w:r>
          </w:p>
        </w:tc>
      </w:tr>
    </w:tbl>
    <w:p>
      <w:r>
        <w:rPr>
          <w:b/>
          <w:sz w:val="26"/>
        </w:rPr>
        <w:t>Red Earth Sedona follow-on allocation (three pieces)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SKU</w:t>
            </w:r>
          </w:p>
        </w:tc>
        <w:tc>
          <w:tcPr>
            <w:tcW w:type="dxa" w:w="1080"/>
          </w:tcPr>
          <w:p>
            <w:r>
              <w:t>Piece</w:t>
            </w:r>
          </w:p>
        </w:tc>
        <w:tc>
          <w:tcPr>
            <w:tcW w:type="dxa" w:w="1080"/>
          </w:tcPr>
          <w:p>
            <w:r>
              <w:t>Type</w:t>
            </w:r>
          </w:p>
        </w:tc>
        <w:tc>
          <w:tcPr>
            <w:tcW w:type="dxa" w:w="1080"/>
          </w:tcPr>
          <w:p>
            <w:r>
              <w:t>Sale price</w:t>
            </w:r>
          </w:p>
        </w:tc>
        <w:tc>
          <w:tcPr>
            <w:tcW w:type="dxa" w:w="1080"/>
          </w:tcPr>
          <w:p>
            <w:r>
              <w:t>Gallery split</w:t>
            </w:r>
          </w:p>
        </w:tc>
        <w:tc>
          <w:tcPr>
            <w:tcW w:type="dxa" w:w="1080"/>
          </w:tcPr>
          <w:p>
            <w:r>
              <w:t>Contribution margin</w:t>
            </w:r>
          </w:p>
        </w:tc>
        <w:tc>
          <w:tcPr>
            <w:tcW w:type="dxa" w:w="1080"/>
          </w:tcPr>
          <w:p>
            <w:r>
              <w:t>Deposit / consignment status</w:t>
            </w:r>
          </w:p>
        </w:tc>
        <w:tc>
          <w:tcPr>
            <w:tcW w:type="dxa" w:w="1080"/>
          </w:tcPr>
          <w:p>
            <w:r>
              <w:t>Reservation check across four sources</w:t>
            </w:r>
          </w:p>
        </w:tc>
      </w:tr>
      <w:tr>
        <w:tc>
          <w:tcPr>
            <w:tcW w:type="dxa" w:w="1080"/>
          </w:tcPr>
          <w:p>
            <w:r>
              <w:t>OMW-C-043</w:t>
            </w:r>
          </w:p>
        </w:tc>
        <w:tc>
          <w:tcPr>
            <w:tcW w:type="dxa" w:w="1080"/>
          </w:tcPr>
          <w:p>
            <w:r>
              <w:t>Sleeping Beauty petite cuff</w:t>
            </w:r>
          </w:p>
        </w:tc>
        <w:tc>
          <w:tcPr>
            <w:tcW w:type="dxa" w:w="1080"/>
          </w:tcPr>
          <w:p>
            <w:r>
              <w:t>cuff</w:t>
            </w:r>
          </w:p>
        </w:tc>
        <w:tc>
          <w:tcPr>
            <w:tcW w:type="dxa" w:w="1080"/>
          </w:tcPr>
          <w:p>
            <w:r>
              <w:t>$475</w:t>
            </w:r>
          </w:p>
        </w:tc>
        <w:tc>
          <w:tcPr>
            <w:tcW w:type="dxa" w:w="1080"/>
          </w:tcPr>
          <w:p>
            <w:r>
              <w:t>45% gallery, 55% Sam</w:t>
            </w:r>
          </w:p>
        </w:tc>
        <w:tc>
          <w:tcPr>
            <w:tcW w:type="dxa" w:w="1080"/>
          </w:tcPr>
          <w:p>
            <w:r>
              <w:t>$120.97</w:t>
            </w:r>
          </w:p>
        </w:tc>
        <w:tc>
          <w:tcPr>
            <w:tcW w:type="dxa" w:w="1080"/>
          </w:tcPr>
          <w:p>
            <w:r>
              <w:t>Consigned under DocuSign contract RE-2026-02, 6-month terms</w:t>
            </w:r>
          </w:p>
        </w:tc>
        <w:tc>
          <w:tcPr>
            <w:tcW w:type="dxa" w:w="1080"/>
          </w:tcPr>
          <w:p>
            <w:r>
              <w:t>Inventory finished, no reservation flag, no direct-buyer deposit, contract terms fit. All four sources agree.</w:t>
            </w:r>
          </w:p>
        </w:tc>
      </w:tr>
      <w:tr>
        <w:tc>
          <w:tcPr>
            <w:tcW w:type="dxa" w:w="1080"/>
          </w:tcPr>
          <w:p>
            <w:r>
              <w:t>OMW-B-018</w:t>
            </w:r>
          </w:p>
        </w:tc>
        <w:tc>
          <w:tcPr>
            <w:tcW w:type="dxa" w:w="1080"/>
          </w:tcPr>
          <w:p>
            <w:r>
              <w:t>Silver eagle bolo tie</w:t>
            </w:r>
          </w:p>
        </w:tc>
        <w:tc>
          <w:tcPr>
            <w:tcW w:type="dxa" w:w="1080"/>
          </w:tcPr>
          <w:p>
            <w:r>
              <w:t>bolo tie</w:t>
            </w:r>
          </w:p>
        </w:tc>
        <w:tc>
          <w:tcPr>
            <w:tcW w:type="dxa" w:w="1080"/>
          </w:tcPr>
          <w:p>
            <w:r>
              <w:t>$340</w:t>
            </w:r>
          </w:p>
        </w:tc>
        <w:tc>
          <w:tcPr>
            <w:tcW w:type="dxa" w:w="1080"/>
          </w:tcPr>
          <w:p>
            <w:r>
              <w:t>45% gallery, 55% Sam</w:t>
            </w:r>
          </w:p>
        </w:tc>
        <w:tc>
          <w:tcPr>
            <w:tcW w:type="dxa" w:w="1080"/>
          </w:tcPr>
          <w:p>
            <w:r>
              <w:t>$76.64</w:t>
            </w:r>
          </w:p>
        </w:tc>
        <w:tc>
          <w:tcPr>
            <w:tcW w:type="dxa" w:w="1080"/>
          </w:tcPr>
          <w:p>
            <w:r>
              <w:t>Consigned under DocuSign contract RE-2026-02, 6-month terms</w:t>
            </w:r>
          </w:p>
        </w:tc>
        <w:tc>
          <w:tcPr>
            <w:tcW w:type="dxa" w:w="1080"/>
          </w:tcPr>
          <w:p>
            <w:r>
              <w:t>Inventory finished, no reservation flag, no direct-buyer deposit, contract terms fit. All four sources agree.</w:t>
            </w:r>
          </w:p>
        </w:tc>
      </w:tr>
      <w:tr>
        <w:tc>
          <w:tcPr>
            <w:tcW w:type="dxa" w:w="1080"/>
          </w:tcPr>
          <w:p>
            <w:r>
              <w:t>OMW-K-012</w:t>
            </w:r>
          </w:p>
        </w:tc>
        <w:tc>
          <w:tcPr>
            <w:tcW w:type="dxa" w:w="1080"/>
          </w:tcPr>
          <w:p>
            <w:r>
              <w:t>Concho ridge belt buckle</w:t>
            </w:r>
          </w:p>
        </w:tc>
        <w:tc>
          <w:tcPr>
            <w:tcW w:type="dxa" w:w="1080"/>
          </w:tcPr>
          <w:p>
            <w:r>
              <w:t>buckle</w:t>
            </w:r>
          </w:p>
        </w:tc>
        <w:tc>
          <w:tcPr>
            <w:tcW w:type="dxa" w:w="1080"/>
          </w:tcPr>
          <w:p>
            <w:r>
              <w:t>$850</w:t>
            </w:r>
          </w:p>
        </w:tc>
        <w:tc>
          <w:tcPr>
            <w:tcW w:type="dxa" w:w="1080"/>
          </w:tcPr>
          <w:p>
            <w:r>
              <w:t>45% gallery, 55% Sam</w:t>
            </w:r>
          </w:p>
        </w:tc>
        <w:tc>
          <w:tcPr>
            <w:tcW w:type="dxa" w:w="1080"/>
          </w:tcPr>
          <w:p>
            <w:r>
              <w:t>$223.35</w:t>
            </w:r>
          </w:p>
        </w:tc>
        <w:tc>
          <w:tcPr>
            <w:tcW w:type="dxa" w:w="1080"/>
          </w:tcPr>
          <w:p>
            <w:r>
              <w:t>Consigned under DocuSign contract RE-2026-02, 6-month terms</w:t>
            </w:r>
          </w:p>
        </w:tc>
        <w:tc>
          <w:tcPr>
            <w:tcW w:type="dxa" w:w="1080"/>
          </w:tcPr>
          <w:p>
            <w:r>
              <w:t>Inventory finished, no reservation flag, no direct-buyer deposit, contract terms fit. All four sources agree.</w:t>
            </w:r>
          </w:p>
        </w:tc>
      </w:tr>
    </w:tbl>
    <w:p>
      <w:r>
        <w:rPr>
          <w:b/>
          <w:sz w:val="26"/>
        </w:rPr>
        <w:t>Substitution note</w:t>
      </w:r>
    </w:p>
    <w:p>
      <w:r>
        <w:rPr>
          <w:sz w:val="21"/>
        </w:rPr>
        <w:t>OMW-C-047 Zuni Turquoise heavy cuff was originally proposed for the Turquoise Trail shipment. Pulled after the four-source reservation check surfaced a cleared direct-buyer deposit from Ellis Whitehorse of $400 through Stripe on 2026-11-04, matched by a reservation entry in the Notion commission catalogue noting the same. The Airtable inventory carried the piece as finished and ready to consign, but the reservation flag had not been flipped, which is the trap. Reserved-piece red line applies. OMW-C-046 Royston twin-stone cuff substituted into the Turquoise Trail slot to keep the four-piece count.</w:t>
      </w:r>
    </w:p>
    <w:p>
      <w:r>
        <w:rPr>
          <w:sz w:val="21"/>
        </w:rPr>
        <w:t>Sources trusted: Stripe deposit history (cleared 2026-11-04) and Notion commission catalogue (reservation entry). Source set aside: Airtable inventory finished-flag state (stale, reservation flag not flipped).</w:t>
      </w:r>
    </w:p>
    <w:p>
      <w:r>
        <w:rPr>
          <w:b/>
          <w:sz w:val="26"/>
        </w:rPr>
        <w:t>Ship logistics block for the December 4 window</w:t>
      </w:r>
    </w:p>
    <w:p>
      <w:pPr>
        <w:pStyle w:val="ListBullet"/>
      </w:pPr>
      <w:r>
        <w:rPr>
          <w:sz w:val="21"/>
        </w:rPr>
        <w:t>Label plan. FedEx Ground 2-Day, insured value at full replacement, Shippo labels generated for both galleries under Sam's sender profile.</w:t>
      </w:r>
    </w:p>
    <w:p>
      <w:pPr>
        <w:pStyle w:val="ListBullet"/>
      </w:pPr>
      <w:r>
        <w:rPr>
          <w:sz w:val="21"/>
        </w:rPr>
        <w:t>Pickup or drop-off route. Sam drops the packed carton at the FedEx Ship Center on West Aztec by 4:30 PM on December 3, 2026.</w:t>
      </w:r>
    </w:p>
    <w:p>
      <w:pPr>
        <w:pStyle w:val="ListBullet"/>
      </w:pPr>
      <w:r>
        <w:rPr>
          <w:sz w:val="21"/>
        </w:rPr>
        <w:t>Packing checklist against the piece list. Each SKU cross-checked against the packing card, foam-padded, silica gel, gallery packing slip, invoice, and consignment addendum enclosed. Four pieces confirmed against the Turquoise Trail carton, three against the Red Earth carton.</w:t>
      </w:r>
    </w:p>
    <w:p>
      <w:pPr>
        <w:pStyle w:val="ListBullet"/>
      </w:pPr>
      <w:r>
        <w:rPr>
          <w:sz w:val="21"/>
        </w:rPr>
        <w:t>Tracking notifications wired for both galleries. FedEx tracking sent to Angela Ruiz at pickup, delivery, and any exception. Twilio SMS mirror wired to Sam's phone on the same events.</w:t>
      </w:r>
    </w:p>
    <w:p>
      <w:r>
        <w:rPr>
          <w:b/>
          <w:sz w:val="26"/>
        </w:rPr>
        <w:t>Red Earth Sedona window walk-through preparation</w:t>
      </w:r>
    </w:p>
    <w:p>
      <w:pPr>
        <w:pStyle w:val="ListBullet"/>
      </w:pPr>
      <w:r>
        <w:rPr>
          <w:sz w:val="21"/>
        </w:rPr>
        <w:t>Zoom walk-through queued with Angela Ruiz for December 6, 2026, 3:00 PM MT.</w:t>
      </w:r>
    </w:p>
    <w:p>
      <w:pPr>
        <w:pStyle w:val="ListBullet"/>
      </w:pPr>
      <w:r>
        <w:rPr>
          <w:sz w:val="21"/>
        </w:rPr>
        <w:t>Full-resolution photo set for the three Red Earth pieces staged in the Osborne Metalworks Dropbox folder under Consignments / Red Earth / December 2026 window.</w:t>
      </w:r>
    </w:p>
    <w:p>
      <w:pPr>
        <w:pStyle w:val="ListBullet"/>
      </w:pPr>
      <w:r>
        <w:rPr>
          <w:sz w:val="21"/>
        </w:rPr>
        <w:t>One-sheet copy from Contentful attached to each photo set for reference.</w:t>
      </w:r>
    </w:p>
    <w:p>
      <w:r>
        <w:rPr>
          <w:b/>
          <w:sz w:val="26"/>
        </w:rPr>
        <w:t>Held for sign-off</w:t>
      </w:r>
    </w:p>
    <w:p>
      <w:r>
        <w:rPr>
          <w:sz w:val="21"/>
        </w:rPr>
        <w:t>One piece was held rather than allocated because the evidence was thin on the fourth source check.</w:t>
      </w:r>
    </w:p>
    <w:p>
      <w:pPr>
        <w:pStyle w:val="ListBullet"/>
      </w:pPr>
      <w:r>
        <w:rPr>
          <w:sz w:val="21"/>
        </w:rPr>
        <w:t>OMW-C-045 Cerrillos storm cuff. Airtable, Notion, and Stripe agree the piece is unreserved and finished, but the storefront listing shows sold-out. Dispatch could not resolve whether the storefront state reflects an old drop that shipped last month or a stale flag. Held for Sam to confirm before adding to a Red Earth consignment slot in a later window. Not blocking the December 4 shipment.</w:t>
      </w:r>
    </w:p>
    <w:p>
      <w:r>
        <w:rPr>
          <w:b/>
          <w:sz w:val="26"/>
        </w:rPr>
        <w:t>Trusted vs set aside close</w:t>
      </w:r>
    </w:p>
    <w:p>
      <w:r>
        <w:rPr>
          <w:sz w:val="21"/>
        </w:rPr>
        <w:t>Newest and most authoritative source wins on every disagreement worked through in this brief. Where the four-source check named a newer authoritative record against an older or stale record, the newer authoritative record carried the call and the stale record was set aside.</w:t>
      </w:r>
    </w:p>
    <w:p>
      <w:pPr>
        <w:pStyle w:val="ListBullet"/>
      </w:pPr>
      <w:r>
        <w:rPr>
          <w:sz w:val="21"/>
        </w:rPr>
        <w:t>Trusted: Stripe deposit history for OMW-C-047 reservation (newer authoritative record, deposit cleared 2026-11-04), Notion commission catalogue reservation entry, DocuSign consignment contract terms, Airtable finished-piece inventory for allocation-eligible pieces (no reservation-flag disagreement on those).</w:t>
      </w:r>
    </w:p>
    <w:p>
      <w:pPr>
        <w:pStyle w:val="ListBullet"/>
      </w:pPr>
      <w:r>
        <w:rPr>
          <w:sz w:val="21"/>
        </w:rPr>
        <w:t>Set aside: Airtable finished-flag state on OMW-C-047 (older, stale, reservation flag not flipped), storefront availability state on OMW-C-045 (thin evidence, held for Sam's confirmation rather than forced to a verdict).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