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February 8, 2026</w:t>
      </w:r>
    </w:p>
    <w:p>
      <w:r>
        <w:rPr>
          <w:rFonts w:ascii="Times New Roman" w:hAnsi="Times New Roman"/>
          <w:sz w:val="24"/>
        </w:rPr>
        <w:t>Dear Okaasan,</w:t>
      </w:r>
    </w:p>
    <w:p>
      <w:r>
        <w:rPr>
          <w:rFonts w:ascii="Times New Roman" w:hAnsi="Times New Roman"/>
          <w:sz w:val="24"/>
        </w:rPr>
        <w:t>I hope this note finds you well and that the winter rains in Honolulu have not been too heavy this year. The monthly support went out on the first as always, five hundred to your account, so it should be there by now. Tell me if the timing is ever off and I will fix it.</w:t>
      </w:r>
    </w:p>
    <w:p>
      <w:r>
        <w:rPr>
          <w:rFonts w:ascii="Times New Roman" w:hAnsi="Times New Roman"/>
          <w:sz w:val="24"/>
        </w:rPr>
        <w:t>The kids are doing well. Hana is playing violin beautifully and she is reading more Japanese on her own now, which I know will make you happy. Kenji has decided he will be a pilot like his father, and he has built more model airplanes than we have shelves. We FaceTime you on Sundays and he asks every week if it is Sunday yet.</w:t>
      </w:r>
    </w:p>
    <w:p>
      <w:r>
        <w:rPr>
          <w:rFonts w:ascii="Times New Roman" w:hAnsi="Times New Roman"/>
          <w:sz w:val="24"/>
        </w:rPr>
        <w:t>Work is steady. The Captain upgrade is moving closer, sometime over the coming winter most likely, and I will tell you the moment it is real. Aisha sends her love. We are already counting the days to the December trip. The four of us land on the eighteenth and we have the whole ten days with you and Takeshi's family.</w:t>
      </w:r>
    </w:p>
    <w:p>
      <w:r>
        <w:rPr>
          <w:rFonts w:ascii="Times New Roman" w:hAnsi="Times New Roman"/>
          <w:sz w:val="24"/>
        </w:rPr>
        <w:t>Please take your blood pressure medicine and do not skip the doctor. Takeshi tells me when you do. I love you and I will call Sunday at the usual time, ten o'clock my time, after my matcha.</w:t>
      </w:r>
    </w:p>
    <w:p>
      <w:r>
        <w:rPr>
          <w:rFonts w:ascii="Times New Roman" w:hAnsi="Times New Roman"/>
          <w:sz w:val="24"/>
        </w:rPr>
        <w:t>Your son,</w:t>
      </w:r>
    </w:p>
    <w:p>
      <w:r>
        <w:rPr>
          <w:rFonts w:ascii="Times New Roman" w:hAnsi="Times New Roman"/>
          <w:sz w:val="24"/>
        </w:rPr>
        <w:t>Daichi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