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8"/>
        </w:rPr>
        <w:t>Jacksonville Trip Notes</w:t>
      </w:r>
    </w:p>
    <w:p>
      <w:pPr>
        <w:spacing w:after="240"/>
      </w:pPr>
      <w:r>
        <w:rPr>
          <w:rFonts w:ascii="Times New Roman" w:hAnsi="Times New Roman"/>
          <w:b/>
          <w:color w:val="000000"/>
          <w:sz w:val="22"/>
        </w:rPr>
        <w:t>December 22 to 29, 2026. David and Rachel. Visiting Grandma Carol and Aunt Louise.</w:t>
      </w:r>
    </w:p>
    <w:p>
      <w:r>
        <w:rPr>
          <w:rFonts w:ascii="Times New Roman" w:hAnsi="Times New Roman"/>
          <w:b/>
          <w:color w:val="000000"/>
          <w:sz w:val="26"/>
        </w:rPr>
        <w:t>Travel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Outbound: Monday Dec 22, JetStream Air, Boston Logan to Jacksonville, departs 7:40 AM, confirmation RGT4QX.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Return: Monday Dec 29, Jacksonville to Boston Logan, departs 5:15 PM.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Rental: Sunshine Auto, midsize, picked up at JAX. I am driving. Rachel navigates.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Lodging: Airbnb ten minutes from Grandma's, booked seven nights so I can be at the house daily, not just the holiday.</w:t>
      </w:r>
    </w:p>
    <w:p>
      <w:r>
        <w:rPr>
          <w:rFonts w:ascii="Times New Roman" w:hAnsi="Times New Roman"/>
          <w:b/>
          <w:color w:val="000000"/>
          <w:sz w:val="26"/>
        </w:rPr>
        <w:t>Plan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The point of this trip is Grandma, not a vacation. Be at the house every day. Cook a roast one night and give Aunt Louise an evening off. Check that the walker is steady on the back step and that the Metformin is stocked before we fly home.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Sunday the 28th is the FaceTime slot, but we will just be there in person this week.</w:t>
      </w:r>
    </w:p>
    <w:p>
      <w:r>
        <w:rPr>
          <w:rFonts w:ascii="Times New Roman" w:hAnsi="Times New Roman"/>
          <w:b/>
          <w:color w:val="000000"/>
          <w:sz w:val="26"/>
        </w:rPr>
        <w:t>Packing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Heavy on books as always. Two for the flights, two for the porch. Bring the good coffee and the small pour-over so I am not stuck with motel drip in the mornings. Gifts for Grandma in the carry-on, not checked. Celtics hoodie even though it is Florida.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000000"/>
        <w:sz w:val="18"/>
      </w:rPr>
      <w:t>Personal notes | D. Russo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