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Cedar and Smoke  (lyric, key of E, waltz)</w:t>
      </w:r>
    </w:p>
    <w:p>
      <w:r>
        <w:t>Verse 1</w:t>
      </w:r>
    </w:p>
    <w:p>
      <w:r>
        <w:t>Cedar and smoke on a cold front morning, candle in the window for the ones who are gone. Three four time like my father taught me, the bass note steady while I carry on.</w:t>
      </w:r>
    </w:p>
    <w:p>
      <w:r>
        <w:t>Chorus</w:t>
      </w:r>
    </w:p>
    <w:p>
      <w:r>
        <w:t>So light another, let it burn slow, let the people we love always know. We are cedar and smoke and a melody, the family tree and the harmony.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Cedar and Smoke  (lyric, key of E, waltz)</dc:title>
  <dc:subject/>
  <dc:creator/>
  <cp:keywords/>
  <cp:lastModifiedBy/>
  <cp:revision>1</cp:revision>
  <dcterms:created xsi:type="dcterms:W3CDTF">2026-01-19T21:40:00Z</dcterms:created>
  <dcterms:modified xsi:type="dcterms:W3CDTF">2026-01-19T21:40:00Z</dcterms:modified>
  <cp:category/>
</cp:coreProperties>
</file>