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2E"/>
          <w:sz w:val="28"/>
        </w:rPr>
        <w:t>Offer letter</w:t>
      </w:r>
    </w:p>
    <w:p>
      <w:r>
        <w:t>February 11, 2026</w:t>
      </w:r>
    </w:p>
    <w:p>
      <w:r>
        <w:t>Dear Mr. Okafor,</w:t>
      </w:r>
    </w:p>
    <w:p>
      <w:r>
        <w:t>Thank you for the time on the floor last week. The long studio bench you asked about holds at forty two thousand dollars, which sits at the top of the documented comparable range, and the price reflects clean papers rather than optimism. The order record and the original client letter travel with the piece.</w:t>
      </w:r>
    </w:p>
    <w:p>
      <w:r>
        <w:t>I can hold it for fourteen days with a deposit and include white glove delivery within the valley. The written guarantee stands, a full refund if the attribution is ever disproved. I do not move first on price, but I would rather it find the right house than the highest one.</w:t>
      </w:r>
    </w:p>
    <w:p>
      <w:r>
        <w:t>Warm regards,</w:t>
      </w:r>
    </w:p>
    <w:p>
      <w:r>
        <w:t>Ashley Bell, Bell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Bell</dc:creator>
  <cp:keywords/>
  <dc:description/>
  <cp:lastModifiedBy>Ashley Bell</cp:lastModifiedBy>
  <cp:revision>1</cp:revision>
  <dcterms:created xsi:type="dcterms:W3CDTF">2013-12-23T23:15:00Z</dcterms:created>
  <dcterms:modified xsi:type="dcterms:W3CDTF">2013-12-23T23:15:00Z</dcterms:modified>
  <cp:category/>
</cp:coreProperties>
</file>