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Volunteer Handbook</w:t>
      </w:r>
    </w:p>
    <w:p>
      <w:r>
        <w:t>Hartford Foster Futures, onboarding excerpt. Founded 2024.</w:t>
      </w:r>
    </w:p>
    <w:p>
      <w:r>
        <w:rPr>
          <w:b/>
          <w:sz w:val="30"/>
        </w:rPr>
        <w:t>Who we are</w:t>
      </w:r>
    </w:p>
    <w:p>
      <w:r>
        <w:t>A volunteer run advocacy and peer support group serving youth connected to foster care in greater Hartford. We hold a monthly support group, quarterly community forums, and an annual gala that funds the year.</w:t>
      </w:r>
    </w:p>
    <w:p>
      <w:r>
        <w:rPr>
          <w:b/>
          <w:sz w:val="30"/>
        </w:rPr>
        <w:t>Confidentiality</w:t>
      </w:r>
    </w:p>
    <w:p>
      <w:r>
        <w:t>Anything a young person shares stays in the room. Do not photograph faces. Do not post identifying detail. When in doubt, say nothing. This is the whole foundation, not a guideline.</w:t>
      </w:r>
    </w:p>
    <w:p>
      <w:r>
        <w:rPr>
          <w:b/>
          <w:sz w:val="30"/>
        </w:rPr>
        <w:t>Showing up</w:t>
      </w:r>
    </w:p>
    <w:p>
      <w:r>
        <w:t>Reliability is the whole job. If you commit to a shift, the room is counting on you. Tell a lead early if plans change, because a young person reads a no show as one more adult who left.</w:t>
      </w:r>
    </w:p>
    <w:p>
      <w:r>
        <w:rPr>
          <w:b/>
          <w:sz w:val="30"/>
        </w:rPr>
        <w:t>Boundaries</w:t>
      </w:r>
    </w:p>
    <w:p>
      <w:r>
        <w:t>You are a steady adult, not a caseworker or a therapist. Warmth plus limits. Route anything clinical to the lead on duty.</w:t>
      </w:r>
    </w:p>
    <w:p>
      <w:r>
        <w:rPr>
          <w:b/>
          <w:sz w:val="30"/>
        </w:rPr>
        <w:t>Safety</w:t>
      </w:r>
    </w:p>
    <w:p>
      <w:r>
        <w:t>Two adults present at every event. Incident notes go to a lead the same night. For coordination, the core team uses the group thread, and gala questions route to Derek.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2026-02-10T09:00:00Z</dcterms:created>
  <dcterms:modified xsi:type="dcterms:W3CDTF">2026-02-10T09:00:00Z</dcterms:modified>
  <cp:category/>
  <cp:contentStatus/>
</cp:coreProperties>
</file>