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Uber Supply-Demand Gap – Insights Report</w:t>
      </w:r>
    </w:p>
    <w:p>
      <w:pPr>
        <w:pStyle w:val="Heading1"/>
      </w:pPr>
      <w:r>
        <w:t>Objective</w:t>
      </w:r>
    </w:p>
    <w:p>
      <w:r>
        <w:t>This project analyzes Uber ride request data to identify the supply-demand gap, peak hours, cancellation patterns, and other ride behavior. The goal is to provide data-driven insights to improve Uber’s operations and customer satisfaction.</w:t>
      </w:r>
    </w:p>
    <w:p>
      <w:pPr>
        <w:pStyle w:val="Heading1"/>
      </w:pPr>
      <w:r>
        <w:t>Dataset Used</w:t>
      </w:r>
    </w:p>
    <w:p>
      <w:r>
        <w:t>- Rows: ~6,785</w:t>
        <w:br/>
        <w:t>- Columns: 9</w:t>
        <w:br/>
        <w:t>- Key Columns: Request id, Pickup point, Driver id, Status, Request timestamp, Drop timestamp, Trip Duration, Hour, Clean Date</w:t>
      </w:r>
    </w:p>
    <w:p>
      <w:pPr>
        <w:pStyle w:val="Heading1"/>
      </w:pPr>
      <w:r>
        <w:t>Tools Used</w:t>
      </w:r>
    </w:p>
    <w:p>
      <w:r>
        <w:t>- Google Sheets – Data cleaning, dashboards</w:t>
        <w:br/>
        <w:t>- MySQL Workbench – SQL queries for analysis</w:t>
        <w:br/>
        <w:t>- Python (Jupyter) – EDA and visualizations using pandas, seaborn, matplotlib</w:t>
      </w:r>
    </w:p>
    <w:p>
      <w:pPr>
        <w:pStyle w:val="Heading1"/>
      </w:pPr>
      <w:r>
        <w:t>Key Insights</w:t>
      </w:r>
    </w:p>
    <w:p>
      <w:r>
        <w:t>1. Peak Demand Hours:</w:t>
        <w:br/>
        <w:t xml:space="preserve">   - Maximum ride requests occur between 5 AM to 9 AM (Morning) and 5 PM to 9 PM (Evening).</w:t>
        <w:br/>
        <w:t xml:space="preserve">   - These are the critical slots for demand vs availability.</w:t>
        <w:br/>
        <w:br/>
        <w:t>2. Pickup Point Analysis:</w:t>
        <w:br/>
        <w:t xml:space="preserve">   - Airport: Faces heavy demand in the morning and suffers from driver unavailability.</w:t>
        <w:br/>
        <w:t xml:space="preserve">   - City: Sees higher demand in the evening with a relatively better fulfillment rate.</w:t>
        <w:br/>
        <w:br/>
        <w:t>3. Status Breakdown:</w:t>
        <w:br/>
        <w:t xml:space="preserve">   - Major portion of requests are Trip Completed, but a significant percentage are either Cancelled or marked No Cars Available.</w:t>
        <w:br/>
        <w:t xml:space="preserve">   - These indicate clear supply issues, especially in rush hours.</w:t>
        <w:br/>
        <w:br/>
        <w:t>4. Cancellation Patterns:</w:t>
        <w:br/>
        <w:t xml:space="preserve">   - Most cancellations happen in early morning hours (5 AM – 7 AM), especially from the Airport pickup point.</w:t>
        <w:br/>
        <w:br/>
        <w:t>5. Supply-Demand Gap:</w:t>
        <w:br/>
        <w:t xml:space="preserve">   - Gap is prominent in morning hours for Airport pickups and evening for City pickups.</w:t>
        <w:br/>
        <w:t xml:space="preserve">   - Better driver allocation strategy is needed based on time and location trends.</w:t>
        <w:br/>
        <w:br/>
        <w:t>6. Trip Duration (Completed Trips):</w:t>
        <w:br/>
        <w:t xml:space="preserve">   - Average trip duration is around 15–20 minutes.</w:t>
        <w:br/>
        <w:t xml:space="preserve">   - No significant outliers detected, showing consistent trip patterns.</w:t>
      </w:r>
    </w:p>
    <w:p>
      <w:pPr>
        <w:pStyle w:val="Heading1"/>
      </w:pPr>
      <w:r>
        <w:t>Recommendations</w:t>
      </w:r>
    </w:p>
    <w:p>
      <w:r>
        <w:t>- Use driver forecasting to allocate more drivers to Airport in the morning.</w:t>
        <w:br/>
        <w:t>- Introduce incentives for drivers to stay active during peak hours.</w:t>
        <w:br/>
        <w:t>- Monitor and reduce cancellation reasons with real-time tracking and better UI prompts for users.</w:t>
      </w:r>
    </w:p>
    <w:p>
      <w:pPr>
        <w:pStyle w:val="Heading1"/>
      </w:pPr>
      <w:r>
        <w:t>Conclusion</w:t>
      </w:r>
    </w:p>
    <w:p>
      <w:r>
        <w:t>Through SQL queries, Excel dashboards, and Python EDA, we identified critical patterns and gaps in Uber’s operational data. These insights can help optimize ride completion rate and customer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