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2878B5"/>
          <w:sz w:val="32"/>
        </w:rPr>
        <w:t>SALES CLOUD</w:t>
      </w:r>
    </w:p>
    <w:p>
      <w:pPr>
        <w:pStyle w:val="Title"/>
        <w:jc w:val="center"/>
      </w:pPr>
      <w:r>
        <w:t>Client Demo &amp; Presentation Guide</w:t>
      </w:r>
    </w:p>
    <w:p>
      <w:pPr>
        <w:jc w:val="center"/>
      </w:pPr>
      <w:r>
        <w:rPr>
          <w:color w:val="5A697D"/>
          <w:sz w:val="24"/>
        </w:rPr>
        <w:t>A practical walkthrough for presenting the CRM, its sales workflow, approvals and management visibility</w:t>
      </w:r>
    </w:p>
    <w:p/>
    <w:tbl>
      <w:tblPr>
        <w:tblW w:type="auto" w:w="0"/>
        <w:jc w:val="center"/>
        <w:tblLook w:firstColumn="1" w:firstRow="1" w:lastColumn="0" w:lastRow="0" w:noHBand="0" w:noVBand="1" w:val="04A0"/>
      </w:tblPr>
      <w:tblGrid>
        <w:gridCol w:w="10080"/>
      </w:tblGrid>
      <w:tr>
        <w:tc>
          <w:tcPr>
            <w:tcW w:type="dxa" w:w="10080"/>
            <w:vAlign w:val="center"/>
            <w:shd w:fill="EAF3F8"/>
          </w:tcPr>
          <w:p>
            <w:r>
              <w:rPr>
                <w:b/>
                <w:color w:val="17365D"/>
                <w:sz w:val="24"/>
              </w:rPr>
              <w:t>DEMO OBJECTIVE</w:t>
              <w:br/>
              <w:t>Show how Sales Cloud helps a sales team manage leads, opportunities, quotations, discount approvals and invoices in one connected workflow—with different views for Reps, Admins and the CEO.</w:t>
            </w:r>
          </w:p>
        </w:tc>
      </w:tr>
    </w:tbl>
    <w:p>
      <w:r>
        <w:br w:type="page"/>
      </w:r>
    </w:p>
    <w:p>
      <w:pPr>
        <w:pStyle w:val="Heading1"/>
      </w:pPr>
      <w:r>
        <w:t>1. Before the client meeting</w:t>
      </w:r>
    </w:p>
    <w:p>
      <w:r>
        <w:t>Prepare the demo so you can tell one simple end-to-end sales story. Use sample company and contact data, and avoid showing real customer information.</w:t>
      </w:r>
    </w:p>
    <w:p>
      <w:pPr>
        <w:pStyle w:val="ListBullet"/>
      </w:pPr>
      <w:r>
        <w:t>Open the CRM and confirm the login screen loads.</w:t>
      </w:r>
    </w:p>
    <w:p>
      <w:pPr>
        <w:pStyle w:val="ListBullet"/>
      </w:pPr>
      <w:r>
        <w:t>Prepare one sample Rep, Admin and CEO account. Use demo credentials only; do not use real employee passwords.</w:t>
      </w:r>
    </w:p>
    <w:p>
      <w:pPr>
        <w:pStyle w:val="ListBullet"/>
      </w:pPr>
      <w:r>
        <w:t>Create or choose one sample customer account, one contact with a mobile number, and one opportunity.</w:t>
      </w:r>
    </w:p>
    <w:p>
      <w:pPr>
        <w:pStyle w:val="ListBullet"/>
      </w:pPr>
      <w:r>
        <w:t>Check that the opportunity has a clear deal value, stage, close date, owner and next step.</w:t>
      </w:r>
    </w:p>
    <w:p>
      <w:pPr>
        <w:pStyle w:val="ListBullet"/>
      </w:pPr>
      <w:r>
        <w:t>Add a sample product with list price, minimum selling price and maximum selling price.</w:t>
      </w:r>
    </w:p>
    <w:p>
      <w:pPr>
        <w:pStyle w:val="ListBullet"/>
      </w:pPr>
      <w:r>
        <w:t>Prepare one quotation that stays within the normal discount limit and, if useful, a second quotation that falls below a product's minimum selling price to demonstrate CEO escalation.</w:t>
      </w:r>
    </w:p>
    <w:p>
      <w:pPr>
        <w:pStyle w:val="ListBullet"/>
      </w:pPr>
      <w:r>
        <w:t>Keep the client demo focused. Do not spend time explaining technical implementation unless the client asks.</w:t>
      </w:r>
    </w:p>
    <w:p>
      <w:pPr>
        <w:pStyle w:val="Heading1"/>
      </w:pPr>
      <w:r>
        <w:t>2. Suggested opening (1 minute)</w:t>
      </w:r>
    </w:p>
    <w:p>
      <w:r>
        <w:t>“Sales Cloud is designed to give the sales team and management one place to follow the sales journey—from lead and opportunity management through quotation approval and invoice creation. Each role sees the information and actions relevant to their responsibility. Today, I’ll walk through the Rep, Admin and CEO experiences, then show how a quotation moves through approval and becomes an invoice.”</w:t>
      </w:r>
    </w:p>
    <w:p>
      <w:pPr>
        <w:pStyle w:val="Heading1"/>
      </w:pPr>
      <w:r>
        <w:t>3. Recommended demo flow (15–20 minutes)</w:t>
      </w:r>
    </w:p>
    <w:p>
      <w:pPr>
        <w:pStyle w:val="Heading2"/>
      </w:pPr>
      <w:r>
        <w:t>Step 1 — Login and role-based portals (2 minutes)</w:t>
      </w:r>
    </w:p>
    <w:p>
      <w:r>
        <w:t>Start at the login page. Explain that the system has three working roles: Rep, Admin and CEO.</w:t>
      </w:r>
    </w:p>
    <w:p>
      <w:pPr>
        <w:pStyle w:val="ListBullet"/>
      </w:pPr>
      <w:r>
        <w:t>Rep: manages assigned leads, contacts and opportunities; prepares quotations and follows deal progress.</w:t>
      </w:r>
    </w:p>
    <w:p>
      <w:pPr>
        <w:pStyle w:val="ListBullet"/>
      </w:pPr>
      <w:r>
        <w:t>Admin: oversees team activity, reviews quotations within the Admin approval authority and manages product information and Rep accounts.</w:t>
      </w:r>
    </w:p>
    <w:p>
      <w:pPr>
        <w:pStyle w:val="ListBullet"/>
      </w:pPr>
      <w:r>
        <w:t>CEO: sees the wider business picture, handles escalated approvals and can create Admin accounts.</w:t>
      </w:r>
    </w:p>
    <w:p>
      <w:pPr>
        <w:pStyle w:val="ListBullet"/>
      </w:pPr>
      <w:r>
        <w:t>If demonstrating separate browser tabs, sign in to each role in a separate tab. Explain that this is a prototype demonstration of separate sessions; production deployment should use secure server-side authentication.</w:t>
      </w:r>
    </w:p>
    <w:p>
      <w:pPr>
        <w:pStyle w:val="Heading2"/>
      </w:pPr>
      <w:r>
        <w:t>Step 2 — Dashboard and management visibility (2–3 minutes)</w:t>
      </w:r>
    </w:p>
    <w:p>
      <w:r>
        <w:t>Show the dashboard before opening individual records. Explain that the dashboard is intended to help each role understand what needs attention.</w:t>
      </w:r>
    </w:p>
    <w:p>
      <w:pPr>
        <w:pStyle w:val="ListBullet"/>
      </w:pPr>
      <w:r>
        <w:t>Open pipeline and weighted forecast: explain the difference between total active deal value and probability-weighted expected revenue.</w:t>
      </w:r>
    </w:p>
    <w:p>
      <w:pPr>
        <w:pStyle w:val="ListBullet"/>
      </w:pPr>
      <w:r>
        <w:t>Top deals: highlight the highest-value opportunities and their current stages.</w:t>
      </w:r>
    </w:p>
    <w:p>
      <w:pPr>
        <w:pStyle w:val="ListBullet"/>
      </w:pPr>
      <w:r>
        <w:t>Win rate and closed-won revenue: show conversion and completed business.</w:t>
      </w:r>
    </w:p>
    <w:p>
      <w:pPr>
        <w:pStyle w:val="ListBullet"/>
      </w:pPr>
      <w:r>
        <w:t>Churn watchlist and revenue at risk: explain how accounts requiring follow-up can be highlighted.</w:t>
      </w:r>
    </w:p>
    <w:p>
      <w:pPr>
        <w:pStyle w:val="ListBullet"/>
      </w:pPr>
      <w:r>
        <w:t>Pending approvals and invoice counts: show the operational work waiting for action.</w:t>
      </w:r>
    </w:p>
    <w:p>
      <w:pPr>
        <w:pStyle w:val="ListBullet"/>
      </w:pPr>
      <w:r>
        <w:t>Use the sample data to explain the metrics; confirm the calculation definitions with the client before treating them as formal KPIs.</w:t>
      </w:r>
    </w:p>
    <w:p>
      <w:pPr>
        <w:pStyle w:val="Heading2"/>
      </w:pPr>
      <w:r>
        <w:t>Step 3 — Leads, accounts and contacts (2 minutes)</w:t>
      </w:r>
    </w:p>
    <w:p>
      <w:r>
        <w:t>Show how the team keeps customer information connected to sales activity.</w:t>
      </w:r>
    </w:p>
    <w:p>
      <w:pPr>
        <w:pStyle w:val="ListBullet"/>
      </w:pPr>
      <w:r>
        <w:t>Open a lead and explain its source, status and conversion into an opportunity.</w:t>
      </w:r>
    </w:p>
    <w:p>
      <w:pPr>
        <w:pStyle w:val="ListBullet"/>
      </w:pPr>
      <w:r>
        <w:t>Open an account to show the customer record.</w:t>
      </w:r>
    </w:p>
    <w:p>
      <w:pPr>
        <w:pStyle w:val="ListBullet"/>
      </w:pPr>
      <w:r>
        <w:t>Open a contact and point out the mobile number and email address.</w:t>
      </w:r>
    </w:p>
    <w:p>
      <w:pPr>
        <w:pStyle w:val="ListBullet"/>
      </w:pPr>
      <w:r>
        <w:t>On an opportunity, show Contact Roles, identify the primary contact and explain how the team can associate relevant people with the deal.</w:t>
      </w:r>
    </w:p>
    <w:p>
      <w:pPr>
        <w:pStyle w:val="Heading2"/>
      </w:pPr>
      <w:r>
        <w:t>Step 4 — Opportunity management (3 minutes)</w:t>
      </w:r>
    </w:p>
    <w:p>
      <w:r>
        <w:t>Open a sample opportunity and explain that it is the central record for a potential sale.</w:t>
      </w:r>
    </w:p>
    <w:p>
      <w:pPr>
        <w:pStyle w:val="ListBullet"/>
      </w:pPr>
      <w:r>
        <w:t>Show the opportunity owner, account, deal amount, close date, stage and risk flag.</w:t>
      </w:r>
    </w:p>
    <w:p>
      <w:pPr>
        <w:pStyle w:val="ListBullet"/>
      </w:pPr>
      <w:r>
        <w:t>Walk through the sales stages from Prospecting to Closed Won.</w:t>
      </w:r>
    </w:p>
    <w:p>
      <w:pPr>
        <w:pStyle w:val="ListBullet"/>
      </w:pPr>
      <w:r>
        <w:t>Show products associated with the deal, contact roles and opportunity partners.</w:t>
      </w:r>
    </w:p>
    <w:p>
      <w:pPr>
        <w:pStyle w:val="ListBullet"/>
      </w:pPr>
      <w:r>
        <w:t>Show the Social Media Accounts section directly below Opportunity Partners, with LinkedIn, Instagram, Facebook and X profile fields.</w:t>
      </w:r>
    </w:p>
    <w:p>
      <w:pPr>
        <w:pStyle w:val="ListBullet"/>
      </w:pPr>
      <w:r>
        <w:t>Show the activity timeline, tasks and next steps. Explain how this helps the team maintain context and follow-up discipline.</w:t>
      </w:r>
    </w:p>
    <w:p>
      <w:pPr>
        <w:pStyle w:val="Heading2"/>
      </w:pPr>
      <w:r>
        <w:t>Step 5 — Product catalogue and pricing controls (2 minutes)</w:t>
      </w:r>
    </w:p>
    <w:p>
      <w:r>
        <w:t>Explain that product pricing is governed through list, minimum and maximum selling prices.</w:t>
      </w:r>
    </w:p>
    <w:p>
      <w:pPr>
        <w:pStyle w:val="ListBullet"/>
      </w:pPr>
      <w:r>
        <w:t>Show a product's list price, minimum selling price and maximum selling price.</w:t>
      </w:r>
    </w:p>
    <w:p>
      <w:pPr>
        <w:pStyle w:val="ListBullet"/>
      </w:pPr>
      <w:r>
        <w:t>Explain that the Rep can prepare a quotation, while Admin and CEO have product catalogue management permissions in the current role design.</w:t>
      </w:r>
    </w:p>
    <w:p>
      <w:pPr>
        <w:pStyle w:val="ListBullet"/>
      </w:pPr>
      <w:r>
        <w:t>Demonstrate that a discounted unit price below the product minimum is flagged for CEO approval, regardless of the normal discount authority.</w:t>
      </w:r>
    </w:p>
    <w:p>
      <w:pPr>
        <w:pStyle w:val="ListBullet"/>
      </w:pPr>
      <w:r>
        <w:t>Clarify that the client must confirm who owns price-book maintenance and how exceptions should be documented.</w:t>
      </w:r>
    </w:p>
    <w:p>
      <w:pPr>
        <w:pStyle w:val="Heading2"/>
      </w:pPr>
      <w:r>
        <w:t>Step 6 — Quotation and approval workflow (3–4 minutes)</w:t>
      </w:r>
    </w:p>
    <w:p>
      <w:r>
        <w:t>This is the most important workflow to demonstrate. Create a quotation from the opportunity and explain the approval rules.</w:t>
      </w:r>
    </w:p>
    <w:p>
      <w:pPr>
        <w:pStyle w:val="ListBullet"/>
      </w:pPr>
      <w:r>
        <w:t>Add products, quantities and discount percentages to the quotation.</w:t>
      </w:r>
    </w:p>
    <w:p>
      <w:pPr>
        <w:pStyle w:val="ListBullet"/>
      </w:pPr>
      <w:r>
        <w:t>Explain the role discount limits configured for the demo: Rep up to 2%, Admin up to 5%, and CEO with unlimited approval authority.</w:t>
      </w:r>
    </w:p>
    <w:p>
      <w:pPr>
        <w:pStyle w:val="ListBullet"/>
      </w:pPr>
      <w:r>
        <w:t>Submit the quotation. Show its status and the approval queue for the relevant approver.</w:t>
      </w:r>
    </w:p>
    <w:p>
      <w:pPr>
        <w:pStyle w:val="ListBullet"/>
      </w:pPr>
      <w:r>
        <w:t>For a quotation requiring Admin review, sign in to the Admin view and open Approvals.</w:t>
      </w:r>
    </w:p>
    <w:p>
      <w:pPr>
        <w:pStyle w:val="ListBullet"/>
      </w:pPr>
      <w:r>
        <w:t>For a discount above Admin authority, or any product line below its minimum selling price, show that the quotation requires CEO approval.</w:t>
      </w:r>
    </w:p>
    <w:p>
      <w:pPr>
        <w:pStyle w:val="ListBullet"/>
      </w:pPr>
      <w:r>
        <w:t>After approval, show that the quotation status changes and an invoice is generated. If rejected, show the rejected status instead.</w:t>
      </w:r>
    </w:p>
    <w:p>
      <w:pPr>
        <w:pStyle w:val="ListBullet"/>
      </w:pPr>
      <w:r>
        <w:t>Point out the quotation history so older quotations can be reopened from the opportunity.</w:t>
      </w:r>
    </w:p>
    <w:p>
      <w:pPr>
        <w:pStyle w:val="Heading2"/>
      </w:pPr>
      <w:r>
        <w:t>Step 7 — Invoice and client submission (2 minutes)</w:t>
      </w:r>
    </w:p>
    <w:p>
      <w:r>
        <w:t>Show the invoice generated from the approved quotation.</w:t>
      </w:r>
    </w:p>
    <w:p>
      <w:pPr>
        <w:pStyle w:val="ListBullet"/>
      </w:pPr>
      <w:r>
        <w:t>Open the invoice and review customer, opportunity, line items, quantities, unit prices, discounts and total.</w:t>
      </w:r>
    </w:p>
    <w:p>
      <w:pPr>
        <w:pStyle w:val="ListBullet"/>
      </w:pPr>
      <w:r>
        <w:t>Show the invoice number and the related quotation number.</w:t>
      </w:r>
    </w:p>
    <w:p>
      <w:pPr>
        <w:pStyle w:val="ListBullet"/>
      </w:pPr>
      <w:r>
        <w:t>Explain that the invoice is created only after quotation approval in the intended workflow.</w:t>
      </w:r>
    </w:p>
    <w:p>
      <w:pPr>
        <w:pStyle w:val="ListBullet"/>
      </w:pPr>
      <w:r>
        <w:t>Show the Submit to Client action and explain that the team can track whether the invoice has been submitted.</w:t>
      </w:r>
    </w:p>
    <w:p>
      <w:pPr>
        <w:pStyle w:val="ListBullet"/>
      </w:pPr>
      <w:r>
        <w:t>Do not claim that email delivery, e-signature, payment collection or GST filing is live unless those integrations have actually been implemented and tested.</w:t>
      </w:r>
    </w:p>
    <w:p>
      <w:pPr>
        <w:pStyle w:val="Heading1"/>
      </w:pPr>
      <w:r>
        <w:t>4. Simple story to use during the demo</w:t>
      </w:r>
    </w:p>
    <w:p>
      <w:r>
        <w:t>Use one fictional customer and one deal throughout the walkthrough:</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Demo item</w:t>
            </w:r>
          </w:p>
        </w:tc>
        <w:tc>
          <w:tcPr>
            <w:tcW w:type="dxa" w:w="5040"/>
          </w:tcPr>
          <w:p>
            <w:r>
              <w:t>Example</w:t>
            </w:r>
          </w:p>
        </w:tc>
      </w:tr>
      <w:tr>
        <w:tc>
          <w:tcPr>
            <w:tcW w:type="dxa" w:w="5040"/>
          </w:tcPr>
          <w:p>
            <w:r>
              <w:t>Customer</w:t>
            </w:r>
          </w:p>
        </w:tc>
        <w:tc>
          <w:tcPr>
            <w:tcW w:type="dxa" w:w="5040"/>
          </w:tcPr>
          <w:p>
            <w:r>
              <w:t>Acme Manufacturing Pvt. Ltd.</w:t>
            </w:r>
          </w:p>
        </w:tc>
      </w:tr>
      <w:tr>
        <w:tc>
          <w:tcPr>
            <w:tcW w:type="dxa" w:w="5040"/>
          </w:tcPr>
          <w:p>
            <w:r>
              <w:t>Contact</w:t>
            </w:r>
          </w:p>
        </w:tc>
        <w:tc>
          <w:tcPr>
            <w:tcW w:type="dxa" w:w="5040"/>
          </w:tcPr>
          <w:p>
            <w:r>
              <w:t>A sample decision-maker with email and mobile number</w:t>
            </w:r>
          </w:p>
        </w:tc>
      </w:tr>
      <w:tr>
        <w:tc>
          <w:tcPr>
            <w:tcW w:type="dxa" w:w="5040"/>
          </w:tcPr>
          <w:p>
            <w:r>
              <w:t>Opportunity</w:t>
            </w:r>
          </w:p>
        </w:tc>
        <w:tc>
          <w:tcPr>
            <w:tcW w:type="dxa" w:w="5040"/>
          </w:tcPr>
          <w:p>
            <w:r>
              <w:t>Enterprise software subscription</w:t>
            </w:r>
          </w:p>
        </w:tc>
      </w:tr>
      <w:tr>
        <w:tc>
          <w:tcPr>
            <w:tcW w:type="dxa" w:w="5040"/>
          </w:tcPr>
          <w:p>
            <w:r>
              <w:t>Deal value</w:t>
            </w:r>
          </w:p>
        </w:tc>
        <w:tc>
          <w:tcPr>
            <w:tcW w:type="dxa" w:w="5040"/>
          </w:tcPr>
          <w:p>
            <w:r>
              <w:t>₹10,00,000 (illustrative demo value)</w:t>
            </w:r>
          </w:p>
        </w:tc>
      </w:tr>
      <w:tr>
        <w:tc>
          <w:tcPr>
            <w:tcW w:type="dxa" w:w="5040"/>
          </w:tcPr>
          <w:p>
            <w:r>
              <w:t>Product pricing</w:t>
            </w:r>
          </w:p>
        </w:tc>
        <w:tc>
          <w:tcPr>
            <w:tcW w:type="dxa" w:w="5040"/>
          </w:tcPr>
          <w:p>
            <w:r>
              <w:t>List price ₹1,00,000; minimum price ₹90,000; maximum price ₹1,10,000</w:t>
            </w:r>
          </w:p>
        </w:tc>
      </w:tr>
      <w:tr>
        <w:tc>
          <w:tcPr>
            <w:tcW w:type="dxa" w:w="5040"/>
          </w:tcPr>
          <w:p>
            <w:r>
              <w:t>Quotation example A</w:t>
            </w:r>
          </w:p>
        </w:tc>
        <w:tc>
          <w:tcPr>
            <w:tcW w:type="dxa" w:w="5040"/>
          </w:tcPr>
          <w:p>
            <w:r>
              <w:t>A 2% discount gives a net unit price of ₹98,000 and follows the Rep's configured limit, subject to the configured routing rules.</w:t>
            </w:r>
          </w:p>
        </w:tc>
      </w:tr>
      <w:tr>
        <w:tc>
          <w:tcPr>
            <w:tcW w:type="dxa" w:w="5040"/>
          </w:tcPr>
          <w:p>
            <w:r>
              <w:t>Quotation example B</w:t>
            </w:r>
          </w:p>
        </w:tc>
        <w:tc>
          <w:tcPr>
            <w:tcW w:type="dxa" w:w="5040"/>
          </w:tcPr>
          <w:p>
            <w:r>
              <w:t>A 12% discount gives a net unit price of ₹88,000, below the ₹90,000 minimum, so CEO approval is required.</w:t>
            </w:r>
          </w:p>
        </w:tc>
      </w:tr>
    </w:tbl>
    <w:p>
      <w:r>
        <w:t>All figures and names above are illustrative. Replace them with client-approved sample data before the meeting.</w:t>
      </w:r>
    </w:p>
    <w:p>
      <w:pPr>
        <w:pStyle w:val="Heading1"/>
      </w:pPr>
      <w:r>
        <w:t>5. Questions to ask the client</w:t>
      </w:r>
    </w:p>
    <w:p>
      <w:pPr>
        <w:pStyle w:val="ListBullet"/>
      </w:pPr>
      <w:r>
        <w:t>How many Reps, Admin users and executives will use the CRM?</w:t>
      </w:r>
    </w:p>
    <w:p>
      <w:pPr>
        <w:pStyle w:val="ListBullet"/>
      </w:pPr>
      <w:r>
        <w:t>Should Reps see only their own records, or should they also see selected team opportunities?</w:t>
      </w:r>
    </w:p>
    <w:p>
      <w:pPr>
        <w:pStyle w:val="ListBullet"/>
      </w:pPr>
      <w:r>
        <w:t>Who should receive quotation approvals when an approver is unavailable?</w:t>
      </w:r>
    </w:p>
    <w:p>
      <w:pPr>
        <w:pStyle w:val="ListBullet"/>
      </w:pPr>
      <w:r>
        <w:t>Should discounts be calculated per line item, on the total quotation, or both?</w:t>
      </w:r>
    </w:p>
    <w:p>
      <w:pPr>
        <w:pStyle w:val="ListBullet"/>
      </w:pPr>
      <w:r>
        <w:t>Which taxes and invoice fields are required (for example, GSTIN, HSN/SAC, place of supply and tax breakup)?</w:t>
      </w:r>
    </w:p>
    <w:p>
      <w:pPr>
        <w:pStyle w:val="ListBullet"/>
      </w:pPr>
      <w:r>
        <w:t>Do you need invoices to be emailed from the CRM, or is PDF export sufficient for the first release?</w:t>
      </w:r>
    </w:p>
    <w:p>
      <w:pPr>
        <w:pStyle w:val="ListBullet"/>
      </w:pPr>
      <w:r>
        <w:t>Which accounting, email, WhatsApp, calendar or ERP systems need integration?</w:t>
      </w:r>
    </w:p>
    <w:p>
      <w:pPr>
        <w:pStyle w:val="ListBullet"/>
      </w:pPr>
      <w:r>
        <w:t>What reports does management need weekly and monthly?</w:t>
      </w:r>
    </w:p>
    <w:p>
      <w:pPr>
        <w:pStyle w:val="ListBullet"/>
      </w:pPr>
      <w:r>
        <w:t>What data must be imported from the client's existing spreadsheets or CRM?</w:t>
      </w:r>
    </w:p>
    <w:p>
      <w:pPr>
        <w:pStyle w:val="Heading1"/>
      </w:pPr>
      <w:r>
        <w:t>6. Suggested closing statement</w:t>
      </w:r>
    </w:p>
    <w:p>
      <w:r>
        <w:t>“That completes the core Sales Cloud journey: the Rep manages the opportunity and prepares the quotation, the appropriate approver reviews the commercial terms, and an approved quotation leads to an invoice record. The dashboards give management visibility into pipeline, deals, risk and pending work. The next step is to confirm your team's roles, approval policy, invoice requirements and integrations so we can finalise the implementation scope.”</w:t>
      </w:r>
    </w:p>
    <w:p>
      <w:pPr>
        <w:pStyle w:val="Heading1"/>
      </w:pPr>
      <w:r>
        <w:t>7. Be clear about the current prototype status</w:t>
      </w:r>
    </w:p>
    <w:p>
      <w:r>
        <w:t>The current project is a front-end CRM prototype. It demonstrates the intended interface and workflow using browser-side storage. It is not yet a production multi-user CRM backed by a shared database.</w:t>
      </w:r>
    </w:p>
    <w:p>
      <w:pPr>
        <w:pStyle w:val="ListBullet"/>
      </w:pPr>
      <w:r>
        <w:t>Browser localStorage is local to a browser profile and is not a central company database.</w:t>
      </w:r>
    </w:p>
    <w:p>
      <w:pPr>
        <w:pStyle w:val="ListBullet"/>
      </w:pPr>
      <w:r>
        <w:t>Demo login credentials and role checks in the browser are not production-grade security.</w:t>
      </w:r>
    </w:p>
    <w:p>
      <w:pPr>
        <w:pStyle w:val="ListBullet"/>
      </w:pPr>
      <w:r>
        <w:t>Cross-tab updates in the same browser do not provide real-time synchronization across different computers.</w:t>
      </w:r>
    </w:p>
    <w:p>
      <w:pPr>
        <w:pStyle w:val="ListBullet"/>
      </w:pPr>
      <w:r>
        <w:t>Before go-live, implement secure server-side authentication, database persistence, server-enforced role permissions, audit logs, backups and deployment monitoring.</w:t>
      </w:r>
    </w:p>
    <w:p>
      <w:pPr>
        <w:pStyle w:val="ListBullet"/>
      </w:pPr>
      <w:r>
        <w:t>Validate quotation approval routing, invoice numbering, tax calculations and document delivery end-to-end in a production-like environment.</w:t>
      </w:r>
    </w:p>
    <w:p>
      <w:pPr>
        <w:pStyle w:val="ListBullet"/>
      </w:pPr>
      <w:r>
        <w:t>Treat integrations such as email, WhatsApp, e-signature, payment gateway and accounting software as future scope unless they have been connected and tested.</w:t>
      </w:r>
    </w:p>
    <w:p>
      <w:pPr>
        <w:pStyle w:val="Heading1"/>
      </w:pPr>
      <w:r>
        <w:t>8. Final demo checklist</w:t>
      </w:r>
    </w:p>
    <w:p>
      <w:pPr>
        <w:pStyle w:val="ListBullet"/>
      </w:pPr>
      <w:r>
        <w:t>☐ Login works for the demo Rep, Admin and CEO accounts.</w:t>
      </w:r>
    </w:p>
    <w:p>
      <w:pPr>
        <w:pStyle w:val="ListBullet"/>
      </w:pPr>
      <w:r>
        <w:t>☐ The correct role-specific navigation is visible.</w:t>
      </w:r>
    </w:p>
    <w:p>
      <w:pPr>
        <w:pStyle w:val="ListBullet"/>
      </w:pPr>
      <w:r>
        <w:t>☐ Dashboard figures are populated with sensible sample data.</w:t>
      </w:r>
    </w:p>
    <w:p>
      <w:pPr>
        <w:pStyle w:val="ListBullet"/>
      </w:pPr>
      <w:r>
        <w:t>☐ Opportunity has a contact, mobile number, partner and social media fields.</w:t>
      </w:r>
    </w:p>
    <w:p>
      <w:pPr>
        <w:pStyle w:val="ListBullet"/>
      </w:pPr>
      <w:r>
        <w:t>☐ Product list, minimum and maximum prices are configured.</w:t>
      </w:r>
    </w:p>
    <w:p>
      <w:pPr>
        <w:pStyle w:val="ListBullet"/>
      </w:pPr>
      <w:r>
        <w:t>☐ Quotation can be created and submitted.</w:t>
      </w:r>
    </w:p>
    <w:p>
      <w:pPr>
        <w:pStyle w:val="ListBullet"/>
      </w:pPr>
      <w:r>
        <w:t>☐ Approval appears in the correct approver queue.</w:t>
      </w:r>
    </w:p>
    <w:p>
      <w:pPr>
        <w:pStyle w:val="ListBullet"/>
      </w:pPr>
      <w:r>
        <w:t>☐ Approval and rejection outcomes can be demonstrated.</w:t>
      </w:r>
    </w:p>
    <w:p>
      <w:pPr>
        <w:pStyle w:val="ListBullet"/>
      </w:pPr>
      <w:r>
        <w:t>☐ Approved quotation creates an invoice record.</w:t>
      </w:r>
    </w:p>
    <w:p>
      <w:pPr>
        <w:pStyle w:val="ListBullet"/>
      </w:pPr>
      <w:r>
        <w:t>☐ Opportunity shows quotation number and invoice number.</w:t>
      </w:r>
    </w:p>
    <w:p>
      <w:pPr>
        <w:pStyle w:val="ListBullet"/>
      </w:pPr>
      <w:r>
        <w:t>☐ Older quotation and invoice records can be opened.</w:t>
      </w:r>
    </w:p>
    <w:p>
      <w:pPr>
        <w:pStyle w:val="ListBullet"/>
      </w:pPr>
      <w:r>
        <w:t>☐ All displayed currency is in INR (₹).</w:t>
      </w:r>
    </w:p>
    <w:p>
      <w:pPr>
        <w:pStyle w:val="ListBullet"/>
      </w:pPr>
      <w:r>
        <w:t>☐ No real customer or employee confidential data is exposed.</w:t>
      </w:r>
    </w:p>
    <w:p/>
    <w:p>
      <w:pPr>
        <w:jc w:val="center"/>
      </w:pPr>
      <w:r>
        <w:rPr>
          <w:i/>
          <w:color w:val="646E7D"/>
          <w:sz w:val="18"/>
        </w:rPr>
        <w:t>Prepared as a client-facing demonstration guide for Sales Cloud</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91"/>
        <w:sz w:val="16"/>
      </w:rPr>
      <w:t>Confidential • Prepared for client walkthrough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5A697D"/>
      </w:rPr>
      <w:t>SALES CLOUD  |  CLIENT DEMONSTRATION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878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