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B98E85" w14:textId="1A54FDA9" w:rsidR="003B3E95" w:rsidRDefault="003B3E95" w:rsidP="003B3E95">
      <w:pPr>
        <w:pStyle w:val="Title"/>
      </w:pPr>
      <w:r>
        <w:t>Reflection #</w:t>
      </w:r>
      <w:r w:rsidR="00C348FC">
        <w:t>1</w:t>
      </w:r>
      <w:bookmarkStart w:id="0" w:name="_GoBack"/>
      <w:bookmarkEnd w:id="0"/>
    </w:p>
    <w:p w14:paraId="6E9023E5" w14:textId="77777777" w:rsidR="003B3E95" w:rsidRDefault="003B3E95"/>
    <w:p w14:paraId="741FAA9F" w14:textId="2592CE66" w:rsidR="003B3E95" w:rsidRDefault="00D827B6">
      <w:r>
        <w:t>In just four weeks of HCDE 210, I have already learned so much about Human Centered Design.  Through the two sprints we have already completed, I have had the opportunity to design my own app to be used underwater for collecting data about various kinds of fish, and I have performed a usability test on an alarm clock.  By far, the most enjoyable part of these two sprints has been observing and experiencing the process of designing and developing technology products.</w:t>
      </w:r>
    </w:p>
    <w:p w14:paraId="0C04D6BB" w14:textId="30AE75D6" w:rsidR="00D827B6" w:rsidRDefault="00D827B6"/>
    <w:p w14:paraId="2FEB6B89" w14:textId="3C7A5114" w:rsidR="00D827B6" w:rsidRDefault="00D827B6">
      <w:r>
        <w:t>Given the abstract nature of product development and the relative lack of exposure the general public has to this process, there is a notion that designers wait patiently for the right idea to hit them, and when it finally does, they act on it.  As I have learned over the last few weeks, this is far from the truth.</w:t>
      </w:r>
      <w:r w:rsidR="00E57D39">
        <w:t xml:space="preserve">  Though we have yet to delve into the later stages of the design process, I have already seen that the process of designing and developing technology products is quite objective, organized, and logical.</w:t>
      </w:r>
    </w:p>
    <w:p w14:paraId="75DC911B" w14:textId="29B7BB43" w:rsidR="00E57D39" w:rsidRDefault="00E57D39"/>
    <w:p w14:paraId="0897B5F6" w14:textId="635A4D78" w:rsidR="00E57D39" w:rsidRDefault="00E57D39">
      <w:r>
        <w:t>I especially enjoyed the activity in our Interaction Design Studio during which we were asked to identify all the possible users of the kind of app we were developing, as well as all the possible uses.  We were then able to match the users with the uses, helping us focus on exactly what we wanted our app to do and who it should be for.  These kinds of clarity-building exercises are very helpful for me, as I have a tendency to get sidetracked from my original goal as I continue to think about a project, and in my excitement, start to broaden the scope of the final product’s abilities.</w:t>
      </w:r>
    </w:p>
    <w:p w14:paraId="1A5AEAAF" w14:textId="2CE9F93E" w:rsidR="00E57D39" w:rsidRDefault="00E57D39"/>
    <w:p w14:paraId="270B85CF" w14:textId="2FAE3B43" w:rsidR="00E57D39" w:rsidRDefault="00E57D39">
      <w:r>
        <w:t xml:space="preserve">I also learned a lot from the Usability Testing </w:t>
      </w:r>
      <w:r w:rsidR="008305E4">
        <w:t>S</w:t>
      </w:r>
      <w:r>
        <w:t xml:space="preserve">print.  Since I was absent from that week’s studio, I did not have a group with which I could work on the </w:t>
      </w:r>
      <w:r w:rsidR="008305E4">
        <w:t>D</w:t>
      </w:r>
      <w:r>
        <w:t>eliverable, but I believe this may have been a blessing in disguise.  By working on the project individually, I had to perform all parts of the testing myself, and as such, I developed a good understanding of the meticulous process Human Centered Designers use to test their products.  When I was first handed the product that I was asked to test, I was quick to form my own opinions of what I liked and didn’t like about it.  However, through the process of testing the product with my participants, observing their difficulties, and listening to their feedback, I got to see the product from so many more angles</w:t>
      </w:r>
      <w:r w:rsidR="008305E4">
        <w:t>, many of which even challenged my own original thoughts.  Needless to say, this was an eye-opening experience.</w:t>
      </w:r>
    </w:p>
    <w:p w14:paraId="75BA2D94" w14:textId="02737A89" w:rsidR="008305E4" w:rsidRDefault="008305E4"/>
    <w:p w14:paraId="23307F50" w14:textId="7953AE60" w:rsidR="008305E4" w:rsidRDefault="008305E4">
      <w:r>
        <w:t xml:space="preserve">Going forward, I am looking forward to our Ideation Studio and Sprint, as this is something with which I always struggle.  As I go through my daily routine, I am often struck with a variety of product ideas that I would like to build.  However, as my mind sinks back into the present, I lose track of these ideas, and am unable to remember them when I finally make the time to work on a project of my own.  By simplifying this process and making it more logical, much in the way that we have been taught to do with Interaction Design and Usability Testing, I hope to learn </w:t>
      </w:r>
      <w:r>
        <w:lastRenderedPageBreak/>
        <w:t>how to be a better product designer, and I hope to come up with a more effective process for transforming my ideas from figments of my imagination to reality.</w:t>
      </w:r>
    </w:p>
    <w:sectPr w:rsidR="008305E4" w:rsidSect="005F632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BA4FD5" w14:textId="77777777" w:rsidR="0050086B" w:rsidRDefault="0050086B" w:rsidP="003B3E95">
      <w:r>
        <w:separator/>
      </w:r>
    </w:p>
  </w:endnote>
  <w:endnote w:type="continuationSeparator" w:id="0">
    <w:p w14:paraId="3AE48887" w14:textId="77777777" w:rsidR="0050086B" w:rsidRDefault="0050086B" w:rsidP="003B3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3DD856" w14:textId="77777777" w:rsidR="0050086B" w:rsidRDefault="0050086B" w:rsidP="003B3E95">
      <w:r>
        <w:separator/>
      </w:r>
    </w:p>
  </w:footnote>
  <w:footnote w:type="continuationSeparator" w:id="0">
    <w:p w14:paraId="40C360B5" w14:textId="77777777" w:rsidR="0050086B" w:rsidRDefault="0050086B" w:rsidP="003B3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C99F46" w14:textId="2157C303" w:rsidR="003B3E95" w:rsidRDefault="003B3E95" w:rsidP="003B3E95">
    <w:pPr>
      <w:pStyle w:val="Header"/>
      <w:jc w:val="right"/>
    </w:pPr>
    <w:proofErr w:type="spellStart"/>
    <w:r>
      <w:t>Shivam</w:t>
    </w:r>
    <w:proofErr w:type="spellEnd"/>
    <w:r>
      <w:t xml:space="preserve"> </w:t>
    </w:r>
    <w:proofErr w:type="spellStart"/>
    <w:r>
      <w:t>Hingorani</w:t>
    </w:r>
    <w:proofErr w:type="spellEnd"/>
  </w:p>
  <w:p w14:paraId="3EE1129F" w14:textId="4D8CAD66" w:rsidR="003B3E95" w:rsidRDefault="003B3E95" w:rsidP="003B3E95">
    <w:pPr>
      <w:pStyle w:val="Header"/>
      <w:jc w:val="right"/>
    </w:pPr>
    <w:r>
      <w:t>HCDE 210 A</w:t>
    </w:r>
  </w:p>
  <w:p w14:paraId="28E513DF" w14:textId="7A3A2797" w:rsidR="003B3E95" w:rsidRDefault="00D827B6" w:rsidP="003B3E95">
    <w:pPr>
      <w:pStyle w:val="Header"/>
      <w:jc w:val="right"/>
    </w:pPr>
    <w:r>
      <w:t>February</w:t>
    </w:r>
    <w:r w:rsidR="003B3E95">
      <w:t xml:space="preserve"> </w:t>
    </w:r>
    <w:r>
      <w:t>5</w:t>
    </w:r>
    <w:r w:rsidR="003B3E95">
      <w:t>, 2020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3AD"/>
    <w:rsid w:val="00147803"/>
    <w:rsid w:val="00337F1B"/>
    <w:rsid w:val="003B3E95"/>
    <w:rsid w:val="0050086B"/>
    <w:rsid w:val="005F632A"/>
    <w:rsid w:val="008305E4"/>
    <w:rsid w:val="008D2124"/>
    <w:rsid w:val="00BE43AD"/>
    <w:rsid w:val="00C348FC"/>
    <w:rsid w:val="00D827B6"/>
    <w:rsid w:val="00E57D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688598"/>
  <w15:chartTrackingRefBased/>
  <w15:docId w15:val="{5CDE2689-7BAD-D743-90EB-329F1563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B3E9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E95"/>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3B3E95"/>
    <w:pPr>
      <w:tabs>
        <w:tab w:val="center" w:pos="4680"/>
        <w:tab w:val="right" w:pos="9360"/>
      </w:tabs>
    </w:pPr>
  </w:style>
  <w:style w:type="character" w:customStyle="1" w:styleId="HeaderChar">
    <w:name w:val="Header Char"/>
    <w:basedOn w:val="DefaultParagraphFont"/>
    <w:link w:val="Header"/>
    <w:uiPriority w:val="99"/>
    <w:rsid w:val="003B3E95"/>
  </w:style>
  <w:style w:type="paragraph" w:styleId="Footer">
    <w:name w:val="footer"/>
    <w:basedOn w:val="Normal"/>
    <w:link w:val="FooterChar"/>
    <w:uiPriority w:val="99"/>
    <w:unhideWhenUsed/>
    <w:rsid w:val="003B3E95"/>
    <w:pPr>
      <w:tabs>
        <w:tab w:val="center" w:pos="4680"/>
        <w:tab w:val="right" w:pos="9360"/>
      </w:tabs>
    </w:pPr>
  </w:style>
  <w:style w:type="character" w:customStyle="1" w:styleId="FooterChar">
    <w:name w:val="Footer Char"/>
    <w:basedOn w:val="DefaultParagraphFont"/>
    <w:link w:val="Footer"/>
    <w:uiPriority w:val="99"/>
    <w:rsid w:val="003B3E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479</Words>
  <Characters>2735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Hingorani</dc:creator>
  <cp:keywords/>
  <dc:description/>
  <cp:lastModifiedBy>Shivam Hingorani</cp:lastModifiedBy>
  <cp:revision>3</cp:revision>
  <dcterms:created xsi:type="dcterms:W3CDTF">2020-01-16T01:32:00Z</dcterms:created>
  <dcterms:modified xsi:type="dcterms:W3CDTF">2020-02-06T02:49:00Z</dcterms:modified>
</cp:coreProperties>
</file>