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D4F" w:rsidRPr="003207FA" w:rsidRDefault="00617AAD" w:rsidP="003207FA">
      <w:pPr>
        <w:shd w:val="clear" w:color="auto" w:fill="FFFFFF" w:themeFill="background1"/>
        <w:rPr>
          <w:rFonts w:ascii="Times New Roman" w:hAnsi="Times New Roman" w:cs="Times New Roman"/>
        </w:rPr>
      </w:pPr>
      <w:r w:rsidRPr="003207FA">
        <w:rPr>
          <w:rFonts w:ascii="Times New Roman" w:hAnsi="Times New Roman" w:cs="Times New Roman"/>
        </w:rPr>
        <w:t>About:-</w:t>
      </w:r>
    </w:p>
    <w:p w:rsidR="00617AAD" w:rsidRPr="003207FA" w:rsidRDefault="003207FA" w:rsidP="003207FA">
      <w:pPr>
        <w:shd w:val="clear" w:color="auto" w:fill="FFFFFF" w:themeFill="background1"/>
        <w:spacing w:after="100" w:line="240" w:lineRule="auto"/>
        <w:rPr>
          <w:rFonts w:ascii="Times New Roman" w:eastAsia="Times New Roman" w:hAnsi="Times New Roman" w:cs="Times New Roman"/>
          <w:sz w:val="26"/>
          <w:szCs w:val="26"/>
        </w:rPr>
      </w:pPr>
      <w:r w:rsidRPr="003207FA">
        <w:rPr>
          <w:rFonts w:ascii="Times New Roman" w:eastAsia="Times New Roman" w:hAnsi="Times New Roman" w:cs="Times New Roman"/>
          <w:sz w:val="26"/>
          <w:szCs w:val="26"/>
        </w:rPr>
        <w:t>PROPHUNT</w:t>
      </w:r>
      <w:r w:rsidR="00617AAD" w:rsidRPr="003207FA">
        <w:rPr>
          <w:rFonts w:ascii="Times New Roman" w:eastAsia="Times New Roman" w:hAnsi="Times New Roman" w:cs="Times New Roman"/>
          <w:sz w:val="26"/>
          <w:szCs w:val="26"/>
        </w:rPr>
        <w:t xml:space="preserve"> offers bespoke end-to-end Real Estate services.</w:t>
      </w:r>
    </w:p>
    <w:p w:rsidR="00617AAD" w:rsidRPr="003207FA" w:rsidRDefault="00617AAD" w:rsidP="003207FA">
      <w:pPr>
        <w:shd w:val="clear" w:color="auto" w:fill="FFFFFF" w:themeFill="background1"/>
        <w:spacing w:after="100" w:line="240" w:lineRule="auto"/>
        <w:rPr>
          <w:rFonts w:ascii="Times New Roman" w:hAnsi="Times New Roman" w:cs="Times New Roman"/>
          <w:sz w:val="23"/>
          <w:szCs w:val="23"/>
          <w:shd w:val="clear" w:color="auto" w:fill="F0F0F0"/>
        </w:rPr>
      </w:pPr>
      <w:r w:rsidRPr="003207FA">
        <w:rPr>
          <w:rFonts w:ascii="Times New Roman" w:hAnsi="Times New Roman" w:cs="Times New Roman"/>
          <w:sz w:val="23"/>
          <w:szCs w:val="23"/>
          <w:shd w:val="clear" w:color="auto" w:fill="F0F0F0"/>
        </w:rPr>
        <w:t>PROPSERV offers bespoke end-to-end solutions ranging from transactions to research and advisory. It also provides Value Added Services to its clients with special offers and packages in home furnishing, interiors etc. to offer a complete solution</w:t>
      </w:r>
    </w:p>
    <w:p w:rsidR="003207FA" w:rsidRPr="003207FA" w:rsidRDefault="003207FA" w:rsidP="003207FA">
      <w:pPr>
        <w:shd w:val="clear" w:color="auto" w:fill="FFFFFF" w:themeFill="background1"/>
        <w:spacing w:after="100" w:line="240" w:lineRule="auto"/>
        <w:rPr>
          <w:rFonts w:ascii="Times New Roman" w:hAnsi="Times New Roman" w:cs="Times New Roman"/>
          <w:sz w:val="23"/>
          <w:szCs w:val="23"/>
          <w:shd w:val="clear" w:color="auto" w:fill="F0F0F0"/>
        </w:rPr>
      </w:pPr>
    </w:p>
    <w:p w:rsidR="00617AAD" w:rsidRPr="003207FA" w:rsidRDefault="00617AAD" w:rsidP="003207FA">
      <w:pPr>
        <w:shd w:val="clear" w:color="auto" w:fill="FFFFFF" w:themeFill="background1"/>
        <w:spacing w:before="150" w:after="150" w:line="240" w:lineRule="auto"/>
        <w:outlineLvl w:val="5"/>
        <w:rPr>
          <w:rFonts w:ascii="Times New Roman" w:eastAsia="Times New Roman" w:hAnsi="Times New Roman" w:cs="Times New Roman"/>
          <w:sz w:val="29"/>
          <w:szCs w:val="29"/>
        </w:rPr>
      </w:pPr>
      <w:r w:rsidRPr="003207FA">
        <w:rPr>
          <w:rFonts w:ascii="Times New Roman" w:eastAsia="Times New Roman" w:hAnsi="Times New Roman" w:cs="Times New Roman"/>
          <w:sz w:val="29"/>
          <w:szCs w:val="29"/>
        </w:rPr>
        <w:t>Advantage to Developer</w:t>
      </w:r>
    </w:p>
    <w:p w:rsidR="00617AAD" w:rsidRPr="003207FA" w:rsidRDefault="00617AAD" w:rsidP="003207FA">
      <w:pPr>
        <w:shd w:val="clear" w:color="auto" w:fill="FFFFFF" w:themeFill="background1"/>
        <w:spacing w:after="150" w:line="345" w:lineRule="atLeast"/>
        <w:rPr>
          <w:rFonts w:ascii="Times New Roman" w:eastAsia="Times New Roman" w:hAnsi="Times New Roman" w:cs="Times New Roman"/>
          <w:sz w:val="23"/>
          <w:szCs w:val="23"/>
        </w:rPr>
      </w:pPr>
      <w:r w:rsidRPr="003207FA">
        <w:rPr>
          <w:rFonts w:ascii="Times New Roman" w:eastAsia="Times New Roman" w:hAnsi="Times New Roman" w:cs="Times New Roman"/>
          <w:sz w:val="23"/>
          <w:szCs w:val="23"/>
        </w:rPr>
        <w:t>For a developer, company or individual offering proper</w:t>
      </w:r>
      <w:r w:rsidR="003207FA">
        <w:rPr>
          <w:rFonts w:ascii="Times New Roman" w:eastAsia="Times New Roman" w:hAnsi="Times New Roman" w:cs="Times New Roman"/>
          <w:sz w:val="23"/>
          <w:szCs w:val="23"/>
        </w:rPr>
        <w:t>ties for sale or lease, PROPHUNT</w:t>
      </w:r>
      <w:r w:rsidRPr="003207FA">
        <w:rPr>
          <w:rFonts w:ascii="Times New Roman" w:eastAsia="Times New Roman" w:hAnsi="Times New Roman" w:cs="Times New Roman"/>
          <w:sz w:val="23"/>
          <w:szCs w:val="23"/>
        </w:rPr>
        <w:t xml:space="preserve"> offers an optimal platform to promote and market leveraging amongst others its large prop</w:t>
      </w:r>
      <w:r w:rsidR="003207FA">
        <w:rPr>
          <w:rFonts w:ascii="Times New Roman" w:eastAsia="Times New Roman" w:hAnsi="Times New Roman" w:cs="Times New Roman"/>
          <w:sz w:val="23"/>
          <w:szCs w:val="23"/>
        </w:rPr>
        <w:t>rietary network with all the</w:t>
      </w:r>
      <w:r w:rsidRPr="003207FA">
        <w:rPr>
          <w:rFonts w:ascii="Times New Roman" w:eastAsia="Times New Roman" w:hAnsi="Times New Roman" w:cs="Times New Roman"/>
          <w:sz w:val="23"/>
          <w:szCs w:val="23"/>
        </w:rPr>
        <w:t xml:space="preserve"> allied partners.</w:t>
      </w:r>
    </w:p>
    <w:p w:rsidR="00617AAD" w:rsidRPr="003207FA" w:rsidRDefault="00617AAD" w:rsidP="003207FA">
      <w:pPr>
        <w:shd w:val="clear" w:color="auto" w:fill="FFFFFF" w:themeFill="background1"/>
        <w:spacing w:after="100" w:line="240" w:lineRule="auto"/>
        <w:rPr>
          <w:rFonts w:ascii="Times New Roman" w:hAnsi="Times New Roman" w:cs="Times New Roman"/>
          <w:sz w:val="23"/>
          <w:szCs w:val="23"/>
          <w:shd w:val="clear" w:color="auto" w:fill="F4AF42"/>
        </w:rPr>
      </w:pPr>
      <w:r w:rsidRPr="003207FA">
        <w:rPr>
          <w:rFonts w:ascii="Times New Roman" w:hAnsi="Times New Roman" w:cs="Times New Roman"/>
          <w:sz w:val="23"/>
          <w:szCs w:val="23"/>
          <w:shd w:val="clear" w:color="auto" w:fill="F4AF42"/>
        </w:rPr>
        <w:t>.</w:t>
      </w:r>
    </w:p>
    <w:p w:rsidR="00617AAD" w:rsidRPr="003207FA" w:rsidRDefault="00617AAD" w:rsidP="003207FA">
      <w:pPr>
        <w:shd w:val="clear" w:color="auto" w:fill="FFFFFF" w:themeFill="background1"/>
        <w:spacing w:after="100" w:line="240" w:lineRule="auto"/>
        <w:rPr>
          <w:rFonts w:ascii="Times New Roman" w:hAnsi="Times New Roman" w:cs="Times New Roman"/>
          <w:sz w:val="23"/>
          <w:szCs w:val="23"/>
          <w:shd w:val="clear" w:color="auto" w:fill="F4AF42"/>
        </w:rPr>
      </w:pPr>
    </w:p>
    <w:p w:rsidR="00617AAD" w:rsidRPr="003207FA" w:rsidRDefault="00617AAD" w:rsidP="003207FA">
      <w:pPr>
        <w:pStyle w:val="Heading6"/>
        <w:shd w:val="clear" w:color="auto" w:fill="FFFFFF" w:themeFill="background1"/>
        <w:spacing w:before="150" w:beforeAutospacing="0" w:after="150" w:afterAutospacing="0"/>
        <w:rPr>
          <w:b w:val="0"/>
          <w:bCs w:val="0"/>
          <w:sz w:val="29"/>
          <w:szCs w:val="29"/>
        </w:rPr>
      </w:pPr>
      <w:r w:rsidRPr="003207FA">
        <w:rPr>
          <w:b w:val="0"/>
          <w:bCs w:val="0"/>
          <w:sz w:val="29"/>
          <w:szCs w:val="29"/>
        </w:rPr>
        <w:t>Advantage to Customer</w:t>
      </w:r>
    </w:p>
    <w:p w:rsidR="00617AAD" w:rsidRPr="003207FA" w:rsidRDefault="00617AAD" w:rsidP="003207FA">
      <w:pPr>
        <w:pStyle w:val="NormalWeb"/>
        <w:shd w:val="clear" w:color="auto" w:fill="FFFFFF" w:themeFill="background1"/>
        <w:spacing w:before="0" w:beforeAutospacing="0" w:after="150" w:afterAutospacing="0" w:line="345" w:lineRule="atLeast"/>
        <w:rPr>
          <w:sz w:val="23"/>
          <w:szCs w:val="23"/>
        </w:rPr>
      </w:pPr>
      <w:r w:rsidRPr="003207FA">
        <w:rPr>
          <w:sz w:val="23"/>
          <w:szCs w:val="23"/>
        </w:rPr>
        <w:t>From a customer’s point of view, we strive to enhance the real estate service experience by bringing credibility, reliability and timeliness. We undertake significant due diligence before recommending any property and advise on investments into the appropriate asset at the correct time and at prices that offer the best value</w:t>
      </w:r>
    </w:p>
    <w:p w:rsidR="00617AAD" w:rsidRPr="003207FA" w:rsidRDefault="00617AAD" w:rsidP="003207FA">
      <w:pPr>
        <w:shd w:val="clear" w:color="auto" w:fill="FFFFFF" w:themeFill="background1"/>
        <w:spacing w:after="100" w:line="240" w:lineRule="auto"/>
        <w:rPr>
          <w:rFonts w:ascii="Times New Roman" w:eastAsia="Times New Roman" w:hAnsi="Times New Roman" w:cs="Times New Roman"/>
          <w:sz w:val="21"/>
          <w:szCs w:val="21"/>
        </w:rPr>
      </w:pPr>
    </w:p>
    <w:p w:rsidR="00617AAD" w:rsidRPr="003207FA" w:rsidRDefault="00617AAD" w:rsidP="003207FA">
      <w:pPr>
        <w:shd w:val="clear" w:color="auto" w:fill="FFFFFF" w:themeFill="background1"/>
        <w:spacing w:after="100" w:line="240" w:lineRule="auto"/>
        <w:rPr>
          <w:rFonts w:ascii="Times New Roman" w:hAnsi="Times New Roman" w:cs="Times New Roman"/>
          <w:shd w:val="clear" w:color="auto" w:fill="FFFFFF"/>
        </w:rPr>
      </w:pPr>
      <w:r w:rsidRPr="003207FA">
        <w:rPr>
          <w:rFonts w:ascii="Times New Roman" w:hAnsi="Times New Roman" w:cs="Times New Roman"/>
          <w:shd w:val="clear" w:color="auto" w:fill="FFFFFF"/>
        </w:rPr>
        <w:t>Our Core Values</w:t>
      </w:r>
      <w:r w:rsidRPr="003207FA">
        <w:rPr>
          <w:rFonts w:ascii="Times New Roman" w:hAnsi="Times New Roman" w:cs="Times New Roman"/>
        </w:rPr>
        <w:br/>
      </w:r>
      <w:r w:rsidRPr="003207FA">
        <w:rPr>
          <w:rFonts w:ascii="Times New Roman" w:hAnsi="Times New Roman" w:cs="Times New Roman"/>
          <w:shd w:val="clear" w:color="auto" w:fill="FFFFFF"/>
        </w:rPr>
        <w:t>• Integrity – We deliver on our commitments while maintaining the highest moral and professional standards.</w:t>
      </w:r>
      <w:r w:rsidRPr="003207FA">
        <w:rPr>
          <w:rFonts w:ascii="Times New Roman" w:hAnsi="Times New Roman" w:cs="Times New Roman"/>
        </w:rPr>
        <w:br/>
      </w:r>
      <w:r w:rsidRPr="003207FA">
        <w:rPr>
          <w:rFonts w:ascii="Times New Roman" w:hAnsi="Times New Roman" w:cs="Times New Roman"/>
          <w:shd w:val="clear" w:color="auto" w:fill="FFFFFF"/>
        </w:rPr>
        <w:t>• Teamwork – We align personal and departmental agendas to achieve overall company success</w:t>
      </w:r>
      <w:r w:rsidRPr="003207FA">
        <w:rPr>
          <w:rFonts w:ascii="Times New Roman" w:hAnsi="Times New Roman" w:cs="Times New Roman"/>
        </w:rPr>
        <w:br/>
      </w:r>
      <w:r w:rsidRPr="003207FA">
        <w:rPr>
          <w:rFonts w:ascii="Times New Roman" w:hAnsi="Times New Roman" w:cs="Times New Roman"/>
          <w:shd w:val="clear" w:color="auto" w:fill="FFFFFF"/>
        </w:rPr>
        <w:t>• Dedication – We make it our personal responsibility to carry out our Mission</w:t>
      </w:r>
      <w:r w:rsidRPr="003207FA">
        <w:rPr>
          <w:rFonts w:ascii="Times New Roman" w:hAnsi="Times New Roman" w:cs="Times New Roman"/>
        </w:rPr>
        <w:br/>
      </w:r>
      <w:r w:rsidRPr="003207FA">
        <w:rPr>
          <w:rFonts w:ascii="Times New Roman" w:hAnsi="Times New Roman" w:cs="Times New Roman"/>
          <w:shd w:val="clear" w:color="auto" w:fill="FFFFFF"/>
        </w:rPr>
        <w:t>• Accountability – We are committed to performance, results, and achievement of our measurable goals</w:t>
      </w:r>
      <w:r w:rsidRPr="003207FA">
        <w:rPr>
          <w:rFonts w:ascii="Times New Roman" w:hAnsi="Times New Roman" w:cs="Times New Roman"/>
        </w:rPr>
        <w:br/>
      </w:r>
      <w:r w:rsidRPr="003207FA">
        <w:rPr>
          <w:rFonts w:ascii="Times New Roman" w:hAnsi="Times New Roman" w:cs="Times New Roman"/>
          <w:shd w:val="clear" w:color="auto" w:fill="FFFFFF"/>
        </w:rPr>
        <w:t>• Contact us so we can keep you updated on the latest real estate activities and answer any questions you may have.</w:t>
      </w:r>
      <w:r w:rsidRPr="003207FA">
        <w:rPr>
          <w:rFonts w:ascii="Times New Roman" w:hAnsi="Times New Roman" w:cs="Times New Roman"/>
        </w:rPr>
        <w:br/>
      </w:r>
      <w:r w:rsidRPr="003207FA">
        <w:rPr>
          <w:rFonts w:ascii="Times New Roman" w:hAnsi="Times New Roman" w:cs="Times New Roman"/>
          <w:shd w:val="clear" w:color="auto" w:fill="FFFFFF"/>
        </w:rPr>
        <w:t>Thanks and we look forward to assisting in all of your real estate needs!</w:t>
      </w:r>
      <w:r w:rsidRPr="003207FA">
        <w:rPr>
          <w:rFonts w:ascii="Times New Roman" w:hAnsi="Times New Roman" w:cs="Times New Roman"/>
        </w:rPr>
        <w:br/>
      </w:r>
    </w:p>
    <w:p w:rsidR="00617AAD" w:rsidRPr="003207FA" w:rsidRDefault="00617AAD" w:rsidP="003207FA">
      <w:pPr>
        <w:pStyle w:val="Heading2"/>
        <w:pBdr>
          <w:bottom w:val="single" w:sz="12" w:space="2" w:color="FFFFFF"/>
        </w:pBdr>
        <w:shd w:val="clear" w:color="auto" w:fill="FFFFFF" w:themeFill="background1"/>
        <w:spacing w:after="150"/>
        <w:jc w:val="center"/>
        <w:rPr>
          <w:rFonts w:ascii="Times New Roman" w:hAnsi="Times New Roman" w:cs="Times New Roman"/>
          <w:color w:val="auto"/>
          <w:sz w:val="48"/>
          <w:szCs w:val="48"/>
        </w:rPr>
      </w:pPr>
      <w:r w:rsidRPr="003207FA">
        <w:rPr>
          <w:rFonts w:ascii="Times New Roman" w:hAnsi="Times New Roman" w:cs="Times New Roman"/>
          <w:color w:val="auto"/>
          <w:sz w:val="48"/>
          <w:szCs w:val="48"/>
        </w:rPr>
        <w:t>Vision</w:t>
      </w:r>
    </w:p>
    <w:p w:rsidR="00617AAD" w:rsidRPr="003207FA" w:rsidRDefault="00617AAD" w:rsidP="003207FA">
      <w:pPr>
        <w:pStyle w:val="wow"/>
        <w:shd w:val="clear" w:color="auto" w:fill="FFFFFF" w:themeFill="background1"/>
        <w:spacing w:before="0" w:beforeAutospacing="0" w:after="150" w:afterAutospacing="0" w:line="420" w:lineRule="atLeast"/>
        <w:jc w:val="center"/>
        <w:rPr>
          <w:sz w:val="23"/>
          <w:szCs w:val="23"/>
        </w:rPr>
      </w:pPr>
      <w:r w:rsidRPr="003207FA">
        <w:rPr>
          <w:sz w:val="23"/>
          <w:szCs w:val="23"/>
        </w:rPr>
        <w:t>To Build "The Trustworthy Global Real Estate Community".</w:t>
      </w:r>
    </w:p>
    <w:p w:rsidR="00617AAD" w:rsidRPr="003207FA" w:rsidRDefault="00617AAD" w:rsidP="003207FA">
      <w:pPr>
        <w:shd w:val="clear" w:color="auto" w:fill="FFFFFF" w:themeFill="background1"/>
        <w:spacing w:after="100" w:line="240" w:lineRule="auto"/>
        <w:rPr>
          <w:rFonts w:ascii="Times New Roman" w:eastAsia="Times New Roman" w:hAnsi="Times New Roman" w:cs="Times New Roman"/>
          <w:b/>
          <w:sz w:val="21"/>
          <w:szCs w:val="21"/>
        </w:rPr>
      </w:pPr>
    </w:p>
    <w:p w:rsidR="00617AAD" w:rsidRPr="003207FA" w:rsidRDefault="00617AAD" w:rsidP="003207FA">
      <w:pPr>
        <w:pStyle w:val="Heading2"/>
        <w:shd w:val="clear" w:color="auto" w:fill="FFFFFF" w:themeFill="background1"/>
        <w:spacing w:before="150" w:after="300"/>
        <w:jc w:val="center"/>
        <w:rPr>
          <w:rFonts w:ascii="Times New Roman" w:hAnsi="Times New Roman" w:cs="Times New Roman"/>
          <w:color w:val="auto"/>
          <w:sz w:val="48"/>
          <w:szCs w:val="48"/>
        </w:rPr>
      </w:pPr>
      <w:r w:rsidRPr="003207FA">
        <w:rPr>
          <w:rFonts w:ascii="Times New Roman" w:hAnsi="Times New Roman" w:cs="Times New Roman"/>
          <w:color w:val="auto"/>
          <w:sz w:val="48"/>
          <w:szCs w:val="48"/>
        </w:rPr>
        <w:t>Mission</w:t>
      </w:r>
    </w:p>
    <w:p w:rsidR="00617AAD" w:rsidRPr="003207FA" w:rsidRDefault="00617AAD" w:rsidP="003207FA">
      <w:pPr>
        <w:pStyle w:val="wow"/>
        <w:shd w:val="clear" w:color="auto" w:fill="FFFFFF" w:themeFill="background1"/>
        <w:spacing w:before="0" w:beforeAutospacing="0" w:after="150" w:afterAutospacing="0" w:line="420" w:lineRule="atLeast"/>
        <w:jc w:val="center"/>
        <w:rPr>
          <w:sz w:val="23"/>
          <w:szCs w:val="23"/>
        </w:rPr>
      </w:pPr>
      <w:r w:rsidRPr="003207FA">
        <w:rPr>
          <w:sz w:val="23"/>
          <w:szCs w:val="23"/>
        </w:rPr>
        <w:t>"To Empower Secure &amp; Smooth Transition of Real Estate Needs".</w:t>
      </w:r>
    </w:p>
    <w:p w:rsidR="00617AAD" w:rsidRPr="003207FA" w:rsidRDefault="00617AAD" w:rsidP="003207FA">
      <w:pPr>
        <w:pStyle w:val="wow"/>
        <w:shd w:val="clear" w:color="auto" w:fill="FFFFFF" w:themeFill="background1"/>
        <w:spacing w:before="0" w:beforeAutospacing="0" w:after="150" w:afterAutospacing="0" w:line="420" w:lineRule="atLeast"/>
        <w:jc w:val="center"/>
        <w:rPr>
          <w:sz w:val="23"/>
          <w:szCs w:val="23"/>
        </w:rPr>
      </w:pPr>
    </w:p>
    <w:p w:rsidR="00617AAD" w:rsidRPr="003207FA" w:rsidRDefault="00617AAD" w:rsidP="003207FA">
      <w:pPr>
        <w:pStyle w:val="Heading2"/>
        <w:shd w:val="clear" w:color="auto" w:fill="FFFFFF" w:themeFill="background1"/>
        <w:spacing w:before="150" w:after="300"/>
        <w:jc w:val="center"/>
        <w:rPr>
          <w:rFonts w:ascii="Times New Roman" w:hAnsi="Times New Roman" w:cs="Times New Roman"/>
          <w:color w:val="auto"/>
          <w:sz w:val="48"/>
          <w:szCs w:val="48"/>
        </w:rPr>
      </w:pPr>
      <w:r w:rsidRPr="003207FA">
        <w:rPr>
          <w:rFonts w:ascii="Times New Roman" w:hAnsi="Times New Roman" w:cs="Times New Roman"/>
          <w:color w:val="auto"/>
          <w:sz w:val="48"/>
          <w:szCs w:val="48"/>
        </w:rPr>
        <w:t>Objective</w:t>
      </w:r>
    </w:p>
    <w:p w:rsidR="00617AAD" w:rsidRPr="003207FA" w:rsidRDefault="00617AAD" w:rsidP="003207FA">
      <w:pPr>
        <w:pStyle w:val="wow"/>
        <w:shd w:val="clear" w:color="auto" w:fill="FFFFFF" w:themeFill="background1"/>
        <w:spacing w:before="0" w:beforeAutospacing="0" w:after="150" w:afterAutospacing="0" w:line="420" w:lineRule="atLeast"/>
        <w:jc w:val="center"/>
        <w:rPr>
          <w:sz w:val="23"/>
          <w:szCs w:val="23"/>
        </w:rPr>
      </w:pPr>
      <w:r w:rsidRPr="003207FA">
        <w:rPr>
          <w:sz w:val="23"/>
          <w:szCs w:val="23"/>
        </w:rPr>
        <w:t>Give Excellent Customer Service in Shorter Time Period.</w:t>
      </w:r>
    </w:p>
    <w:p w:rsidR="00617AAD" w:rsidRPr="003207FA" w:rsidRDefault="00617AAD" w:rsidP="003207FA">
      <w:pPr>
        <w:pStyle w:val="Heading2"/>
        <w:shd w:val="clear" w:color="auto" w:fill="FFFFFF" w:themeFill="background1"/>
        <w:spacing w:before="150" w:after="300"/>
        <w:jc w:val="center"/>
        <w:rPr>
          <w:rFonts w:ascii="Times New Roman" w:hAnsi="Times New Roman" w:cs="Times New Roman"/>
          <w:color w:val="auto"/>
          <w:sz w:val="48"/>
          <w:szCs w:val="48"/>
        </w:rPr>
      </w:pPr>
      <w:r w:rsidRPr="003207FA">
        <w:rPr>
          <w:rFonts w:ascii="Times New Roman" w:hAnsi="Times New Roman" w:cs="Times New Roman"/>
          <w:color w:val="auto"/>
          <w:sz w:val="48"/>
          <w:szCs w:val="48"/>
        </w:rPr>
        <w:t>Core Values:</w:t>
      </w:r>
    </w:p>
    <w:tbl>
      <w:tblPr>
        <w:tblW w:w="148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0"/>
        <w:gridCol w:w="4072"/>
        <w:gridCol w:w="5678"/>
      </w:tblGrid>
      <w:tr w:rsidR="003207FA" w:rsidRPr="003207FA" w:rsidTr="00617AAD">
        <w:trPr>
          <w:jc w:val="center"/>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sz w:val="24"/>
                <w:szCs w:val="24"/>
              </w:rPr>
            </w:pPr>
            <w:r w:rsidRPr="003207FA">
              <w:rPr>
                <w:rFonts w:ascii="Times New Roman" w:hAnsi="Times New Roman" w:cs="Times New Roman"/>
              </w:rPr>
              <w:t>Quality Service</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Consistency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Accountability</w:t>
            </w:r>
          </w:p>
        </w:tc>
      </w:tr>
      <w:tr w:rsidR="003207FA" w:rsidRPr="003207FA" w:rsidTr="00617AAD">
        <w:trPr>
          <w:jc w:val="center"/>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Innovation</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Team Work</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Respect Everyone</w:t>
            </w:r>
          </w:p>
        </w:tc>
      </w:tr>
      <w:tr w:rsidR="003207FA" w:rsidRPr="003207FA" w:rsidTr="00617AAD">
        <w:trPr>
          <w:jc w:val="center"/>
        </w:trPr>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Trustworthiness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Honesty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617AAD" w:rsidRPr="003207FA" w:rsidRDefault="00617AAD" w:rsidP="003207FA">
            <w:pPr>
              <w:shd w:val="clear" w:color="auto" w:fill="FFFFFF" w:themeFill="background1"/>
              <w:jc w:val="center"/>
              <w:rPr>
                <w:rFonts w:ascii="Times New Roman" w:hAnsi="Times New Roman" w:cs="Times New Roman"/>
              </w:rPr>
            </w:pPr>
            <w:r w:rsidRPr="003207FA">
              <w:rPr>
                <w:rFonts w:ascii="Times New Roman" w:hAnsi="Times New Roman" w:cs="Times New Roman"/>
              </w:rPr>
              <w:t>Integrity</w:t>
            </w:r>
          </w:p>
        </w:tc>
      </w:tr>
    </w:tbl>
    <w:p w:rsidR="00617AAD" w:rsidRPr="003207FA" w:rsidRDefault="00617AAD" w:rsidP="003207FA">
      <w:pPr>
        <w:shd w:val="clear" w:color="auto" w:fill="FFFFFF" w:themeFill="background1"/>
        <w:spacing w:after="100" w:line="240" w:lineRule="auto"/>
        <w:jc w:val="center"/>
        <w:rPr>
          <w:rFonts w:ascii="Times New Roman" w:eastAsia="Times New Roman" w:hAnsi="Times New Roman" w:cs="Times New Roman"/>
          <w:sz w:val="21"/>
          <w:szCs w:val="21"/>
        </w:rPr>
      </w:pPr>
      <w:bookmarkStart w:id="0" w:name="_GoBack"/>
      <w:bookmarkEnd w:id="0"/>
    </w:p>
    <w:sectPr w:rsidR="00617AAD" w:rsidRPr="0032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AD"/>
    <w:rsid w:val="003207FA"/>
    <w:rsid w:val="00617AAD"/>
    <w:rsid w:val="00746D9E"/>
    <w:rsid w:val="00F4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85892-AB1C-409B-ABFF-147B0185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7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617AA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yname">
    <w:name w:val="city_name"/>
    <w:basedOn w:val="DefaultParagraphFont"/>
    <w:rsid w:val="00617AAD"/>
  </w:style>
  <w:style w:type="character" w:customStyle="1" w:styleId="Heading6Char">
    <w:name w:val="Heading 6 Char"/>
    <w:basedOn w:val="DefaultParagraphFont"/>
    <w:link w:val="Heading6"/>
    <w:uiPriority w:val="9"/>
    <w:rsid w:val="00617AA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17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7AAD"/>
    <w:rPr>
      <w:rFonts w:asciiTheme="majorHAnsi" w:eastAsiaTheme="majorEastAsia" w:hAnsiTheme="majorHAnsi" w:cstheme="majorBidi"/>
      <w:color w:val="2E74B5" w:themeColor="accent1" w:themeShade="BF"/>
      <w:sz w:val="26"/>
      <w:szCs w:val="26"/>
    </w:rPr>
  </w:style>
  <w:style w:type="paragraph" w:customStyle="1" w:styleId="wow">
    <w:name w:val="wow"/>
    <w:basedOn w:val="Normal"/>
    <w:rsid w:val="00617A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5912">
      <w:bodyDiv w:val="1"/>
      <w:marLeft w:val="0"/>
      <w:marRight w:val="0"/>
      <w:marTop w:val="0"/>
      <w:marBottom w:val="0"/>
      <w:divBdr>
        <w:top w:val="none" w:sz="0" w:space="0" w:color="auto"/>
        <w:left w:val="none" w:sz="0" w:space="0" w:color="auto"/>
        <w:bottom w:val="none" w:sz="0" w:space="0" w:color="auto"/>
        <w:right w:val="none" w:sz="0" w:space="0" w:color="auto"/>
      </w:divBdr>
    </w:div>
    <w:div w:id="1174883357">
      <w:bodyDiv w:val="1"/>
      <w:marLeft w:val="0"/>
      <w:marRight w:val="0"/>
      <w:marTop w:val="0"/>
      <w:marBottom w:val="0"/>
      <w:divBdr>
        <w:top w:val="none" w:sz="0" w:space="0" w:color="auto"/>
        <w:left w:val="none" w:sz="0" w:space="0" w:color="auto"/>
        <w:bottom w:val="none" w:sz="0" w:space="0" w:color="auto"/>
        <w:right w:val="none" w:sz="0" w:space="0" w:color="auto"/>
      </w:divBdr>
      <w:divsChild>
        <w:div w:id="2031494702">
          <w:marLeft w:val="0"/>
          <w:marRight w:val="0"/>
          <w:marTop w:val="100"/>
          <w:marBottom w:val="100"/>
          <w:divBdr>
            <w:top w:val="none" w:sz="0" w:space="0" w:color="auto"/>
            <w:left w:val="none" w:sz="0" w:space="0" w:color="auto"/>
            <w:bottom w:val="none" w:sz="0" w:space="0" w:color="auto"/>
            <w:right w:val="none" w:sz="0" w:space="0" w:color="auto"/>
          </w:divBdr>
        </w:div>
      </w:divsChild>
    </w:div>
    <w:div w:id="1530608729">
      <w:bodyDiv w:val="1"/>
      <w:marLeft w:val="0"/>
      <w:marRight w:val="0"/>
      <w:marTop w:val="0"/>
      <w:marBottom w:val="0"/>
      <w:divBdr>
        <w:top w:val="none" w:sz="0" w:space="0" w:color="auto"/>
        <w:left w:val="none" w:sz="0" w:space="0" w:color="auto"/>
        <w:bottom w:val="none" w:sz="0" w:space="0" w:color="auto"/>
        <w:right w:val="none" w:sz="0" w:space="0" w:color="auto"/>
      </w:divBdr>
      <w:divsChild>
        <w:div w:id="395780811">
          <w:marLeft w:val="0"/>
          <w:marRight w:val="0"/>
          <w:marTop w:val="100"/>
          <w:marBottom w:val="100"/>
          <w:divBdr>
            <w:top w:val="none" w:sz="0" w:space="0" w:color="auto"/>
            <w:left w:val="none" w:sz="0" w:space="0" w:color="auto"/>
            <w:bottom w:val="none" w:sz="0" w:space="0" w:color="auto"/>
            <w:right w:val="none" w:sz="0" w:space="0" w:color="auto"/>
          </w:divBdr>
        </w:div>
      </w:divsChild>
    </w:div>
    <w:div w:id="1547523382">
      <w:bodyDiv w:val="1"/>
      <w:marLeft w:val="0"/>
      <w:marRight w:val="0"/>
      <w:marTop w:val="0"/>
      <w:marBottom w:val="0"/>
      <w:divBdr>
        <w:top w:val="none" w:sz="0" w:space="0" w:color="auto"/>
        <w:left w:val="none" w:sz="0" w:space="0" w:color="auto"/>
        <w:bottom w:val="none" w:sz="0" w:space="0" w:color="auto"/>
        <w:right w:val="none" w:sz="0" w:space="0" w:color="auto"/>
      </w:divBdr>
    </w:div>
    <w:div w:id="1795097079">
      <w:bodyDiv w:val="1"/>
      <w:marLeft w:val="0"/>
      <w:marRight w:val="0"/>
      <w:marTop w:val="0"/>
      <w:marBottom w:val="0"/>
      <w:divBdr>
        <w:top w:val="none" w:sz="0" w:space="0" w:color="auto"/>
        <w:left w:val="none" w:sz="0" w:space="0" w:color="auto"/>
        <w:bottom w:val="none" w:sz="0" w:space="0" w:color="auto"/>
        <w:right w:val="none" w:sz="0" w:space="0" w:color="auto"/>
      </w:divBdr>
    </w:div>
    <w:div w:id="1947693448">
      <w:bodyDiv w:val="1"/>
      <w:marLeft w:val="0"/>
      <w:marRight w:val="0"/>
      <w:marTop w:val="0"/>
      <w:marBottom w:val="0"/>
      <w:divBdr>
        <w:top w:val="none" w:sz="0" w:space="0" w:color="auto"/>
        <w:left w:val="none" w:sz="0" w:space="0" w:color="auto"/>
        <w:bottom w:val="none" w:sz="0" w:space="0" w:color="auto"/>
        <w:right w:val="none" w:sz="0" w:space="0" w:color="auto"/>
      </w:divBdr>
    </w:div>
    <w:div w:id="2017340578">
      <w:bodyDiv w:val="1"/>
      <w:marLeft w:val="0"/>
      <w:marRight w:val="0"/>
      <w:marTop w:val="0"/>
      <w:marBottom w:val="0"/>
      <w:divBdr>
        <w:top w:val="none" w:sz="0" w:space="0" w:color="auto"/>
        <w:left w:val="none" w:sz="0" w:space="0" w:color="auto"/>
        <w:bottom w:val="none" w:sz="0" w:space="0" w:color="auto"/>
        <w:right w:val="none" w:sz="0" w:space="0" w:color="auto"/>
      </w:divBdr>
    </w:div>
    <w:div w:id="2037536941">
      <w:bodyDiv w:val="1"/>
      <w:marLeft w:val="0"/>
      <w:marRight w:val="0"/>
      <w:marTop w:val="0"/>
      <w:marBottom w:val="0"/>
      <w:divBdr>
        <w:top w:val="none" w:sz="0" w:space="0" w:color="auto"/>
        <w:left w:val="none" w:sz="0" w:space="0" w:color="auto"/>
        <w:bottom w:val="none" w:sz="0" w:space="0" w:color="auto"/>
        <w:right w:val="none" w:sz="0" w:space="0" w:color="auto"/>
      </w:divBdr>
    </w:div>
    <w:div w:id="2119835956">
      <w:bodyDiv w:val="1"/>
      <w:marLeft w:val="0"/>
      <w:marRight w:val="0"/>
      <w:marTop w:val="0"/>
      <w:marBottom w:val="0"/>
      <w:divBdr>
        <w:top w:val="none" w:sz="0" w:space="0" w:color="auto"/>
        <w:left w:val="none" w:sz="0" w:space="0" w:color="auto"/>
        <w:bottom w:val="none" w:sz="0" w:space="0" w:color="auto"/>
        <w:right w:val="none" w:sz="0" w:space="0" w:color="auto"/>
      </w:divBdr>
      <w:divsChild>
        <w:div w:id="35704750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Upadhyay</dc:creator>
  <cp:keywords/>
  <dc:description/>
  <cp:lastModifiedBy>Abhishek Upadhyay</cp:lastModifiedBy>
  <cp:revision>2</cp:revision>
  <dcterms:created xsi:type="dcterms:W3CDTF">2018-07-23T05:41:00Z</dcterms:created>
  <dcterms:modified xsi:type="dcterms:W3CDTF">2018-09-21T06:17:00Z</dcterms:modified>
</cp:coreProperties>
</file>