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Scenarios for model (will be the same model)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Waste water reuse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renewable resources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