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Feed consumption = herd size * feed rate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Milk production rate = herd size* milk per cow + feed rate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Cooling_Water_Rate=herd size×cooling_water_per_cow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Water Use/Gain Table</w:t>
      </w:r>
    </w:p>
    <w:tbl>
      <w:tblPr>
        <w:tblStyle w:val="Table1"/>
        <w:tblW w:w="7389.91127348643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7.41127348643"/>
        <w:gridCol w:w="2237.41127348643"/>
        <w:gridCol w:w="2915.0887265135702"/>
        <w:tblGridChange w:id="0">
          <w:tblGrid>
            <w:gridCol w:w="2237.41127348643"/>
            <w:gridCol w:w="2237.41127348643"/>
            <w:gridCol w:w="2915.0887265135702"/>
          </w:tblGrid>
        </w:tblGridChange>
      </w:tblGrid>
      <w:tr>
        <w:trPr>
          <w:cantSplit w:val="0"/>
          <w:trHeight w:val="70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 Use Equations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FWI = −60.2 + (1.43 × Milk) + (0.064 × NaK) + (0.83 × DM%) + (0.54 × TMP) + (0.08 × DIM)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https://www.sciencedirect.com/science/article/pii/S002203021630371X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cooling rate is simply given by water/cow.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water depends on THI (temperature-humidity index). If we assume that THI &lt; 68 (no heat stress), water consumption = 0.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However, if we assume THI &gt; 80, the literature says 15-20 gallons/cow/day.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https://www.canr.msu.edu/news/water_use_for_heat_abatement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Surface Water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Precipitation = surface area * avg rainfall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references here vary by farm.</w:t>
            </w:r>
          </w:p>
        </w:tc>
      </w:tr>
      <w:tr>
        <w:trPr>
          <w:cantSplit w:val="0"/>
          <w:trHeight w:val="4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 Usage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Water intake, lbs/day =                      35.25 + 1.58 × Dry matter intake (lbs/day)                     + 0.90 × Milk yield (lbs/day)                     + 0.11 × Sodium intake (grams/day)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2.65 × Weekly mean minimum temperature                     (°F/1.8 – 17.778)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https://pubs.nmsu.edu/_d/D107/index.html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Energy Use Table</w:t>
      </w:r>
    </w:p>
    <w:tbl>
      <w:tblPr>
        <w:tblStyle w:val="Table2"/>
        <w:tblW w:w="7389.91127348643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7.41127348643"/>
        <w:gridCol w:w="2237.41127348643"/>
        <w:gridCol w:w="2915.0887265135702"/>
        <w:tblGridChange w:id="0">
          <w:tblGrid>
            <w:gridCol w:w="2237.41127348643"/>
            <w:gridCol w:w="2237.41127348643"/>
            <w:gridCol w:w="2915.08872651357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Energy Use Equations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Milk Cooling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Milk production rate * cooling 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https://attra.ncat.org/publication/dairy-farm-energy-efficiency/</w:t>
              </w:r>
            </w:hyperlink>
            <w:r w:rsidDel="00000000" w:rsidR="00000000" w:rsidRPr="00000000">
              <w:rPr>
                <w:rtl w:val="0"/>
              </w:rPr>
              <w:t xml:space="preserve"> This source assumes a cooling rate of .03 kWh per kg of milk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Lighting + Electricity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Herd Size * 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https://energytools.sc.egov.usda.gov/</w:t>
              </w:r>
            </w:hyperlink>
            <w:r w:rsidDel="00000000" w:rsidR="00000000" w:rsidRPr="00000000">
              <w:rPr>
                <w:rtl w:val="0"/>
              </w:rPr>
              <w:t xml:space="preserve"> assumes 1.5 kWh/cow/day for LED lighting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Biogas production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Manure storage * .05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https://extension.psu.edu/biogas-from-manure</w:t>
              </w:r>
            </w:hyperlink>
            <w:r w:rsidDel="00000000" w:rsidR="00000000" w:rsidRPr="00000000">
              <w:rPr>
                <w:rtl w:val="0"/>
              </w:rPr>
              <w:t xml:space="preserve"> Assumes ~0.05 $m^3$ biogas per kg of manure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Solar generation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Solar panel area * n * solar irradiance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https://pvwatts.nlr.gov/</w:t>
              </w:r>
            </w:hyperlink>
            <w:r w:rsidDel="00000000" w:rsidR="00000000" w:rsidRPr="00000000">
              <w:rPr>
                <w:rtl w:val="0"/>
              </w:rPr>
              <w:t xml:space="preserve"> n is efficiency, typically 0.15–0.20 for standard PV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Sodium Intake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.0018 * Dry Matter Intake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https://pubs.nmsu.edu/_d/D107/index.html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Lactating cows only, treat as one system only, not aggregate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Feed Use Table</w:t>
      </w:r>
    </w:p>
    <w:tbl>
      <w:tblPr>
        <w:tblStyle w:val="Table3"/>
        <w:tblW w:w="7389.91127348643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7.41127348643"/>
        <w:gridCol w:w="2237.41127348643"/>
        <w:gridCol w:w="2915.0887265135702"/>
        <w:tblGridChange w:id="0">
          <w:tblGrid>
            <w:gridCol w:w="2237.41127348643"/>
            <w:gridCol w:w="2237.41127348643"/>
            <w:gridCol w:w="2915.08872651357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Feed Use Equations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Feed consumption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Herd_size * (bodyweight * intake factor)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Intake factor is based on body weight: Nutrient Requirements of Dairy Cattle: Eighth Revised Edition (2021)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Forage inflow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Feed consumption rate * .55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55% forage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Grain inflow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Feed consumption rate * .45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45% grain</w:t>
            </w:r>
          </w:p>
        </w:tc>
      </w:tr>
      <w:tr>
        <w:trPr>
          <w:cantSplit w:val="0"/>
          <w:trHeight w:val="157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Dry Matter Intake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(Forage Inflow* %DMforage + GrainInflow*%DMGrain)/ (#Herd_Size)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https://utia.tennessee.edu/publications/wp-content/uploads/sites/269/2023/10/pb1598.pdf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Assumes that variables are tracked for each cow, if not, divide equation by #of cows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best feed composition for lactating cows and assume that throughout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50-60% forage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40-50 grain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scenarios - wastewater reuse technology, renewable energy,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xtension.psu.edu/biogas-from-manure" TargetMode="External"/><Relationship Id="rId10" Type="http://schemas.openxmlformats.org/officeDocument/2006/relationships/hyperlink" Target="https://energytools.sc.egov.usda.gov/" TargetMode="External"/><Relationship Id="rId13" Type="http://schemas.openxmlformats.org/officeDocument/2006/relationships/hyperlink" Target="https://pubs.nmsu.edu/_d/D107/index.html" TargetMode="External"/><Relationship Id="rId12" Type="http://schemas.openxmlformats.org/officeDocument/2006/relationships/hyperlink" Target="https://pvwatts.nlr.gov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ttra.ncat.org/publication/dairy-farm-energy-efficiency/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utia.tennessee.edu/publications/wp-content/uploads/sites/269/2023/10/pb1598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ciencedirect.com/science/article/pii/S002203021630371X" TargetMode="External"/><Relationship Id="rId7" Type="http://schemas.openxmlformats.org/officeDocument/2006/relationships/hyperlink" Target="https://www.canr.msu.edu/news/water_use_for_heat_abatement" TargetMode="External"/><Relationship Id="rId8" Type="http://schemas.openxmlformats.org/officeDocument/2006/relationships/hyperlink" Target="https://pubs.nmsu.edu/_d/D107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