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sz w:val="28"/>
          <w:szCs w:val="28"/>
          <w:u w:val="none"/>
        </w:rPr>
      </w:pPr>
      <w:r w:rsidDel="00000000" w:rsidR="00000000" w:rsidRPr="00000000">
        <w:rPr>
          <w:b w:val="1"/>
          <w:sz w:val="28"/>
          <w:szCs w:val="28"/>
          <w:rtl w:val="0"/>
        </w:rPr>
        <w:t xml:space="preserve">Title</w:t>
      </w:r>
      <w:r w:rsidDel="00000000" w:rsidR="00000000" w:rsidRPr="00000000">
        <w:rPr>
          <w:sz w:val="28"/>
          <w:szCs w:val="28"/>
          <w:rtl w:val="0"/>
        </w:rPr>
        <w:t xml:space="preserve">: Asset tracking using LoRa Technology</w:t>
      </w:r>
    </w:p>
    <w:p w:rsidR="00000000" w:rsidDel="00000000" w:rsidP="00000000" w:rsidRDefault="00000000" w:rsidRPr="00000000" w14:paraId="00000002">
      <w:pPr>
        <w:ind w:left="720" w:firstLine="0"/>
        <w:rPr>
          <w:sz w:val="28"/>
          <w:szCs w:val="28"/>
        </w:rPr>
      </w:pPr>
      <w:r w:rsidDel="00000000" w:rsidR="00000000" w:rsidRPr="00000000">
        <w:rPr>
          <w:rtl w:val="0"/>
        </w:rPr>
      </w:r>
    </w:p>
    <w:p w:rsidR="00000000" w:rsidDel="00000000" w:rsidP="00000000" w:rsidRDefault="00000000" w:rsidRPr="00000000" w14:paraId="00000003">
      <w:pPr>
        <w:numPr>
          <w:ilvl w:val="0"/>
          <w:numId w:val="5"/>
        </w:numPr>
        <w:ind w:left="720" w:hanging="360"/>
        <w:rPr>
          <w:sz w:val="28"/>
          <w:szCs w:val="28"/>
          <w:u w:val="none"/>
        </w:rPr>
      </w:pPr>
      <w:r w:rsidDel="00000000" w:rsidR="00000000" w:rsidRPr="00000000">
        <w:rPr>
          <w:b w:val="1"/>
          <w:sz w:val="28"/>
          <w:szCs w:val="28"/>
          <w:rtl w:val="0"/>
        </w:rPr>
        <w:t xml:space="preserve">Problem statement:</w:t>
      </w:r>
      <w:r w:rsidDel="00000000" w:rsidR="00000000" w:rsidRPr="00000000">
        <w:rPr>
          <w:sz w:val="28"/>
          <w:szCs w:val="28"/>
          <w:rtl w:val="0"/>
        </w:rPr>
        <w:t xml:space="preserve"> </w:t>
      </w:r>
      <w:r w:rsidDel="00000000" w:rsidR="00000000" w:rsidRPr="00000000">
        <w:rPr>
          <w:color w:val="202124"/>
          <w:sz w:val="24"/>
          <w:szCs w:val="24"/>
          <w:highlight w:val="white"/>
          <w:rtl w:val="0"/>
        </w:rPr>
        <w:t xml:space="preserve">Keeping a track of one’s tangible assets and to monitor its real time status.</w:t>
      </w:r>
      <w:r w:rsidDel="00000000" w:rsidR="00000000" w:rsidRPr="00000000">
        <w:rPr>
          <w:color w:val="202124"/>
          <w:sz w:val="6"/>
          <w:szCs w:val="6"/>
          <w:highlight w:val="white"/>
          <w:rtl w:val="0"/>
        </w:rPr>
        <w:t xml:space="preserve">.</w:t>
      </w:r>
    </w:p>
    <w:p w:rsidR="00000000" w:rsidDel="00000000" w:rsidP="00000000" w:rsidRDefault="00000000" w:rsidRPr="00000000" w14:paraId="00000004">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5">
      <w:pPr>
        <w:numPr>
          <w:ilvl w:val="0"/>
          <w:numId w:val="5"/>
        </w:numPr>
        <w:ind w:left="720" w:hanging="360"/>
        <w:rPr>
          <w:sz w:val="28"/>
          <w:szCs w:val="28"/>
          <w:u w:val="none"/>
        </w:rPr>
      </w:pPr>
      <w:r w:rsidDel="00000000" w:rsidR="00000000" w:rsidRPr="00000000">
        <w:rPr>
          <w:b w:val="1"/>
          <w:sz w:val="28"/>
          <w:szCs w:val="28"/>
          <w:rtl w:val="0"/>
        </w:rPr>
        <w:t xml:space="preserve">Literature survey:</w:t>
      </w:r>
      <w:r w:rsidDel="00000000" w:rsidR="00000000" w:rsidRPr="00000000">
        <w:rPr>
          <w:sz w:val="28"/>
          <w:szCs w:val="28"/>
          <w:rtl w:val="0"/>
        </w:rPr>
        <w:t xml:space="preserve"> </w:t>
      </w:r>
    </w:p>
    <w:p w:rsidR="00000000" w:rsidDel="00000000" w:rsidP="00000000" w:rsidRDefault="00000000" w:rsidRPr="00000000" w14:paraId="00000006">
      <w:pPr>
        <w:ind w:left="720" w:firstLine="0"/>
        <w:rPr>
          <w:b w:val="1"/>
          <w:i w:val="1"/>
          <w:sz w:val="24"/>
          <w:szCs w:val="24"/>
        </w:rPr>
      </w:pPr>
      <w:r w:rsidDel="00000000" w:rsidR="00000000" w:rsidRPr="00000000">
        <w:rPr>
          <w:b w:val="1"/>
          <w:i w:val="1"/>
          <w:sz w:val="24"/>
          <w:szCs w:val="24"/>
          <w:rtl w:val="0"/>
        </w:rPr>
        <w:t xml:space="preserve">LoRa fills a technology gap</w:t>
      </w:r>
    </w:p>
    <w:p w:rsidR="00000000" w:rsidDel="00000000" w:rsidP="00000000" w:rsidRDefault="00000000" w:rsidRPr="00000000" w14:paraId="00000007">
      <w:pPr>
        <w:ind w:left="720" w:firstLine="0"/>
        <w:rPr>
          <w:color w:val="454344"/>
          <w:sz w:val="24"/>
          <w:szCs w:val="24"/>
          <w:highlight w:val="white"/>
        </w:rPr>
      </w:pPr>
      <w:r w:rsidDel="00000000" w:rsidR="00000000" w:rsidRPr="00000000">
        <w:rPr>
          <w:color w:val="454344"/>
          <w:sz w:val="24"/>
          <w:szCs w:val="24"/>
          <w:highlight w:val="white"/>
          <w:rtl w:val="0"/>
        </w:rPr>
        <w:t xml:space="preserve">LoRa Technology has revolutionized IoT by enabling data communication over a long range while using very little power. When connected to a non-cellular LoRaWAN network, LoRa devices accommodate a vast range of IoT applications by transmitting packets with important information. LoRaWAN fills the technology gap of Cellular and Wi-Fi/BLE based networks that require either high bandwidth or high power, or have a limited range or inability to penetrate deep indoor environments. In effect, LoRa Technology is flexible for rural or indoor use cases in smart cities, smart homes and buildings, smart agriculture, smart metering, and smart supply chain and logistics.</w:t>
      </w:r>
    </w:p>
    <w:p w:rsidR="00000000" w:rsidDel="00000000" w:rsidP="00000000" w:rsidRDefault="00000000" w:rsidRPr="00000000" w14:paraId="00000008">
      <w:pPr>
        <w:ind w:left="720" w:firstLine="0"/>
        <w:rPr>
          <w:color w:val="454344"/>
          <w:sz w:val="24"/>
          <w:szCs w:val="24"/>
          <w:highlight w:val="white"/>
        </w:rPr>
      </w:pPr>
      <w:r w:rsidDel="00000000" w:rsidR="00000000" w:rsidRPr="00000000">
        <w:rPr>
          <w:rtl w:val="0"/>
        </w:rPr>
      </w:r>
    </w:p>
    <w:p w:rsidR="00000000" w:rsidDel="00000000" w:rsidP="00000000" w:rsidRDefault="00000000" w:rsidRPr="00000000" w14:paraId="00000009">
      <w:pPr>
        <w:ind w:left="720" w:firstLine="0"/>
        <w:rPr>
          <w:b w:val="1"/>
          <w:i w:val="1"/>
          <w:color w:val="454344"/>
          <w:sz w:val="24"/>
          <w:szCs w:val="24"/>
          <w:highlight w:val="white"/>
        </w:rPr>
      </w:pPr>
      <w:r w:rsidDel="00000000" w:rsidR="00000000" w:rsidRPr="00000000">
        <w:rPr>
          <w:b w:val="1"/>
          <w:i w:val="1"/>
          <w:color w:val="454344"/>
          <w:sz w:val="24"/>
          <w:szCs w:val="24"/>
          <w:highlight w:val="white"/>
          <w:rtl w:val="0"/>
        </w:rPr>
        <w:t xml:space="preserve">Filling the 5G gap</w:t>
      </w:r>
    </w:p>
    <w:p w:rsidR="00000000" w:rsidDel="00000000" w:rsidP="00000000" w:rsidRDefault="00000000" w:rsidRPr="00000000" w14:paraId="0000000A">
      <w:pPr>
        <w:ind w:left="720" w:firstLine="0"/>
        <w:rPr>
          <w:color w:val="454344"/>
          <w:sz w:val="24"/>
          <w:szCs w:val="24"/>
          <w:highlight w:val="white"/>
        </w:rPr>
      </w:pPr>
      <w:r w:rsidDel="00000000" w:rsidR="00000000" w:rsidRPr="00000000">
        <w:rPr>
          <w:color w:val="454344"/>
          <w:sz w:val="24"/>
          <w:szCs w:val="24"/>
          <w:highlight w:val="white"/>
          <w:rtl w:val="0"/>
        </w:rPr>
        <w:t xml:space="preserve">While 5G was designed to bring faster speeds and connectivity, LoRa devices and the LoRaWAN protocol serve distinct use cases where devices need to be battery-operated and last in the field extended periods of time. The LoRaWAN protocol has a communication range reaching more than six miles, which is further than 5G’s mmWave variant. While 5G may be optimal for video calls or ultra-low latency applications, LoRaWAN is ideal for water and gas metering, asset tracking and many more applications where low power consumption and long range are required. In addition to LoRa devices’ long range capabilities, it has the power to penetrate physical structures where 5G signals cannot.</w:t>
      </w:r>
    </w:p>
    <w:p w:rsidR="00000000" w:rsidDel="00000000" w:rsidP="00000000" w:rsidRDefault="00000000" w:rsidRPr="00000000" w14:paraId="0000000B">
      <w:pPr>
        <w:ind w:left="720" w:firstLine="0"/>
        <w:rPr>
          <w:color w:val="454344"/>
          <w:sz w:val="24"/>
          <w:szCs w:val="24"/>
          <w:highlight w:val="white"/>
        </w:rPr>
      </w:pPr>
      <w:r w:rsidDel="00000000" w:rsidR="00000000" w:rsidRPr="00000000">
        <w:rPr>
          <w:rtl w:val="0"/>
        </w:rPr>
      </w:r>
    </w:p>
    <w:p w:rsidR="00000000" w:rsidDel="00000000" w:rsidP="00000000" w:rsidRDefault="00000000" w:rsidRPr="00000000" w14:paraId="0000000C">
      <w:pPr>
        <w:ind w:left="720" w:firstLine="0"/>
        <w:rPr>
          <w:b w:val="1"/>
          <w:i w:val="1"/>
          <w:color w:val="454344"/>
          <w:sz w:val="24"/>
          <w:szCs w:val="24"/>
          <w:highlight w:val="white"/>
        </w:rPr>
      </w:pPr>
      <w:r w:rsidDel="00000000" w:rsidR="00000000" w:rsidRPr="00000000">
        <w:rPr>
          <w:b w:val="1"/>
          <w:i w:val="1"/>
          <w:color w:val="454344"/>
          <w:sz w:val="24"/>
          <w:szCs w:val="24"/>
          <w:highlight w:val="white"/>
          <w:rtl w:val="0"/>
        </w:rPr>
        <w:t xml:space="preserve">LoRa complements Wi-Fi, Bluetooth and Cellular</w:t>
      </w:r>
    </w:p>
    <w:p w:rsidR="00000000" w:rsidDel="00000000" w:rsidP="00000000" w:rsidRDefault="00000000" w:rsidRPr="00000000" w14:paraId="0000000D">
      <w:pPr>
        <w:ind w:left="720" w:firstLine="0"/>
        <w:rPr>
          <w:color w:val="454344"/>
          <w:sz w:val="24"/>
          <w:szCs w:val="24"/>
          <w:highlight w:val="white"/>
        </w:rPr>
      </w:pPr>
      <w:r w:rsidDel="00000000" w:rsidR="00000000" w:rsidRPr="00000000">
        <w:rPr>
          <w:color w:val="454344"/>
          <w:sz w:val="24"/>
          <w:szCs w:val="24"/>
          <w:highlight w:val="white"/>
          <w:rtl w:val="0"/>
        </w:rPr>
        <w:t xml:space="preserve">Like Wi-Fi, LoRaWAN operates in the unlicensed band and supports indoor applications; like Cellular, LoRa Technology is highly secure from end devices to the application server, and is suitable for outdoor applications. LoRa devices and the LoRaWAN protocol combine these features of Wi-Fi and Cellular networks to offer an efficient, flexible and economical connectivity solution ideal for IoT applications whether indoor or outdoor and installed in public, private or hybrid networks. Simple sensor data can fuel analytics platforms, such as those for artificial intelligence and machine learning. These require data diversity which is made possible by low-cost LoRa-enabled sensors.</w:t>
      </w:r>
    </w:p>
    <w:p w:rsidR="00000000" w:rsidDel="00000000" w:rsidP="00000000" w:rsidRDefault="00000000" w:rsidRPr="00000000" w14:paraId="0000000E">
      <w:pPr>
        <w:ind w:left="720" w:firstLine="0"/>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5"/>
        </w:numPr>
        <w:ind w:left="720" w:hanging="360"/>
        <w:rPr>
          <w:sz w:val="28"/>
          <w:szCs w:val="28"/>
          <w:u w:val="none"/>
        </w:rPr>
      </w:pPr>
      <w:r w:rsidDel="00000000" w:rsidR="00000000" w:rsidRPr="00000000">
        <w:rPr>
          <w:b w:val="1"/>
          <w:sz w:val="28"/>
          <w:szCs w:val="28"/>
          <w:rtl w:val="0"/>
        </w:rPr>
        <w:t xml:space="preserve">Objective:</w:t>
      </w:r>
      <w:r w:rsidDel="00000000" w:rsidR="00000000" w:rsidRPr="00000000">
        <w:rPr>
          <w:sz w:val="28"/>
          <w:szCs w:val="28"/>
          <w:rtl w:val="0"/>
        </w:rPr>
        <w:t xml:space="preserve"> </w:t>
      </w:r>
      <w:r w:rsidDel="00000000" w:rsidR="00000000" w:rsidRPr="00000000">
        <w:rPr>
          <w:color w:val="202124"/>
          <w:sz w:val="24"/>
          <w:szCs w:val="24"/>
          <w:highlight w:val="white"/>
          <w:rtl w:val="0"/>
        </w:rPr>
        <w:t xml:space="preserve">To develop a low power device using </w:t>
      </w:r>
      <w:r w:rsidDel="00000000" w:rsidR="00000000" w:rsidRPr="00000000">
        <w:rPr>
          <w:color w:val="202124"/>
          <w:sz w:val="24"/>
          <w:szCs w:val="24"/>
          <w:highlight w:val="white"/>
          <w:rtl w:val="0"/>
        </w:rPr>
        <w:t xml:space="preserve">LoRaWAN</w:t>
      </w:r>
      <w:r w:rsidDel="00000000" w:rsidR="00000000" w:rsidRPr="00000000">
        <w:rPr>
          <w:color w:val="202124"/>
          <w:sz w:val="24"/>
          <w:szCs w:val="24"/>
          <w:highlight w:val="white"/>
          <w:rtl w:val="0"/>
        </w:rPr>
        <w:t xml:space="preserve"> standard which is open and freely available to communicate for a long range of 2Km to 10Km for Asset tracking.</w:t>
      </w:r>
      <w:r w:rsidDel="00000000" w:rsidR="00000000" w:rsidRPr="00000000">
        <w:rPr>
          <w:rtl w:val="0"/>
        </w:rPr>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numPr>
          <w:ilvl w:val="0"/>
          <w:numId w:val="5"/>
        </w:numPr>
        <w:ind w:left="720" w:hanging="360"/>
        <w:rPr>
          <w:sz w:val="28"/>
          <w:szCs w:val="28"/>
          <w:u w:val="none"/>
        </w:rPr>
      </w:pPr>
      <w:r w:rsidDel="00000000" w:rsidR="00000000" w:rsidRPr="00000000">
        <w:rPr>
          <w:b w:val="1"/>
          <w:sz w:val="28"/>
          <w:szCs w:val="28"/>
          <w:rtl w:val="0"/>
        </w:rPr>
        <w:t xml:space="preserve">Methodology:</w:t>
      </w:r>
      <w:r w:rsidDel="00000000" w:rsidR="00000000" w:rsidRPr="00000000">
        <w:rPr>
          <w:sz w:val="28"/>
          <w:szCs w:val="28"/>
          <w:rtl w:val="0"/>
        </w:rPr>
        <w:t xml:space="preserve"> </w:t>
      </w:r>
      <w:r w:rsidDel="00000000" w:rsidR="00000000" w:rsidRPr="00000000">
        <w:rPr>
          <w:sz w:val="24"/>
          <w:szCs w:val="24"/>
          <w:rtl w:val="0"/>
        </w:rPr>
        <w:t xml:space="preserve">LoRaWAN architecture is based on a star topology. End-devices communicate with gateways. Gateways relay the frames to the network server. Long-radio links are achieved with a proprietary modulation technique called Lora</w:t>
      </w:r>
      <w:r w:rsidDel="00000000" w:rsidR="00000000" w:rsidRPr="00000000">
        <w:rPr>
          <w:sz w:val="24"/>
          <w:szCs w:val="24"/>
          <w:vertAlign w:val="superscript"/>
          <w:rtl w:val="0"/>
        </w:rPr>
        <w:t xml:space="preserve">TM</w:t>
      </w:r>
      <w:r w:rsidDel="00000000" w:rsidR="00000000" w:rsidRPr="00000000">
        <w:rPr>
          <w:sz w:val="24"/>
          <w:szCs w:val="24"/>
          <w:rtl w:val="0"/>
        </w:rPr>
        <w:t xml:space="preserve">, developed by Semtech company and based on the Chirp Spread Spectrum technology. LoRa uses ISM bands and proposes also an adaptive data rate mechanism in order to adapt the transmission characteristics, such as data rate, spreading factor, and bandwidth, to the propagation conditions.</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sz w:val="28"/>
          <w:szCs w:val="28"/>
        </w:rPr>
        <w:drawing>
          <wp:inline distB="19050" distT="19050" distL="19050" distR="1905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sz w:val="28"/>
          <w:szCs w:val="28"/>
          <w:rtl w:val="0"/>
        </w:rPr>
        <w:t xml:space="preserve">Hardware used</w:t>
      </w:r>
      <w:r w:rsidDel="00000000" w:rsidR="00000000" w:rsidRPr="00000000">
        <w:rPr>
          <w:b w:val="1"/>
          <w:sz w:val="24"/>
          <w:szCs w:val="24"/>
          <w:rtl w:val="0"/>
        </w:rPr>
        <w:t xml:space="preserve">:</w:t>
      </w:r>
    </w:p>
    <w:p w:rsidR="00000000" w:rsidDel="00000000" w:rsidP="00000000" w:rsidRDefault="00000000" w:rsidRPr="00000000" w14:paraId="00000016">
      <w:pPr>
        <w:ind w:left="720" w:firstLine="0"/>
        <w:rPr>
          <w:b w:val="1"/>
          <w:sz w:val="24"/>
          <w:szCs w:val="24"/>
        </w:rPr>
      </w:pPr>
      <w:r w:rsidDel="00000000" w:rsidR="00000000" w:rsidRPr="00000000">
        <w:rPr>
          <w:rtl w:val="0"/>
        </w:rPr>
      </w:r>
    </w:p>
    <w:p w:rsidR="00000000" w:rsidDel="00000000" w:rsidP="00000000" w:rsidRDefault="00000000" w:rsidRPr="00000000" w14:paraId="00000017">
      <w:pPr>
        <w:widowControl w:val="0"/>
        <w:numPr>
          <w:ilvl w:val="0"/>
          <w:numId w:val="3"/>
        </w:numPr>
        <w:spacing w:after="0" w:afterAutospacing="0" w:lineRule="auto"/>
        <w:ind w:left="144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Raspberry pi 4B </w:t>
      </w:r>
    </w:p>
    <w:p w:rsidR="00000000" w:rsidDel="00000000" w:rsidP="00000000" w:rsidRDefault="00000000" w:rsidRPr="00000000" w14:paraId="00000018">
      <w:pPr>
        <w:widowControl w:val="0"/>
        <w:numPr>
          <w:ilvl w:val="0"/>
          <w:numId w:val="3"/>
        </w:numPr>
        <w:spacing w:after="0" w:afterAutospacing="0" w:lineRule="auto"/>
        <w:ind w:left="144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STM32L552ZE</w:t>
      </w:r>
    </w:p>
    <w:p w:rsidR="00000000" w:rsidDel="00000000" w:rsidP="00000000" w:rsidRDefault="00000000" w:rsidRPr="00000000" w14:paraId="00000019">
      <w:pPr>
        <w:widowControl w:val="0"/>
        <w:numPr>
          <w:ilvl w:val="0"/>
          <w:numId w:val="3"/>
        </w:numPr>
        <w:spacing w:after="0" w:afterAutospacing="0" w:lineRule="auto"/>
        <w:ind w:left="144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Arduino nano 33 IOT</w:t>
      </w:r>
    </w:p>
    <w:p w:rsidR="00000000" w:rsidDel="00000000" w:rsidP="00000000" w:rsidRDefault="00000000" w:rsidRPr="00000000" w14:paraId="0000001A">
      <w:pPr>
        <w:widowControl w:val="0"/>
        <w:numPr>
          <w:ilvl w:val="0"/>
          <w:numId w:val="3"/>
        </w:numPr>
        <w:spacing w:after="0" w:afterAutospacing="0" w:lineRule="auto"/>
        <w:ind w:left="144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RFM95</w:t>
      </w:r>
    </w:p>
    <w:p w:rsidR="00000000" w:rsidDel="00000000" w:rsidP="00000000" w:rsidRDefault="00000000" w:rsidRPr="00000000" w14:paraId="0000001B">
      <w:pPr>
        <w:widowControl w:val="0"/>
        <w:numPr>
          <w:ilvl w:val="0"/>
          <w:numId w:val="3"/>
        </w:numPr>
        <w:spacing w:after="0" w:afterAutospacing="0" w:lineRule="auto"/>
        <w:ind w:left="144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Antenna</w:t>
      </w:r>
    </w:p>
    <w:p w:rsidR="00000000" w:rsidDel="00000000" w:rsidP="00000000" w:rsidRDefault="00000000" w:rsidRPr="00000000" w14:paraId="0000001C">
      <w:pPr>
        <w:widowControl w:val="0"/>
        <w:numPr>
          <w:ilvl w:val="0"/>
          <w:numId w:val="3"/>
        </w:numPr>
        <w:spacing w:after="0" w:afterAutospacing="0" w:lineRule="auto"/>
        <w:ind w:left="144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Sensors</w:t>
      </w:r>
    </w:p>
    <w:p w:rsidR="00000000" w:rsidDel="00000000" w:rsidP="00000000" w:rsidRDefault="00000000" w:rsidRPr="00000000" w14:paraId="0000001D">
      <w:pPr>
        <w:widowControl w:val="0"/>
        <w:numPr>
          <w:ilvl w:val="2"/>
          <w:numId w:val="3"/>
        </w:numPr>
        <w:spacing w:after="0" w:afterAutospacing="0" w:lineRule="auto"/>
        <w:ind w:left="2160" w:hanging="360"/>
        <w:rPr>
          <w:rFonts w:ascii="Arial" w:cs="Arial" w:eastAsia="Arial" w:hAnsi="Arial"/>
          <w:color w:val="000000"/>
          <w:highlight w:val="white"/>
        </w:rPr>
      </w:pPr>
      <w:r w:rsidDel="00000000" w:rsidR="00000000" w:rsidRPr="00000000">
        <w:rPr>
          <w:sz w:val="24"/>
          <w:szCs w:val="24"/>
          <w:highlight w:val="white"/>
          <w:rtl w:val="0"/>
        </w:rPr>
        <w:t xml:space="preserve">Temperature sensor</w:t>
      </w:r>
    </w:p>
    <w:p w:rsidR="00000000" w:rsidDel="00000000" w:rsidP="00000000" w:rsidRDefault="00000000" w:rsidRPr="00000000" w14:paraId="0000001E">
      <w:pPr>
        <w:widowControl w:val="0"/>
        <w:numPr>
          <w:ilvl w:val="2"/>
          <w:numId w:val="3"/>
        </w:numPr>
        <w:spacing w:after="0" w:afterAutospacing="0" w:lineRule="auto"/>
        <w:ind w:left="2160" w:hanging="360"/>
        <w:rPr>
          <w:rFonts w:ascii="Arial" w:cs="Arial" w:eastAsia="Arial" w:hAnsi="Arial"/>
          <w:color w:val="000000"/>
          <w:highlight w:val="white"/>
        </w:rPr>
      </w:pPr>
      <w:r w:rsidDel="00000000" w:rsidR="00000000" w:rsidRPr="00000000">
        <w:rPr>
          <w:sz w:val="24"/>
          <w:szCs w:val="24"/>
          <w:highlight w:val="white"/>
          <w:rtl w:val="0"/>
        </w:rPr>
        <w:t xml:space="preserve">GPS module</w:t>
      </w:r>
    </w:p>
    <w:p w:rsidR="00000000" w:rsidDel="00000000" w:rsidP="00000000" w:rsidRDefault="00000000" w:rsidRPr="00000000" w14:paraId="0000001F">
      <w:pPr>
        <w:widowControl w:val="0"/>
        <w:numPr>
          <w:ilvl w:val="2"/>
          <w:numId w:val="3"/>
        </w:numPr>
        <w:spacing w:after="320" w:lineRule="auto"/>
        <w:ind w:left="2160" w:hanging="360"/>
        <w:rPr>
          <w:rFonts w:ascii="Arial" w:cs="Arial" w:eastAsia="Arial" w:hAnsi="Arial"/>
          <w:color w:val="000000"/>
          <w:highlight w:val="white"/>
        </w:rPr>
      </w:pPr>
      <w:r w:rsidDel="00000000" w:rsidR="00000000" w:rsidRPr="00000000">
        <w:rPr>
          <w:sz w:val="24"/>
          <w:szCs w:val="24"/>
          <w:highlight w:val="white"/>
          <w:rtl w:val="0"/>
        </w:rPr>
        <w:t xml:space="preserve">Humidity sensor</w:t>
      </w:r>
    </w:p>
    <w:p w:rsidR="00000000" w:rsidDel="00000000" w:rsidP="00000000" w:rsidRDefault="00000000" w:rsidRPr="00000000" w14:paraId="00000020">
      <w:pPr>
        <w:widowControl w:val="0"/>
        <w:spacing w:after="32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1">
      <w:pPr>
        <w:widowControl w:val="0"/>
        <w:numPr>
          <w:ilvl w:val="0"/>
          <w:numId w:val="4"/>
        </w:numPr>
        <w:spacing w:after="0" w:afterAutospacing="0" w:lineRule="auto"/>
        <w:ind w:left="720" w:hanging="360"/>
        <w:rPr>
          <w:b w:val="1"/>
          <w:sz w:val="28"/>
          <w:szCs w:val="28"/>
          <w:highlight w:val="white"/>
          <w:u w:val="none"/>
        </w:rPr>
      </w:pPr>
      <w:r w:rsidDel="00000000" w:rsidR="00000000" w:rsidRPr="00000000">
        <w:rPr>
          <w:b w:val="1"/>
          <w:sz w:val="28"/>
          <w:szCs w:val="28"/>
          <w:highlight w:val="white"/>
          <w:rtl w:val="0"/>
        </w:rPr>
        <w:t xml:space="preserve">Software used:</w:t>
      </w:r>
    </w:p>
    <w:p w:rsidR="00000000" w:rsidDel="00000000" w:rsidP="00000000" w:rsidRDefault="00000000" w:rsidRPr="00000000" w14:paraId="00000022">
      <w:pPr>
        <w:widowControl w:val="0"/>
        <w:numPr>
          <w:ilvl w:val="0"/>
          <w:numId w:val="2"/>
        </w:numPr>
        <w:spacing w:after="0" w:afterAutospacing="0" w:lineRule="auto"/>
        <w:ind w:left="1440" w:hanging="360"/>
        <w:rPr>
          <w:rFonts w:ascii="Arial" w:cs="Arial" w:eastAsia="Arial" w:hAnsi="Arial"/>
          <w:sz w:val="24"/>
          <w:szCs w:val="24"/>
        </w:rPr>
      </w:pPr>
      <w:r w:rsidDel="00000000" w:rsidR="00000000" w:rsidRPr="00000000">
        <w:rPr>
          <w:color w:val="434343"/>
          <w:sz w:val="24"/>
          <w:szCs w:val="24"/>
          <w:rtl w:val="0"/>
        </w:rPr>
        <w:t xml:space="preserve">Raspberry pi imager</w:t>
      </w:r>
    </w:p>
    <w:p w:rsidR="00000000" w:rsidDel="00000000" w:rsidP="00000000" w:rsidRDefault="00000000" w:rsidRPr="00000000" w14:paraId="00000023">
      <w:pPr>
        <w:widowControl w:val="0"/>
        <w:numPr>
          <w:ilvl w:val="0"/>
          <w:numId w:val="2"/>
        </w:numPr>
        <w:spacing w:after="0" w:afterAutospacing="0" w:lineRule="auto"/>
        <w:ind w:left="1440" w:hanging="360"/>
        <w:rPr>
          <w:rFonts w:ascii="Arial" w:cs="Arial" w:eastAsia="Arial" w:hAnsi="Arial"/>
          <w:sz w:val="24"/>
          <w:szCs w:val="24"/>
        </w:rPr>
      </w:pPr>
      <w:r w:rsidDel="00000000" w:rsidR="00000000" w:rsidRPr="00000000">
        <w:rPr>
          <w:color w:val="434343"/>
          <w:sz w:val="24"/>
          <w:szCs w:val="24"/>
          <w:rtl w:val="0"/>
        </w:rPr>
        <w:t xml:space="preserve">Arduino IDE</w:t>
      </w:r>
    </w:p>
    <w:p w:rsidR="00000000" w:rsidDel="00000000" w:rsidP="00000000" w:rsidRDefault="00000000" w:rsidRPr="00000000" w14:paraId="00000024">
      <w:pPr>
        <w:widowControl w:val="0"/>
        <w:numPr>
          <w:ilvl w:val="0"/>
          <w:numId w:val="2"/>
        </w:numPr>
        <w:spacing w:after="320" w:lineRule="auto"/>
        <w:ind w:left="1440" w:hanging="360"/>
        <w:rPr>
          <w:rFonts w:ascii="Arial" w:cs="Arial" w:eastAsia="Arial" w:hAnsi="Arial"/>
          <w:sz w:val="24"/>
          <w:szCs w:val="24"/>
        </w:rPr>
      </w:pPr>
      <w:r w:rsidDel="00000000" w:rsidR="00000000" w:rsidRPr="00000000">
        <w:rPr>
          <w:color w:val="434343"/>
          <w:sz w:val="24"/>
          <w:szCs w:val="24"/>
          <w:rtl w:val="0"/>
        </w:rPr>
        <w:t xml:space="preserve">STM32 cube IDE</w:t>
      </w:r>
    </w:p>
    <w:p w:rsidR="00000000" w:rsidDel="00000000" w:rsidP="00000000" w:rsidRDefault="00000000" w:rsidRPr="00000000" w14:paraId="00000025">
      <w:pPr>
        <w:widowControl w:val="0"/>
        <w:spacing w:after="320" w:lineRule="auto"/>
        <w:ind w:left="720" w:firstLine="0"/>
        <w:rPr>
          <w:b w:val="1"/>
          <w:sz w:val="28"/>
          <w:szCs w:val="28"/>
          <w:highlight w:val="white"/>
        </w:rPr>
      </w:pPr>
      <w:r w:rsidDel="00000000" w:rsidR="00000000" w:rsidRPr="00000000">
        <w:rPr>
          <w:rtl w:val="0"/>
        </w:rPr>
      </w:r>
    </w:p>
    <w:p w:rsidR="00000000" w:rsidDel="00000000" w:rsidP="00000000" w:rsidRDefault="00000000" w:rsidRPr="00000000" w14:paraId="00000026">
      <w:pPr>
        <w:widowControl w:val="0"/>
        <w:spacing w:after="32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27">
      <w:pPr>
        <w:widowControl w:val="0"/>
        <w:spacing w:after="320" w:lineRule="auto"/>
        <w:ind w:left="144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Roboto" w:cs="Roboto" w:eastAsia="Roboto" w:hAnsi="Roboto"/>
        <w:b w:val="0"/>
        <w:i w:val="0"/>
        <w:smallCaps w:val="0"/>
        <w:strike w:val="0"/>
        <w:color w:val="434343"/>
        <w:sz w:val="28"/>
        <w:szCs w:val="28"/>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434343"/>
        <w:sz w:val="24"/>
        <w:szCs w:val="24"/>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434343"/>
        <w:sz w:val="24"/>
        <w:szCs w:val="24"/>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434343"/>
        <w:sz w:val="24"/>
        <w:szCs w:val="24"/>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434343"/>
        <w:sz w:val="24"/>
        <w:szCs w:val="24"/>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434343"/>
        <w:sz w:val="24"/>
        <w:szCs w:val="24"/>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434343"/>
        <w:sz w:val="24"/>
        <w:szCs w:val="24"/>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434343"/>
        <w:sz w:val="24"/>
        <w:szCs w:val="24"/>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434343"/>
        <w:sz w:val="24"/>
        <w:szCs w:val="24"/>
        <w:u w:val="none"/>
        <w:shd w:fill="auto" w:val="clear"/>
        <w:vertAlign w:val="baseline"/>
      </w:rPr>
    </w:lvl>
  </w:abstractNum>
  <w:abstractNum w:abstractNumId="3">
    <w:lvl w:ilvl="0">
      <w:start w:val="1"/>
      <w:numFmt w:val="decimal"/>
      <w:lvlText w:val="%1."/>
      <w:lvlJc w:val="right"/>
      <w:pPr>
        <w:ind w:left="720" w:hanging="360"/>
      </w:pPr>
      <w:rPr>
        <w:rFonts w:ascii="Roboto" w:cs="Roboto" w:eastAsia="Roboto" w:hAnsi="Roboto"/>
        <w:b w:val="0"/>
        <w:i w:val="0"/>
        <w:smallCaps w:val="0"/>
        <w:strike w:val="0"/>
        <w:color w:val="434343"/>
        <w:sz w:val="28"/>
        <w:szCs w:val="28"/>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434343"/>
        <w:sz w:val="24"/>
        <w:szCs w:val="24"/>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434343"/>
        <w:sz w:val="24"/>
        <w:szCs w:val="24"/>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434343"/>
        <w:sz w:val="24"/>
        <w:szCs w:val="24"/>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434343"/>
        <w:sz w:val="24"/>
        <w:szCs w:val="24"/>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434343"/>
        <w:sz w:val="24"/>
        <w:szCs w:val="24"/>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434343"/>
        <w:sz w:val="24"/>
        <w:szCs w:val="24"/>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434343"/>
        <w:sz w:val="24"/>
        <w:szCs w:val="24"/>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434343"/>
        <w:sz w:val="24"/>
        <w:szCs w:val="24"/>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