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AE71" w14:textId="77777777" w:rsidR="00310E72" w:rsidRDefault="00000000">
      <w:pPr>
        <w:pStyle w:val="Heading1"/>
      </w:pPr>
      <w:r>
        <w:t>Swiggy Business Analysis Report</w:t>
      </w:r>
    </w:p>
    <w:p w14:paraId="2B51E531" w14:textId="77777777" w:rsidR="00310E72" w:rsidRDefault="00000000">
      <w:r>
        <w:t>This project presents an interactive Swiggy Sales Dashboard created in Microsoft Excel to analyze sales performance, customer behavior, and business trends.</w:t>
      </w:r>
    </w:p>
    <w:p w14:paraId="7FD265D9" w14:textId="77777777" w:rsidR="00310E72" w:rsidRDefault="00000000">
      <w:r>
        <w:t>Tools Used: Pivot Tables, Pivot Charts, KPI Cards, Slicers, Conditional Formatting</w:t>
      </w:r>
    </w:p>
    <w:p w14:paraId="459A3DB7" w14:textId="77777777" w:rsidR="00310E72" w:rsidRDefault="00000000">
      <w:pPr>
        <w:pStyle w:val="Heading2"/>
      </w:pPr>
      <w:r>
        <w:t>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E72" w14:paraId="6B03A381" w14:textId="77777777">
        <w:tc>
          <w:tcPr>
            <w:tcW w:w="4320" w:type="dxa"/>
          </w:tcPr>
          <w:p w14:paraId="493E6BB9" w14:textId="77777777" w:rsidR="00310E72" w:rsidRDefault="00000000">
            <w:r>
              <w:t>KPI</w:t>
            </w:r>
          </w:p>
        </w:tc>
        <w:tc>
          <w:tcPr>
            <w:tcW w:w="4320" w:type="dxa"/>
          </w:tcPr>
          <w:p w14:paraId="7AB774AA" w14:textId="77777777" w:rsidR="00310E72" w:rsidRDefault="00000000">
            <w:r>
              <w:t>Value</w:t>
            </w:r>
          </w:p>
        </w:tc>
      </w:tr>
      <w:tr w:rsidR="00310E72" w14:paraId="5CC1FA2B" w14:textId="77777777">
        <w:tc>
          <w:tcPr>
            <w:tcW w:w="4320" w:type="dxa"/>
          </w:tcPr>
          <w:p w14:paraId="05A46E8C" w14:textId="77777777" w:rsidR="00310E72" w:rsidRDefault="00000000">
            <w:r>
              <w:t>Total Sales</w:t>
            </w:r>
          </w:p>
        </w:tc>
        <w:tc>
          <w:tcPr>
            <w:tcW w:w="4320" w:type="dxa"/>
          </w:tcPr>
          <w:p w14:paraId="1031ACE1" w14:textId="77777777" w:rsidR="00310E72" w:rsidRDefault="00000000">
            <w:r>
              <w:t>₹53,012,506</w:t>
            </w:r>
          </w:p>
        </w:tc>
      </w:tr>
      <w:tr w:rsidR="00310E72" w14:paraId="0B59FAFA" w14:textId="77777777">
        <w:tc>
          <w:tcPr>
            <w:tcW w:w="4320" w:type="dxa"/>
          </w:tcPr>
          <w:p w14:paraId="18A739F0" w14:textId="77777777" w:rsidR="00310E72" w:rsidRDefault="00000000">
            <w:r>
              <w:t>Average Rating</w:t>
            </w:r>
          </w:p>
        </w:tc>
        <w:tc>
          <w:tcPr>
            <w:tcW w:w="4320" w:type="dxa"/>
          </w:tcPr>
          <w:p w14:paraId="62665865" w14:textId="77777777" w:rsidR="00310E72" w:rsidRDefault="00000000">
            <w:r>
              <w:t>4.34</w:t>
            </w:r>
          </w:p>
        </w:tc>
      </w:tr>
      <w:tr w:rsidR="00310E72" w14:paraId="5DB433B1" w14:textId="77777777">
        <w:tc>
          <w:tcPr>
            <w:tcW w:w="4320" w:type="dxa"/>
          </w:tcPr>
          <w:p w14:paraId="15FE0BF5" w14:textId="77777777" w:rsidR="00310E72" w:rsidRDefault="00000000">
            <w:r>
              <w:t>Average Order Value</w:t>
            </w:r>
          </w:p>
        </w:tc>
        <w:tc>
          <w:tcPr>
            <w:tcW w:w="4320" w:type="dxa"/>
          </w:tcPr>
          <w:p w14:paraId="4E1D8640" w14:textId="77777777" w:rsidR="00310E72" w:rsidRDefault="00000000">
            <w:r>
              <w:t>₹268.51</w:t>
            </w:r>
          </w:p>
        </w:tc>
      </w:tr>
      <w:tr w:rsidR="00310E72" w14:paraId="21EAF6D0" w14:textId="77777777">
        <w:tc>
          <w:tcPr>
            <w:tcW w:w="4320" w:type="dxa"/>
          </w:tcPr>
          <w:p w14:paraId="65300376" w14:textId="77777777" w:rsidR="00310E72" w:rsidRDefault="00000000">
            <w:r>
              <w:t>Rating Count</w:t>
            </w:r>
          </w:p>
        </w:tc>
        <w:tc>
          <w:tcPr>
            <w:tcW w:w="4320" w:type="dxa"/>
          </w:tcPr>
          <w:p w14:paraId="7E01B0DC" w14:textId="77777777" w:rsidR="00310E72" w:rsidRDefault="00000000">
            <w:r>
              <w:t>5,591,574</w:t>
            </w:r>
          </w:p>
        </w:tc>
      </w:tr>
      <w:tr w:rsidR="00310E72" w14:paraId="4C3095DC" w14:textId="77777777">
        <w:tc>
          <w:tcPr>
            <w:tcW w:w="4320" w:type="dxa"/>
          </w:tcPr>
          <w:p w14:paraId="4E0B4C06" w14:textId="77777777" w:rsidR="00310E72" w:rsidRDefault="00000000">
            <w:r>
              <w:t>Total Orders</w:t>
            </w:r>
          </w:p>
        </w:tc>
        <w:tc>
          <w:tcPr>
            <w:tcW w:w="4320" w:type="dxa"/>
          </w:tcPr>
          <w:p w14:paraId="22706071" w14:textId="77777777" w:rsidR="00310E72" w:rsidRDefault="00000000">
            <w:r>
              <w:t>197,430</w:t>
            </w:r>
          </w:p>
        </w:tc>
      </w:tr>
    </w:tbl>
    <w:p w14:paraId="7EF1E558" w14:textId="77777777" w:rsidR="00310E72" w:rsidRDefault="00000000">
      <w:pPr>
        <w:pStyle w:val="Heading2"/>
      </w:pPr>
      <w:r>
        <w:t>Key Insights</w:t>
      </w:r>
    </w:p>
    <w:p w14:paraId="20F86BAA" w14:textId="77777777" w:rsidR="00310E72" w:rsidRDefault="00000000">
      <w:pPr>
        <w:pStyle w:val="ListBullet"/>
      </w:pPr>
      <w:r>
        <w:t>Bengaluru is the highest revenue-generating city.</w:t>
      </w:r>
    </w:p>
    <w:p w14:paraId="7547149F" w14:textId="77777777" w:rsidR="00310E72" w:rsidRDefault="00000000">
      <w:pPr>
        <w:pStyle w:val="ListBullet"/>
      </w:pPr>
      <w:r>
        <w:t>Customer ratings are consistently strong across restaurants.</w:t>
      </w:r>
    </w:p>
    <w:p w14:paraId="42EF1CFC" w14:textId="77777777" w:rsidR="00310E72" w:rsidRDefault="00000000">
      <w:pPr>
        <w:pStyle w:val="ListBullet"/>
      </w:pPr>
      <w:r>
        <w:t>Veg category contributes significantly to overall sales.</w:t>
      </w:r>
    </w:p>
    <w:p w14:paraId="6A37C7E3" w14:textId="77777777" w:rsidR="00310E72" w:rsidRDefault="00000000">
      <w:pPr>
        <w:pStyle w:val="ListBullet"/>
      </w:pPr>
      <w:r>
        <w:t>Monthly sales trends show stable business growth.</w:t>
      </w:r>
    </w:p>
    <w:p w14:paraId="78FC2F38" w14:textId="77777777" w:rsidR="00310E72" w:rsidRDefault="00000000">
      <w:pPr>
        <w:pStyle w:val="ListBullet"/>
      </w:pPr>
      <w:r>
        <w:t>Weekend orders are higher compared to weekdays.</w:t>
      </w:r>
    </w:p>
    <w:p w14:paraId="7DAC7CCA" w14:textId="77777777" w:rsidR="00310E72" w:rsidRDefault="00000000">
      <w:pPr>
        <w:pStyle w:val="ListBullet"/>
      </w:pPr>
      <w:r>
        <w:t>Interactive slicers allow dynamic filtering by Month, Category, and Restaurant.</w:t>
      </w:r>
    </w:p>
    <w:p w14:paraId="5D3C3E8D" w14:textId="77777777" w:rsidR="00310E72" w:rsidRDefault="00000000">
      <w:pPr>
        <w:pStyle w:val="Heading2"/>
      </w:pPr>
      <w:r>
        <w:t>Dashboard Features</w:t>
      </w:r>
    </w:p>
    <w:p w14:paraId="6B389A16" w14:textId="77777777" w:rsidR="00310E72" w:rsidRDefault="00000000">
      <w:pPr>
        <w:pStyle w:val="ListBullet"/>
      </w:pPr>
      <w:r>
        <w:t>Monthly &amp; Daily Sales Trend Analysis</w:t>
      </w:r>
    </w:p>
    <w:p w14:paraId="757C2949" w14:textId="77777777" w:rsidR="00310E72" w:rsidRDefault="00000000">
      <w:pPr>
        <w:pStyle w:val="ListBullet"/>
      </w:pPr>
      <w:r>
        <w:t>Veg vs Non-Veg Sales Comparison</w:t>
      </w:r>
    </w:p>
    <w:p w14:paraId="3748D9EB" w14:textId="77777777" w:rsidR="00310E72" w:rsidRDefault="00000000">
      <w:pPr>
        <w:pStyle w:val="ListBullet"/>
      </w:pPr>
      <w:r>
        <w:t>State-wise Sales Visualization</w:t>
      </w:r>
    </w:p>
    <w:p w14:paraId="00DCE4B7" w14:textId="77777777" w:rsidR="00310E72" w:rsidRDefault="00000000">
      <w:pPr>
        <w:pStyle w:val="ListBullet"/>
      </w:pPr>
      <w:r>
        <w:t>Quarterly Performance Summary</w:t>
      </w:r>
    </w:p>
    <w:p w14:paraId="353EF9E0" w14:textId="77777777" w:rsidR="00310E72" w:rsidRDefault="00000000">
      <w:pPr>
        <w:pStyle w:val="ListBullet"/>
      </w:pPr>
      <w:r>
        <w:t>Top 5 Cities by Sales</w:t>
      </w:r>
    </w:p>
    <w:p w14:paraId="4C04E576" w14:textId="77777777" w:rsidR="00310E72" w:rsidRDefault="00000000">
      <w:pPr>
        <w:pStyle w:val="ListBullet"/>
      </w:pPr>
      <w:r>
        <w:t>Weekly Trend Analysis</w:t>
      </w:r>
    </w:p>
    <w:p w14:paraId="72E3B219" w14:textId="77777777" w:rsidR="00310E72" w:rsidRDefault="00000000">
      <w:pPr>
        <w:pStyle w:val="Heading2"/>
      </w:pPr>
      <w:r>
        <w:t>Business Recommendations</w:t>
      </w:r>
    </w:p>
    <w:p w14:paraId="24346384" w14:textId="77777777" w:rsidR="00310E72" w:rsidRDefault="00000000">
      <w:pPr>
        <w:pStyle w:val="ListBullet"/>
      </w:pPr>
      <w:r>
        <w:t>Focus marketing campaigns during weekends.</w:t>
      </w:r>
    </w:p>
    <w:p w14:paraId="08DA914E" w14:textId="77777777" w:rsidR="00310E72" w:rsidRDefault="00000000">
      <w:pPr>
        <w:pStyle w:val="ListBullet"/>
      </w:pPr>
      <w:r>
        <w:t>Expand operations in top-performing cities.</w:t>
      </w:r>
    </w:p>
    <w:p w14:paraId="4405025A" w14:textId="77777777" w:rsidR="00310E72" w:rsidRDefault="00000000">
      <w:pPr>
        <w:pStyle w:val="ListBullet"/>
      </w:pPr>
      <w:r>
        <w:t>Improve customer retention using loyalty programs.</w:t>
      </w:r>
    </w:p>
    <w:p w14:paraId="0F380633" w14:textId="77777777" w:rsidR="00310E72" w:rsidRDefault="00000000">
      <w:pPr>
        <w:pStyle w:val="ListBullet"/>
      </w:pPr>
      <w:r>
        <w:t>Maintain service quality to keep ratings high.</w:t>
      </w:r>
    </w:p>
    <w:p w14:paraId="73527B49" w14:textId="77777777" w:rsidR="00310E72" w:rsidRDefault="00000000">
      <w:pPr>
        <w:pStyle w:val="Heading2"/>
      </w:pPr>
      <w:r>
        <w:t>Conclusion</w:t>
      </w:r>
    </w:p>
    <w:p w14:paraId="36AFB47F" w14:textId="49E2CB33" w:rsidR="00310E72" w:rsidRDefault="00000000">
      <w:r>
        <w:t>The Swiggy Excel Dashboard provides valuable business insights through interactive visualizations and KPI tracking. This project demonstrates practical Excel dashboarding and business analysis skills using real-world sales data.</w:t>
      </w:r>
    </w:p>
    <w:sectPr w:rsidR="00310E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346792">
    <w:abstractNumId w:val="8"/>
  </w:num>
  <w:num w:numId="2" w16cid:durableId="536744114">
    <w:abstractNumId w:val="6"/>
  </w:num>
  <w:num w:numId="3" w16cid:durableId="1296330379">
    <w:abstractNumId w:val="5"/>
  </w:num>
  <w:num w:numId="4" w16cid:durableId="895241345">
    <w:abstractNumId w:val="4"/>
  </w:num>
  <w:num w:numId="5" w16cid:durableId="341976329">
    <w:abstractNumId w:val="7"/>
  </w:num>
  <w:num w:numId="6" w16cid:durableId="754321385">
    <w:abstractNumId w:val="3"/>
  </w:num>
  <w:num w:numId="7" w16cid:durableId="680933555">
    <w:abstractNumId w:val="2"/>
  </w:num>
  <w:num w:numId="8" w16cid:durableId="1706440036">
    <w:abstractNumId w:val="1"/>
  </w:num>
  <w:num w:numId="9" w16cid:durableId="17920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265"/>
    <w:rsid w:val="0029639D"/>
    <w:rsid w:val="00310E72"/>
    <w:rsid w:val="00326F90"/>
    <w:rsid w:val="003B4C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42564"/>
  <w14:defaultImageDpi w14:val="300"/>
  <w15:docId w15:val="{20640C7A-8A28-4B33-9516-A81DD0D2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Keshri</cp:lastModifiedBy>
  <cp:revision>2</cp:revision>
  <dcterms:created xsi:type="dcterms:W3CDTF">2026-05-11T19:32:00Z</dcterms:created>
  <dcterms:modified xsi:type="dcterms:W3CDTF">2026-05-11T19:32:00Z</dcterms:modified>
  <cp:category/>
</cp:coreProperties>
</file>