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5F2B" w:rsidRDefault="00055F2B"/>
    <w:p w:rsidR="00AA2ED6" w:rsidRDefault="00AA2ED6" w:rsidP="002A5429">
      <w:pPr>
        <w:ind w:left="2880" w:firstLine="720"/>
        <w:rPr>
          <w:rFonts w:ascii="Times New Roman" w:hAnsi="Times New Roman" w:cs="Times New Roman"/>
          <w:b/>
          <w:bCs/>
          <w:sz w:val="24"/>
          <w:szCs w:val="24"/>
        </w:rPr>
      </w:pPr>
      <w:r>
        <w:rPr>
          <w:rFonts w:ascii="Times New Roman" w:hAnsi="Times New Roman" w:cs="Times New Roman"/>
          <w:b/>
          <w:bCs/>
          <w:sz w:val="24"/>
          <w:szCs w:val="24"/>
        </w:rPr>
        <w:t>Practical no. 7</w:t>
      </w:r>
    </w:p>
    <w:p w:rsidR="00AA2ED6" w:rsidRPr="00FC5DDF" w:rsidRDefault="00B9323D" w:rsidP="002A5429">
      <w:pPr>
        <w:ind w:left="2880" w:firstLine="720"/>
        <w:rPr>
          <w:rFonts w:ascii="Times New Roman" w:hAnsi="Times New Roman" w:cs="Times New Roman"/>
          <w:b/>
          <w:bCs/>
          <w:sz w:val="24"/>
          <w:szCs w:val="24"/>
        </w:rPr>
      </w:pPr>
      <w:r>
        <w:rPr>
          <w:rFonts w:ascii="Times New Roman" w:hAnsi="Times New Roman" w:cs="Times New Roman"/>
          <w:b/>
          <w:bCs/>
          <w:sz w:val="24"/>
          <w:szCs w:val="24"/>
        </w:rPr>
        <w:t>Shivam Kumar</w:t>
      </w:r>
    </w:p>
    <w:p w:rsidR="00AA2ED6" w:rsidRDefault="00B9323D" w:rsidP="002A5429">
      <w:pPr>
        <w:ind w:left="2880" w:firstLine="720"/>
        <w:rPr>
          <w:rFonts w:ascii="Times New Roman" w:hAnsi="Times New Roman" w:cs="Times New Roman"/>
          <w:b/>
          <w:bCs/>
          <w:sz w:val="24"/>
          <w:szCs w:val="24"/>
        </w:rPr>
      </w:pPr>
      <w:r>
        <w:rPr>
          <w:rFonts w:ascii="Times New Roman" w:hAnsi="Times New Roman" w:cs="Times New Roman"/>
          <w:b/>
          <w:bCs/>
          <w:sz w:val="24"/>
          <w:szCs w:val="24"/>
        </w:rPr>
        <w:t>Roll No. 50</w:t>
      </w:r>
    </w:p>
    <w:p w:rsidR="00AA2ED6" w:rsidRPr="00FC5DDF" w:rsidRDefault="00AA2ED6" w:rsidP="002A5429">
      <w:pPr>
        <w:ind w:left="2880" w:firstLine="720"/>
        <w:rPr>
          <w:rFonts w:ascii="Times New Roman" w:hAnsi="Times New Roman" w:cs="Times New Roman"/>
          <w:b/>
          <w:bCs/>
          <w:sz w:val="24"/>
          <w:szCs w:val="24"/>
        </w:rPr>
      </w:pPr>
    </w:p>
    <w:p w:rsidR="00AA2ED6" w:rsidRPr="00FC5DDF" w:rsidRDefault="00AA2ED6" w:rsidP="00FC5DDF">
      <w:pPr>
        <w:rPr>
          <w:rFonts w:ascii="Times New Roman" w:hAnsi="Times New Roman" w:cs="Times New Roman"/>
          <w:sz w:val="24"/>
          <w:szCs w:val="24"/>
        </w:rPr>
      </w:pPr>
      <w:r>
        <w:rPr>
          <w:rFonts w:ascii="Times New Roman" w:hAnsi="Times New Roman" w:cs="Times New Roman"/>
          <w:sz w:val="24"/>
          <w:szCs w:val="24"/>
        </w:rPr>
        <w:t xml:space="preserve">A </w:t>
      </w:r>
      <w:r w:rsidRPr="00FC5DDF">
        <w:rPr>
          <w:rFonts w:ascii="Times New Roman" w:hAnsi="Times New Roman" w:cs="Times New Roman"/>
          <w:sz w:val="24"/>
          <w:szCs w:val="24"/>
        </w:rPr>
        <w:t xml:space="preserve">report categories and their required data will depend on the specific industry, organization, and purpose of the reports. However, I can provide a generalized list of common report categories and the typical data required for each. </w:t>
      </w:r>
    </w:p>
    <w:p w:rsidR="00AA2ED6" w:rsidRPr="00FC5DDF" w:rsidRDefault="00AA2ED6" w:rsidP="00FC5DDF">
      <w:pPr>
        <w:rPr>
          <w:rFonts w:ascii="Times New Roman" w:hAnsi="Times New Roman" w:cs="Times New Roman"/>
          <w:b/>
          <w:bCs/>
          <w:sz w:val="24"/>
          <w:szCs w:val="24"/>
        </w:rPr>
      </w:pPr>
      <w:r w:rsidRPr="00FC5DDF">
        <w:rPr>
          <w:rFonts w:ascii="Times New Roman" w:hAnsi="Times New Roman" w:cs="Times New Roman"/>
          <w:b/>
          <w:bCs/>
          <w:sz w:val="24"/>
          <w:szCs w:val="24"/>
        </w:rPr>
        <w:t>1. Financial Reports:</w:t>
      </w:r>
    </w:p>
    <w:p w:rsidR="00AA2ED6" w:rsidRPr="00FC5DDF" w:rsidRDefault="00AA2ED6" w:rsidP="00AA2ED6">
      <w:pPr>
        <w:numPr>
          <w:ilvl w:val="0"/>
          <w:numId w:val="1"/>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Income Statement</w:t>
      </w:r>
      <w:r w:rsidRPr="00FC5DDF">
        <w:rPr>
          <w:rFonts w:ascii="Times New Roman" w:hAnsi="Times New Roman" w:cs="Times New Roman"/>
          <w:sz w:val="24"/>
          <w:szCs w:val="24"/>
        </w:rPr>
        <w:t>: Revenue, expenses, net income.</w:t>
      </w:r>
    </w:p>
    <w:p w:rsidR="00AA2ED6" w:rsidRPr="00FC5DDF" w:rsidRDefault="00AA2ED6" w:rsidP="00AA2ED6">
      <w:pPr>
        <w:numPr>
          <w:ilvl w:val="0"/>
          <w:numId w:val="1"/>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Balance Sheet</w:t>
      </w:r>
      <w:r w:rsidRPr="00FC5DDF">
        <w:rPr>
          <w:rFonts w:ascii="Times New Roman" w:hAnsi="Times New Roman" w:cs="Times New Roman"/>
          <w:sz w:val="24"/>
          <w:szCs w:val="24"/>
        </w:rPr>
        <w:t>: Assets, liabilities, equity.</w:t>
      </w:r>
    </w:p>
    <w:p w:rsidR="00AA2ED6" w:rsidRPr="00FC5DDF" w:rsidRDefault="00AA2ED6" w:rsidP="00AA2ED6">
      <w:pPr>
        <w:numPr>
          <w:ilvl w:val="0"/>
          <w:numId w:val="1"/>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Cash Flow Statement</w:t>
      </w:r>
      <w:r w:rsidRPr="00FC5DDF">
        <w:rPr>
          <w:rFonts w:ascii="Times New Roman" w:hAnsi="Times New Roman" w:cs="Times New Roman"/>
          <w:sz w:val="24"/>
          <w:szCs w:val="24"/>
        </w:rPr>
        <w:t>: Operating, investing, and financing activities.</w:t>
      </w:r>
    </w:p>
    <w:p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b/>
          <w:bCs/>
          <w:sz w:val="24"/>
          <w:szCs w:val="24"/>
        </w:rPr>
        <w:t>Layout for CFO/Financial Analyst</w:t>
      </w:r>
      <w:r w:rsidRPr="00FC5DDF">
        <w:rPr>
          <w:rFonts w:ascii="Times New Roman" w:hAnsi="Times New Roman" w:cs="Times New Roman"/>
          <w:sz w:val="24"/>
          <w:szCs w:val="24"/>
        </w:rPr>
        <w:t>:</w:t>
      </w:r>
    </w:p>
    <w:p w:rsidR="00AA2ED6" w:rsidRPr="00FC5DDF" w:rsidRDefault="00AA2ED6" w:rsidP="00AA2ED6">
      <w:pPr>
        <w:numPr>
          <w:ilvl w:val="0"/>
          <w:numId w:val="2"/>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Detailed tables with financial metrics.</w:t>
      </w:r>
    </w:p>
    <w:p w:rsidR="00AA2ED6" w:rsidRPr="00FC5DDF" w:rsidRDefault="00AA2ED6" w:rsidP="00AA2ED6">
      <w:pPr>
        <w:numPr>
          <w:ilvl w:val="0"/>
          <w:numId w:val="2"/>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Graphs or charts showing trends over time.</w:t>
      </w:r>
    </w:p>
    <w:p w:rsidR="00AA2ED6" w:rsidRPr="00FC5DDF" w:rsidRDefault="00AA2ED6" w:rsidP="00FC5DDF">
      <w:pPr>
        <w:rPr>
          <w:rFonts w:ascii="Times New Roman" w:hAnsi="Times New Roman" w:cs="Times New Roman"/>
          <w:b/>
          <w:bCs/>
          <w:sz w:val="24"/>
          <w:szCs w:val="24"/>
        </w:rPr>
      </w:pPr>
      <w:r w:rsidRPr="00FC5DDF">
        <w:rPr>
          <w:rFonts w:ascii="Times New Roman" w:hAnsi="Times New Roman" w:cs="Times New Roman"/>
          <w:b/>
          <w:bCs/>
          <w:sz w:val="24"/>
          <w:szCs w:val="24"/>
        </w:rPr>
        <w:t>2. Sales and Marketing Reports:</w:t>
      </w:r>
    </w:p>
    <w:p w:rsidR="00AA2ED6" w:rsidRPr="00FC5DDF" w:rsidRDefault="00AA2ED6" w:rsidP="00AA2ED6">
      <w:pPr>
        <w:numPr>
          <w:ilvl w:val="0"/>
          <w:numId w:val="3"/>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Sales Performance</w:t>
      </w:r>
      <w:r w:rsidRPr="00FC5DDF">
        <w:rPr>
          <w:rFonts w:ascii="Times New Roman" w:hAnsi="Times New Roman" w:cs="Times New Roman"/>
          <w:sz w:val="24"/>
          <w:szCs w:val="24"/>
        </w:rPr>
        <w:t>: Monthly/quarterly sales, top-selling products.</w:t>
      </w:r>
    </w:p>
    <w:p w:rsidR="00AA2ED6" w:rsidRPr="00FC5DDF" w:rsidRDefault="00AA2ED6" w:rsidP="00AA2ED6">
      <w:pPr>
        <w:numPr>
          <w:ilvl w:val="0"/>
          <w:numId w:val="3"/>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Marketing ROI</w:t>
      </w:r>
      <w:r w:rsidRPr="00FC5DDF">
        <w:rPr>
          <w:rFonts w:ascii="Times New Roman" w:hAnsi="Times New Roman" w:cs="Times New Roman"/>
          <w:sz w:val="24"/>
          <w:szCs w:val="24"/>
        </w:rPr>
        <w:t>: Campaign costs, leads generated, conversion rates.</w:t>
      </w:r>
    </w:p>
    <w:p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b/>
          <w:bCs/>
          <w:sz w:val="24"/>
          <w:szCs w:val="24"/>
        </w:rPr>
        <w:t>Layout for CMO/Marketing Manager</w:t>
      </w:r>
      <w:r w:rsidRPr="00FC5DDF">
        <w:rPr>
          <w:rFonts w:ascii="Times New Roman" w:hAnsi="Times New Roman" w:cs="Times New Roman"/>
          <w:sz w:val="24"/>
          <w:szCs w:val="24"/>
        </w:rPr>
        <w:t>:</w:t>
      </w:r>
    </w:p>
    <w:p w:rsidR="00AA2ED6" w:rsidRPr="00FC5DDF" w:rsidRDefault="00AA2ED6" w:rsidP="00AA2ED6">
      <w:pPr>
        <w:numPr>
          <w:ilvl w:val="0"/>
          <w:numId w:val="4"/>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Pie charts showing market share.</w:t>
      </w:r>
    </w:p>
    <w:p w:rsidR="00AA2ED6" w:rsidRPr="00FC5DDF" w:rsidRDefault="00AA2ED6" w:rsidP="00AA2ED6">
      <w:pPr>
        <w:numPr>
          <w:ilvl w:val="0"/>
          <w:numId w:val="4"/>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Line graphs for sales trends.</w:t>
      </w:r>
    </w:p>
    <w:p w:rsidR="00AA2ED6" w:rsidRPr="00FC5DDF" w:rsidRDefault="00AA2ED6" w:rsidP="00AA2ED6">
      <w:pPr>
        <w:numPr>
          <w:ilvl w:val="0"/>
          <w:numId w:val="4"/>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Tables with lead generation metrics.</w:t>
      </w:r>
    </w:p>
    <w:p w:rsidR="00AA2ED6" w:rsidRPr="00FC5DDF" w:rsidRDefault="00AA2ED6" w:rsidP="00FC5DDF">
      <w:pPr>
        <w:rPr>
          <w:rFonts w:ascii="Times New Roman" w:hAnsi="Times New Roman" w:cs="Times New Roman"/>
          <w:b/>
          <w:bCs/>
          <w:sz w:val="24"/>
          <w:szCs w:val="24"/>
        </w:rPr>
      </w:pPr>
      <w:r w:rsidRPr="00FC5DDF">
        <w:rPr>
          <w:rFonts w:ascii="Times New Roman" w:hAnsi="Times New Roman" w:cs="Times New Roman"/>
          <w:b/>
          <w:bCs/>
          <w:sz w:val="24"/>
          <w:szCs w:val="24"/>
        </w:rPr>
        <w:t>3. Operational Reports:</w:t>
      </w:r>
    </w:p>
    <w:p w:rsidR="00AA2ED6" w:rsidRPr="00FC5DDF" w:rsidRDefault="00AA2ED6" w:rsidP="00AA2ED6">
      <w:pPr>
        <w:numPr>
          <w:ilvl w:val="0"/>
          <w:numId w:val="5"/>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Inventory Levels</w:t>
      </w:r>
      <w:r w:rsidRPr="00FC5DDF">
        <w:rPr>
          <w:rFonts w:ascii="Times New Roman" w:hAnsi="Times New Roman" w:cs="Times New Roman"/>
          <w:sz w:val="24"/>
          <w:szCs w:val="24"/>
        </w:rPr>
        <w:t>: Current stock, reorder levels.</w:t>
      </w:r>
    </w:p>
    <w:p w:rsidR="00AA2ED6" w:rsidRPr="00FC5DDF" w:rsidRDefault="00AA2ED6" w:rsidP="00AA2ED6">
      <w:pPr>
        <w:numPr>
          <w:ilvl w:val="0"/>
          <w:numId w:val="5"/>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Production Metrics</w:t>
      </w:r>
      <w:r w:rsidRPr="00FC5DDF">
        <w:rPr>
          <w:rFonts w:ascii="Times New Roman" w:hAnsi="Times New Roman" w:cs="Times New Roman"/>
          <w:sz w:val="24"/>
          <w:szCs w:val="24"/>
        </w:rPr>
        <w:t>: Units produced, wastage.</w:t>
      </w:r>
    </w:p>
    <w:p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b/>
          <w:bCs/>
          <w:sz w:val="24"/>
          <w:szCs w:val="24"/>
        </w:rPr>
        <w:t>Layout for COO/Operations Manager</w:t>
      </w:r>
      <w:r w:rsidRPr="00FC5DDF">
        <w:rPr>
          <w:rFonts w:ascii="Times New Roman" w:hAnsi="Times New Roman" w:cs="Times New Roman"/>
          <w:sz w:val="24"/>
          <w:szCs w:val="24"/>
        </w:rPr>
        <w:t>:</w:t>
      </w:r>
    </w:p>
    <w:p w:rsidR="00AA2ED6" w:rsidRPr="00FC5DDF" w:rsidRDefault="00AA2ED6" w:rsidP="00AA2ED6">
      <w:pPr>
        <w:numPr>
          <w:ilvl w:val="0"/>
          <w:numId w:val="6"/>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Bar graphs for inventory turnover.</w:t>
      </w:r>
    </w:p>
    <w:p w:rsidR="00AA2ED6" w:rsidRPr="00FC5DDF" w:rsidRDefault="00AA2ED6" w:rsidP="00AA2ED6">
      <w:pPr>
        <w:numPr>
          <w:ilvl w:val="0"/>
          <w:numId w:val="6"/>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Flowcharts showing production processes.</w:t>
      </w:r>
    </w:p>
    <w:p w:rsidR="00AA2ED6" w:rsidRPr="00FC5DDF" w:rsidRDefault="00AA2ED6" w:rsidP="00AA2ED6">
      <w:pPr>
        <w:numPr>
          <w:ilvl w:val="0"/>
          <w:numId w:val="6"/>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Tables detailing operational efficiencies.</w:t>
      </w:r>
    </w:p>
    <w:p w:rsidR="00AA2ED6" w:rsidRPr="00FC5DDF" w:rsidRDefault="00AA2ED6" w:rsidP="00FC5DDF">
      <w:pPr>
        <w:rPr>
          <w:rFonts w:ascii="Times New Roman" w:hAnsi="Times New Roman" w:cs="Times New Roman"/>
          <w:b/>
          <w:bCs/>
          <w:sz w:val="24"/>
          <w:szCs w:val="24"/>
        </w:rPr>
      </w:pPr>
      <w:r w:rsidRPr="00FC5DDF">
        <w:rPr>
          <w:rFonts w:ascii="Times New Roman" w:hAnsi="Times New Roman" w:cs="Times New Roman"/>
          <w:b/>
          <w:bCs/>
          <w:sz w:val="24"/>
          <w:szCs w:val="24"/>
        </w:rPr>
        <w:lastRenderedPageBreak/>
        <w:t>4. Human Resources Reports:</w:t>
      </w:r>
    </w:p>
    <w:p w:rsidR="00AA2ED6" w:rsidRPr="00FC5DDF" w:rsidRDefault="00AA2ED6" w:rsidP="00AA2ED6">
      <w:pPr>
        <w:numPr>
          <w:ilvl w:val="0"/>
          <w:numId w:val="7"/>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Employee Turnover</w:t>
      </w:r>
      <w:r w:rsidRPr="00FC5DDF">
        <w:rPr>
          <w:rFonts w:ascii="Times New Roman" w:hAnsi="Times New Roman" w:cs="Times New Roman"/>
          <w:sz w:val="24"/>
          <w:szCs w:val="24"/>
        </w:rPr>
        <w:t>: Number of exits, reasons.</w:t>
      </w:r>
    </w:p>
    <w:p w:rsidR="00AA2ED6" w:rsidRPr="00FC5DDF" w:rsidRDefault="00AA2ED6" w:rsidP="00AA2ED6">
      <w:pPr>
        <w:numPr>
          <w:ilvl w:val="0"/>
          <w:numId w:val="7"/>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Performance Reviews</w:t>
      </w:r>
      <w:r w:rsidRPr="00FC5DDF">
        <w:rPr>
          <w:rFonts w:ascii="Times New Roman" w:hAnsi="Times New Roman" w:cs="Times New Roman"/>
          <w:sz w:val="24"/>
          <w:szCs w:val="24"/>
        </w:rPr>
        <w:t>: Ratings, feedback.</w:t>
      </w:r>
    </w:p>
    <w:p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b/>
          <w:bCs/>
          <w:sz w:val="24"/>
          <w:szCs w:val="24"/>
        </w:rPr>
        <w:t>Layout for CHRO/HR Manager</w:t>
      </w:r>
      <w:r w:rsidRPr="00FC5DDF">
        <w:rPr>
          <w:rFonts w:ascii="Times New Roman" w:hAnsi="Times New Roman" w:cs="Times New Roman"/>
          <w:sz w:val="24"/>
          <w:szCs w:val="24"/>
        </w:rPr>
        <w:t>:</w:t>
      </w:r>
    </w:p>
    <w:p w:rsidR="00AA2ED6" w:rsidRPr="00FC5DDF" w:rsidRDefault="00AA2ED6" w:rsidP="00AA2ED6">
      <w:pPr>
        <w:numPr>
          <w:ilvl w:val="0"/>
          <w:numId w:val="8"/>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Tables with turnover rates.</w:t>
      </w:r>
    </w:p>
    <w:p w:rsidR="00AA2ED6" w:rsidRPr="00FC5DDF" w:rsidRDefault="00AA2ED6" w:rsidP="00AA2ED6">
      <w:pPr>
        <w:numPr>
          <w:ilvl w:val="0"/>
          <w:numId w:val="8"/>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Scatter plots for performance distribution.</w:t>
      </w:r>
    </w:p>
    <w:p w:rsidR="00AA2ED6" w:rsidRPr="00FC5DDF" w:rsidRDefault="00AA2ED6" w:rsidP="00AA2ED6">
      <w:pPr>
        <w:numPr>
          <w:ilvl w:val="0"/>
          <w:numId w:val="8"/>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Org charts showing team structures.</w:t>
      </w:r>
    </w:p>
    <w:p w:rsidR="00AA2ED6" w:rsidRPr="00FC5DDF" w:rsidRDefault="00AA2ED6" w:rsidP="00FC5DDF">
      <w:pPr>
        <w:rPr>
          <w:rFonts w:ascii="Times New Roman" w:hAnsi="Times New Roman" w:cs="Times New Roman"/>
          <w:b/>
          <w:bCs/>
          <w:sz w:val="24"/>
          <w:szCs w:val="24"/>
        </w:rPr>
      </w:pPr>
      <w:r w:rsidRPr="00FC5DDF">
        <w:rPr>
          <w:rFonts w:ascii="Times New Roman" w:hAnsi="Times New Roman" w:cs="Times New Roman"/>
          <w:b/>
          <w:bCs/>
          <w:sz w:val="24"/>
          <w:szCs w:val="24"/>
        </w:rPr>
        <w:t>5. Customer Service Reports:</w:t>
      </w:r>
    </w:p>
    <w:p w:rsidR="00AA2ED6" w:rsidRPr="00FC5DDF" w:rsidRDefault="00AA2ED6" w:rsidP="00AA2ED6">
      <w:pPr>
        <w:numPr>
          <w:ilvl w:val="0"/>
          <w:numId w:val="9"/>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Customer Satisfaction</w:t>
      </w:r>
      <w:r w:rsidRPr="00FC5DDF">
        <w:rPr>
          <w:rFonts w:ascii="Times New Roman" w:hAnsi="Times New Roman" w:cs="Times New Roman"/>
          <w:sz w:val="24"/>
          <w:szCs w:val="24"/>
        </w:rPr>
        <w:t>: Surveys, feedback.</w:t>
      </w:r>
    </w:p>
    <w:p w:rsidR="00AA2ED6" w:rsidRPr="00FC5DDF" w:rsidRDefault="00AA2ED6" w:rsidP="00AA2ED6">
      <w:pPr>
        <w:numPr>
          <w:ilvl w:val="0"/>
          <w:numId w:val="9"/>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Issue Resolution</w:t>
      </w:r>
      <w:r w:rsidRPr="00FC5DDF">
        <w:rPr>
          <w:rFonts w:ascii="Times New Roman" w:hAnsi="Times New Roman" w:cs="Times New Roman"/>
          <w:sz w:val="24"/>
          <w:szCs w:val="24"/>
        </w:rPr>
        <w:t>: Number of tickets, resolution times.</w:t>
      </w:r>
    </w:p>
    <w:p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b/>
          <w:bCs/>
          <w:sz w:val="24"/>
          <w:szCs w:val="24"/>
        </w:rPr>
        <w:t>Layout for Customer Service Manager</w:t>
      </w:r>
      <w:r w:rsidRPr="00FC5DDF">
        <w:rPr>
          <w:rFonts w:ascii="Times New Roman" w:hAnsi="Times New Roman" w:cs="Times New Roman"/>
          <w:sz w:val="24"/>
          <w:szCs w:val="24"/>
        </w:rPr>
        <w:t>:</w:t>
      </w:r>
    </w:p>
    <w:p w:rsidR="00AA2ED6" w:rsidRPr="00FC5DDF" w:rsidRDefault="00AA2ED6" w:rsidP="00AA2ED6">
      <w:pPr>
        <w:numPr>
          <w:ilvl w:val="0"/>
          <w:numId w:val="10"/>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Pie charts for satisfaction ratings.</w:t>
      </w:r>
    </w:p>
    <w:p w:rsidR="00AA2ED6" w:rsidRPr="00FC5DDF" w:rsidRDefault="00AA2ED6" w:rsidP="00AA2ED6">
      <w:pPr>
        <w:numPr>
          <w:ilvl w:val="0"/>
          <w:numId w:val="10"/>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Heatmaps for common issues.</w:t>
      </w:r>
    </w:p>
    <w:p w:rsidR="00AA2ED6" w:rsidRPr="00FC5DDF" w:rsidRDefault="00AA2ED6" w:rsidP="00AA2ED6">
      <w:pPr>
        <w:numPr>
          <w:ilvl w:val="0"/>
          <w:numId w:val="10"/>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Tables detailing resolution metrics.</w:t>
      </w:r>
    </w:p>
    <w:p w:rsidR="00AA2ED6" w:rsidRPr="00FC5DDF" w:rsidRDefault="00AA2ED6" w:rsidP="00FC5DDF">
      <w:pPr>
        <w:rPr>
          <w:rFonts w:ascii="Times New Roman" w:hAnsi="Times New Roman" w:cs="Times New Roman"/>
          <w:b/>
          <w:bCs/>
          <w:sz w:val="24"/>
          <w:szCs w:val="24"/>
        </w:rPr>
      </w:pPr>
      <w:r w:rsidRPr="00FC5DDF">
        <w:rPr>
          <w:rFonts w:ascii="Times New Roman" w:hAnsi="Times New Roman" w:cs="Times New Roman"/>
          <w:b/>
          <w:bCs/>
          <w:sz w:val="24"/>
          <w:szCs w:val="24"/>
        </w:rPr>
        <w:t>6. Project Management Reports:</w:t>
      </w:r>
    </w:p>
    <w:p w:rsidR="00AA2ED6" w:rsidRPr="00FC5DDF" w:rsidRDefault="00AA2ED6" w:rsidP="00AA2ED6">
      <w:pPr>
        <w:numPr>
          <w:ilvl w:val="0"/>
          <w:numId w:val="11"/>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Project Status</w:t>
      </w:r>
      <w:r w:rsidRPr="00FC5DDF">
        <w:rPr>
          <w:rFonts w:ascii="Times New Roman" w:hAnsi="Times New Roman" w:cs="Times New Roman"/>
          <w:sz w:val="24"/>
          <w:szCs w:val="24"/>
        </w:rPr>
        <w:t>: Milestones achieved, pending tasks.</w:t>
      </w:r>
    </w:p>
    <w:p w:rsidR="00AA2ED6" w:rsidRPr="00FC5DDF" w:rsidRDefault="00AA2ED6" w:rsidP="00AA2ED6">
      <w:pPr>
        <w:numPr>
          <w:ilvl w:val="0"/>
          <w:numId w:val="11"/>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Resource Allocation</w:t>
      </w:r>
      <w:r w:rsidRPr="00FC5DDF">
        <w:rPr>
          <w:rFonts w:ascii="Times New Roman" w:hAnsi="Times New Roman" w:cs="Times New Roman"/>
          <w:sz w:val="24"/>
          <w:szCs w:val="24"/>
        </w:rPr>
        <w:t>: Budgets, manpower.</w:t>
      </w:r>
    </w:p>
    <w:p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b/>
          <w:bCs/>
          <w:sz w:val="24"/>
          <w:szCs w:val="24"/>
        </w:rPr>
        <w:t>Layout for Project Manager</w:t>
      </w:r>
      <w:r w:rsidRPr="00FC5DDF">
        <w:rPr>
          <w:rFonts w:ascii="Times New Roman" w:hAnsi="Times New Roman" w:cs="Times New Roman"/>
          <w:sz w:val="24"/>
          <w:szCs w:val="24"/>
        </w:rPr>
        <w:t>:</w:t>
      </w:r>
    </w:p>
    <w:p w:rsidR="00AA2ED6" w:rsidRPr="00FC5DDF" w:rsidRDefault="00AA2ED6" w:rsidP="00AA2ED6">
      <w:pPr>
        <w:numPr>
          <w:ilvl w:val="0"/>
          <w:numId w:val="12"/>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Gantt charts for project timelines.</w:t>
      </w:r>
    </w:p>
    <w:p w:rsidR="00AA2ED6" w:rsidRPr="00FC5DDF" w:rsidRDefault="00AA2ED6" w:rsidP="00AA2ED6">
      <w:pPr>
        <w:numPr>
          <w:ilvl w:val="0"/>
          <w:numId w:val="12"/>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Tables listing tasks, deadlines, and responsible parties.</w:t>
      </w:r>
    </w:p>
    <w:p w:rsidR="00AA2ED6" w:rsidRPr="00FC5DDF" w:rsidRDefault="00AA2ED6" w:rsidP="00FC5DDF">
      <w:pPr>
        <w:rPr>
          <w:rFonts w:ascii="Times New Roman" w:hAnsi="Times New Roman" w:cs="Times New Roman"/>
          <w:b/>
          <w:bCs/>
          <w:sz w:val="24"/>
          <w:szCs w:val="24"/>
        </w:rPr>
      </w:pPr>
      <w:r w:rsidRPr="00FC5DDF">
        <w:rPr>
          <w:rFonts w:ascii="Times New Roman" w:hAnsi="Times New Roman" w:cs="Times New Roman"/>
          <w:b/>
          <w:bCs/>
          <w:sz w:val="24"/>
          <w:szCs w:val="24"/>
        </w:rPr>
        <w:t>7. Compliance and Regulatory Reports:</w:t>
      </w:r>
    </w:p>
    <w:p w:rsidR="00AA2ED6" w:rsidRPr="00FC5DDF" w:rsidRDefault="00AA2ED6" w:rsidP="00AA2ED6">
      <w:pPr>
        <w:numPr>
          <w:ilvl w:val="0"/>
          <w:numId w:val="13"/>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Compliance Audits</w:t>
      </w:r>
      <w:r w:rsidRPr="00FC5DDF">
        <w:rPr>
          <w:rFonts w:ascii="Times New Roman" w:hAnsi="Times New Roman" w:cs="Times New Roman"/>
          <w:sz w:val="24"/>
          <w:szCs w:val="24"/>
        </w:rPr>
        <w:t>: Findings, corrective actions.</w:t>
      </w:r>
    </w:p>
    <w:p w:rsidR="00AA2ED6" w:rsidRPr="00FC5DDF" w:rsidRDefault="00AA2ED6" w:rsidP="00AA2ED6">
      <w:pPr>
        <w:numPr>
          <w:ilvl w:val="0"/>
          <w:numId w:val="13"/>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Regulatory Filings</w:t>
      </w:r>
      <w:r w:rsidRPr="00FC5DDF">
        <w:rPr>
          <w:rFonts w:ascii="Times New Roman" w:hAnsi="Times New Roman" w:cs="Times New Roman"/>
          <w:sz w:val="24"/>
          <w:szCs w:val="24"/>
        </w:rPr>
        <w:t>: Submissions, deadlines.</w:t>
      </w:r>
    </w:p>
    <w:p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b/>
          <w:bCs/>
          <w:sz w:val="24"/>
          <w:szCs w:val="24"/>
        </w:rPr>
        <w:t>Layout for Compliance Officer</w:t>
      </w:r>
      <w:r w:rsidRPr="00FC5DDF">
        <w:rPr>
          <w:rFonts w:ascii="Times New Roman" w:hAnsi="Times New Roman" w:cs="Times New Roman"/>
          <w:sz w:val="24"/>
          <w:szCs w:val="24"/>
        </w:rPr>
        <w:t>:</w:t>
      </w:r>
    </w:p>
    <w:p w:rsidR="00AA2ED6" w:rsidRPr="00FC5DDF" w:rsidRDefault="00AA2ED6" w:rsidP="00AA2ED6">
      <w:pPr>
        <w:numPr>
          <w:ilvl w:val="0"/>
          <w:numId w:val="14"/>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Checklist-style layouts for audit findings.</w:t>
      </w:r>
    </w:p>
    <w:p w:rsidR="00AA2ED6" w:rsidRPr="00FC5DDF" w:rsidRDefault="00AA2ED6" w:rsidP="00AA2ED6">
      <w:pPr>
        <w:numPr>
          <w:ilvl w:val="0"/>
          <w:numId w:val="14"/>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Timelines for regulatory submissions.</w:t>
      </w:r>
    </w:p>
    <w:p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sz w:val="24"/>
          <w:szCs w:val="24"/>
        </w:rPr>
        <w:t>These are general categories, and the exact reports needed will vary based on the organization's nature, size, and industry. Customizing reports to fit specific needs and ensuring data accuracy are crucial for effective decision-making.</w:t>
      </w:r>
    </w:p>
    <w:p w:rsidR="00AA2ED6" w:rsidRPr="00FC5DDF" w:rsidRDefault="00AA2ED6" w:rsidP="00FC5DDF">
      <w:pPr>
        <w:rPr>
          <w:rFonts w:ascii="Times New Roman" w:hAnsi="Times New Roman" w:cs="Times New Roman"/>
          <w:vanish/>
          <w:sz w:val="24"/>
          <w:szCs w:val="24"/>
        </w:rPr>
      </w:pPr>
      <w:r w:rsidRPr="00FC5DDF">
        <w:rPr>
          <w:rFonts w:ascii="Times New Roman" w:hAnsi="Times New Roman" w:cs="Times New Roman"/>
          <w:vanish/>
          <w:sz w:val="24"/>
          <w:szCs w:val="24"/>
        </w:rPr>
        <w:lastRenderedPageBreak/>
        <w:t>Top of Form</w:t>
      </w:r>
    </w:p>
    <w:p w:rsidR="00AA2ED6" w:rsidRPr="00FC5DDF" w:rsidRDefault="00AA2ED6">
      <w:pPr>
        <w:rPr>
          <w:rFonts w:ascii="Times New Roman" w:hAnsi="Times New Roman" w:cs="Times New Roman"/>
          <w:sz w:val="24"/>
          <w:szCs w:val="24"/>
        </w:rPr>
      </w:pPr>
    </w:p>
    <w:p w:rsidR="00AA2ED6" w:rsidRDefault="00AA2ED6">
      <w:pPr>
        <w:rPr>
          <w:b/>
          <w:bCs/>
        </w:rPr>
      </w:pPr>
      <w:r>
        <w:rPr>
          <w:b/>
          <w:bCs/>
        </w:rPr>
        <w:br w:type="page"/>
      </w:r>
    </w:p>
    <w:p w:rsidR="00AA2ED6" w:rsidRDefault="00AA2ED6">
      <w:pPr>
        <w:rPr>
          <w:b/>
          <w:bCs/>
        </w:rPr>
      </w:pPr>
    </w:p>
    <w:p w:rsidR="00055F2B" w:rsidRPr="00411304" w:rsidRDefault="00055F2B" w:rsidP="00AA2ED6">
      <w:pPr>
        <w:ind w:left="2880"/>
        <w:rPr>
          <w:b/>
          <w:bCs/>
        </w:rPr>
      </w:pPr>
      <w:r w:rsidRPr="00411304">
        <w:rPr>
          <w:b/>
          <w:bCs/>
        </w:rPr>
        <w:t>Practical no. 8</w:t>
      </w:r>
    </w:p>
    <w:p w:rsidR="00055F2B" w:rsidRPr="00411304" w:rsidRDefault="00B9323D" w:rsidP="00AA2ED6">
      <w:pPr>
        <w:ind w:left="2880"/>
        <w:rPr>
          <w:b/>
          <w:bCs/>
        </w:rPr>
      </w:pPr>
      <w:r>
        <w:rPr>
          <w:b/>
          <w:bCs/>
        </w:rPr>
        <w:t>Shivam Kumar</w:t>
      </w:r>
    </w:p>
    <w:p w:rsidR="00055F2B" w:rsidRDefault="00055F2B"/>
    <w:p w:rsidR="00F5745A" w:rsidRDefault="00B9323D">
      <w:r>
        <w:rPr>
          <w:noProof/>
          <w:lang w:val="en-US"/>
        </w:rPr>
        <w:drawing>
          <wp:inline distT="0" distB="0" distL="0" distR="0">
            <wp:extent cx="5731510" cy="3118485"/>
            <wp:effectExtent l="19050" t="0" r="2540" b="0"/>
            <wp:docPr id="1" name="Picture 0"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5" cstate="print"/>
                    <a:stretch>
                      <a:fillRect/>
                    </a:stretch>
                  </pic:blipFill>
                  <pic:spPr>
                    <a:xfrm>
                      <a:off x="0" y="0"/>
                      <a:ext cx="5731510" cy="3118485"/>
                    </a:xfrm>
                    <a:prstGeom prst="rect">
                      <a:avLst/>
                    </a:prstGeom>
                  </pic:spPr>
                </pic:pic>
              </a:graphicData>
            </a:graphic>
          </wp:inline>
        </w:drawing>
      </w:r>
    </w:p>
    <w:p w:rsidR="00055F2B" w:rsidRDefault="00055F2B">
      <w:r>
        <w:t>Functionali</w:t>
      </w:r>
      <w:r w:rsidR="00411304">
        <w:t>ties of Use case:</w:t>
      </w:r>
    </w:p>
    <w:p w:rsidR="00411304" w:rsidRPr="00411304" w:rsidRDefault="00411304">
      <w:pPr>
        <w:rPr>
          <w:b/>
          <w:bCs/>
        </w:rPr>
      </w:pPr>
      <w:r w:rsidRPr="00411304">
        <w:rPr>
          <w:b/>
          <w:bCs/>
        </w:rPr>
        <w:t xml:space="preserve">1. Name </w:t>
      </w:r>
    </w:p>
    <w:p w:rsidR="00B9323D" w:rsidRDefault="00B9323D">
      <w:r>
        <w:t>Courses</w:t>
      </w:r>
    </w:p>
    <w:p w:rsidR="00B9323D" w:rsidRDefault="00B9323D">
      <w:r>
        <w:t>Entrance Exam</w:t>
      </w:r>
    </w:p>
    <w:p w:rsidR="00B9323D" w:rsidRDefault="00B9323D">
      <w:r>
        <w:t>Collages</w:t>
      </w:r>
    </w:p>
    <w:p w:rsidR="00411304" w:rsidRDefault="00411304">
      <w:pPr>
        <w:rPr>
          <w:b/>
          <w:bCs/>
        </w:rPr>
      </w:pPr>
      <w:r w:rsidRPr="00411304">
        <w:rPr>
          <w:b/>
          <w:bCs/>
        </w:rPr>
        <w:t>2. Objective</w:t>
      </w:r>
    </w:p>
    <w:p w:rsidR="00411304" w:rsidRDefault="00B9323D">
      <w:r>
        <w:t>To provide best combination of Courses , Exam and Collages according to the student  interest and his/her qualification.</w:t>
      </w:r>
    </w:p>
    <w:p w:rsidR="00411304" w:rsidRDefault="00411304">
      <w:pPr>
        <w:rPr>
          <w:b/>
          <w:bCs/>
        </w:rPr>
      </w:pPr>
      <w:r w:rsidRPr="00411304">
        <w:rPr>
          <w:b/>
          <w:bCs/>
        </w:rPr>
        <w:t>3.Precondiction &amp; Postcondition</w:t>
      </w:r>
    </w:p>
    <w:p w:rsidR="00411304" w:rsidRDefault="00B9323D" w:rsidP="00411304">
      <w:r>
        <w:t xml:space="preserve">It is necessary that student enter right information </w:t>
      </w:r>
      <w:r w:rsidR="00411304">
        <w:t>.</w:t>
      </w:r>
    </w:p>
    <w:p w:rsidR="00411304" w:rsidRDefault="00411304" w:rsidP="00411304">
      <w:r>
        <w:t>The results provided to the user should be exact.</w:t>
      </w:r>
    </w:p>
    <w:p w:rsidR="00411304" w:rsidRPr="00411304" w:rsidRDefault="00411304" w:rsidP="00411304">
      <w:pPr>
        <w:rPr>
          <w:b/>
          <w:bCs/>
        </w:rPr>
      </w:pPr>
      <w:r w:rsidRPr="00411304">
        <w:rPr>
          <w:b/>
          <w:bCs/>
        </w:rPr>
        <w:t>4) Normal Flow &amp; Alternate Flow</w:t>
      </w:r>
    </w:p>
    <w:p w:rsidR="00411304" w:rsidRDefault="00411304" w:rsidP="00411304">
      <w:pPr>
        <w:spacing w:after="120"/>
      </w:pPr>
      <w:r>
        <w:t xml:space="preserve">If the user is an </w:t>
      </w:r>
      <w:r w:rsidR="00B9323D">
        <w:t>entered right info</w:t>
      </w:r>
      <w:r>
        <w:t xml:space="preserve"> he will reach upto the </w:t>
      </w:r>
      <w:r w:rsidR="00B9323D">
        <w:t xml:space="preserve">result </w:t>
      </w:r>
      <w:r>
        <w:t xml:space="preserve"> interface.</w:t>
      </w:r>
    </w:p>
    <w:p w:rsidR="00411304" w:rsidRPr="00411304" w:rsidRDefault="00411304" w:rsidP="00411304">
      <w:r>
        <w:t>If not the user will have an alternate flow to other interface stating,</w:t>
      </w:r>
      <w:r w:rsidR="00B9323D">
        <w:t xml:space="preserve"> </w:t>
      </w:r>
      <w:r>
        <w:t>he is not</w:t>
      </w:r>
      <w:r w:rsidR="00B9323D">
        <w:t>.</w:t>
      </w:r>
    </w:p>
    <w:p w:rsidR="00411304" w:rsidRDefault="00411304"/>
    <w:sectPr w:rsidR="00411304" w:rsidSect="00AD01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226"/>
    <w:multiLevelType w:val="multilevel"/>
    <w:tmpl w:val="83C6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246CCE"/>
    <w:multiLevelType w:val="multilevel"/>
    <w:tmpl w:val="E290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E255BF"/>
    <w:multiLevelType w:val="multilevel"/>
    <w:tmpl w:val="8D5C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C66907"/>
    <w:multiLevelType w:val="multilevel"/>
    <w:tmpl w:val="F8BC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5E6EB2"/>
    <w:multiLevelType w:val="multilevel"/>
    <w:tmpl w:val="077E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76716D"/>
    <w:multiLevelType w:val="multilevel"/>
    <w:tmpl w:val="813A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B41655"/>
    <w:multiLevelType w:val="multilevel"/>
    <w:tmpl w:val="E8AE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7277AD"/>
    <w:multiLevelType w:val="multilevel"/>
    <w:tmpl w:val="E41C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794F59"/>
    <w:multiLevelType w:val="multilevel"/>
    <w:tmpl w:val="A600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F709C8"/>
    <w:multiLevelType w:val="multilevel"/>
    <w:tmpl w:val="C8CA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D44759"/>
    <w:multiLevelType w:val="multilevel"/>
    <w:tmpl w:val="E006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F02F30"/>
    <w:multiLevelType w:val="multilevel"/>
    <w:tmpl w:val="02E2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731CF0"/>
    <w:multiLevelType w:val="multilevel"/>
    <w:tmpl w:val="9DCC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C96038"/>
    <w:multiLevelType w:val="multilevel"/>
    <w:tmpl w:val="0AA4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5950731">
    <w:abstractNumId w:val="1"/>
  </w:num>
  <w:num w:numId="2" w16cid:durableId="383480557">
    <w:abstractNumId w:val="3"/>
  </w:num>
  <w:num w:numId="3" w16cid:durableId="1781876730">
    <w:abstractNumId w:val="4"/>
  </w:num>
  <w:num w:numId="4" w16cid:durableId="649554770">
    <w:abstractNumId w:val="8"/>
  </w:num>
  <w:num w:numId="5" w16cid:durableId="2007635266">
    <w:abstractNumId w:val="0"/>
  </w:num>
  <w:num w:numId="6" w16cid:durableId="96483210">
    <w:abstractNumId w:val="9"/>
  </w:num>
  <w:num w:numId="7" w16cid:durableId="70932679">
    <w:abstractNumId w:val="10"/>
  </w:num>
  <w:num w:numId="8" w16cid:durableId="2050254556">
    <w:abstractNumId w:val="11"/>
  </w:num>
  <w:num w:numId="9" w16cid:durableId="973946725">
    <w:abstractNumId w:val="12"/>
  </w:num>
  <w:num w:numId="10" w16cid:durableId="770129052">
    <w:abstractNumId w:val="13"/>
  </w:num>
  <w:num w:numId="11" w16cid:durableId="715079669">
    <w:abstractNumId w:val="7"/>
  </w:num>
  <w:num w:numId="12" w16cid:durableId="1013723114">
    <w:abstractNumId w:val="2"/>
  </w:num>
  <w:num w:numId="13" w16cid:durableId="1215965452">
    <w:abstractNumId w:val="6"/>
  </w:num>
  <w:num w:numId="14" w16cid:durableId="14052513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F2B"/>
    <w:rsid w:val="00055F2B"/>
    <w:rsid w:val="00411304"/>
    <w:rsid w:val="005B3D6B"/>
    <w:rsid w:val="009E25A5"/>
    <w:rsid w:val="00AA2ED6"/>
    <w:rsid w:val="00AD018C"/>
    <w:rsid w:val="00B61EC4"/>
    <w:rsid w:val="00B9323D"/>
    <w:rsid w:val="00F57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8ECC8A-1E55-9742-B4B6-0DA3CE24C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D6B"/>
  </w:style>
  <w:style w:type="paragraph" w:styleId="Heading1">
    <w:name w:val="heading 1"/>
    <w:basedOn w:val="Normal"/>
    <w:link w:val="Heading1Char"/>
    <w:uiPriority w:val="9"/>
    <w:qFormat/>
    <w:rsid w:val="005B3D6B"/>
    <w:pPr>
      <w:spacing w:before="100" w:beforeAutospacing="1" w:after="100" w:afterAutospacing="1" w:line="240" w:lineRule="auto"/>
      <w:outlineLvl w:val="0"/>
    </w:pPr>
    <w:rPr>
      <w:rFonts w:ascii="Times New Roman" w:eastAsiaTheme="majorEastAsia" w:hAnsi="Times New Roman" w:cstheme="majorBidi"/>
      <w:b/>
      <w:bCs/>
      <w:kern w:val="36"/>
      <w:sz w:val="48"/>
      <w:szCs w:val="48"/>
    </w:rPr>
  </w:style>
  <w:style w:type="paragraph" w:styleId="Heading2">
    <w:name w:val="heading 2"/>
    <w:basedOn w:val="Normal"/>
    <w:next w:val="Normal"/>
    <w:link w:val="Heading2Char"/>
    <w:uiPriority w:val="9"/>
    <w:unhideWhenUsed/>
    <w:qFormat/>
    <w:rsid w:val="005B3D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3D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E25A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E25A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E25A5"/>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E25A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E25A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25A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D6B"/>
    <w:rPr>
      <w:rFonts w:ascii="Times New Roman" w:eastAsiaTheme="majorEastAsia" w:hAnsi="Times New Roman" w:cstheme="majorBidi"/>
      <w:b/>
      <w:bCs/>
      <w:kern w:val="36"/>
      <w:sz w:val="48"/>
      <w:szCs w:val="48"/>
    </w:rPr>
  </w:style>
  <w:style w:type="character" w:customStyle="1" w:styleId="Heading2Char">
    <w:name w:val="Heading 2 Char"/>
    <w:basedOn w:val="DefaultParagraphFont"/>
    <w:link w:val="Heading2"/>
    <w:uiPriority w:val="9"/>
    <w:rsid w:val="005B3D6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B3D6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E25A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E25A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E25A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E25A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E25A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E25A5"/>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9E25A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E25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5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5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25A5"/>
    <w:rPr>
      <w:rFonts w:eastAsiaTheme="minorEastAsia"/>
      <w:color w:val="5A5A5A" w:themeColor="text1" w:themeTint="A5"/>
      <w:spacing w:val="15"/>
    </w:rPr>
  </w:style>
  <w:style w:type="character" w:styleId="Strong">
    <w:name w:val="Strong"/>
    <w:basedOn w:val="DefaultParagraphFont"/>
    <w:uiPriority w:val="22"/>
    <w:qFormat/>
    <w:rsid w:val="005B3D6B"/>
    <w:rPr>
      <w:b/>
      <w:bCs/>
    </w:rPr>
  </w:style>
  <w:style w:type="character" w:styleId="Emphasis">
    <w:name w:val="Emphasis"/>
    <w:basedOn w:val="DefaultParagraphFont"/>
    <w:uiPriority w:val="20"/>
    <w:qFormat/>
    <w:rsid w:val="005B3D6B"/>
    <w:rPr>
      <w:i/>
      <w:iCs/>
    </w:rPr>
  </w:style>
  <w:style w:type="paragraph" w:styleId="NoSpacing">
    <w:name w:val="No Spacing"/>
    <w:link w:val="NoSpacingChar"/>
    <w:uiPriority w:val="1"/>
    <w:qFormat/>
    <w:rsid w:val="005B3D6B"/>
    <w:pPr>
      <w:spacing w:after="0" w:line="240" w:lineRule="auto"/>
    </w:pPr>
  </w:style>
  <w:style w:type="character" w:customStyle="1" w:styleId="NoSpacingChar">
    <w:name w:val="No Spacing Char"/>
    <w:basedOn w:val="DefaultParagraphFont"/>
    <w:link w:val="NoSpacing"/>
    <w:uiPriority w:val="1"/>
    <w:rsid w:val="009E25A5"/>
  </w:style>
  <w:style w:type="paragraph" w:styleId="ListParagraph">
    <w:name w:val="List Paragraph"/>
    <w:basedOn w:val="Normal"/>
    <w:uiPriority w:val="34"/>
    <w:qFormat/>
    <w:rsid w:val="005B3D6B"/>
    <w:pPr>
      <w:ind w:left="720"/>
      <w:contextualSpacing/>
    </w:pPr>
  </w:style>
  <w:style w:type="paragraph" w:styleId="Quote">
    <w:name w:val="Quote"/>
    <w:basedOn w:val="Normal"/>
    <w:next w:val="Normal"/>
    <w:link w:val="QuoteChar"/>
    <w:uiPriority w:val="29"/>
    <w:qFormat/>
    <w:rsid w:val="009E25A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E25A5"/>
    <w:rPr>
      <w:i/>
      <w:iCs/>
      <w:color w:val="404040" w:themeColor="text1" w:themeTint="BF"/>
    </w:rPr>
  </w:style>
  <w:style w:type="paragraph" w:styleId="IntenseQuote">
    <w:name w:val="Intense Quote"/>
    <w:basedOn w:val="Normal"/>
    <w:next w:val="Normal"/>
    <w:link w:val="IntenseQuoteChar"/>
    <w:uiPriority w:val="30"/>
    <w:qFormat/>
    <w:rsid w:val="009E25A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E25A5"/>
    <w:rPr>
      <w:i/>
      <w:iCs/>
      <w:color w:val="5B9BD5" w:themeColor="accent1"/>
    </w:rPr>
  </w:style>
  <w:style w:type="character" w:styleId="SubtleEmphasis">
    <w:name w:val="Subtle Emphasis"/>
    <w:basedOn w:val="DefaultParagraphFont"/>
    <w:uiPriority w:val="19"/>
    <w:qFormat/>
    <w:rsid w:val="009E25A5"/>
    <w:rPr>
      <w:i/>
      <w:iCs/>
      <w:color w:val="404040" w:themeColor="text1" w:themeTint="BF"/>
    </w:rPr>
  </w:style>
  <w:style w:type="character" w:styleId="IntenseEmphasis">
    <w:name w:val="Intense Emphasis"/>
    <w:basedOn w:val="DefaultParagraphFont"/>
    <w:uiPriority w:val="21"/>
    <w:qFormat/>
    <w:rsid w:val="009E25A5"/>
    <w:rPr>
      <w:i/>
      <w:iCs/>
      <w:color w:val="5B9BD5" w:themeColor="accent1"/>
    </w:rPr>
  </w:style>
  <w:style w:type="character" w:styleId="SubtleReference">
    <w:name w:val="Subtle Reference"/>
    <w:basedOn w:val="DefaultParagraphFont"/>
    <w:uiPriority w:val="31"/>
    <w:qFormat/>
    <w:rsid w:val="009E25A5"/>
    <w:rPr>
      <w:smallCaps/>
      <w:color w:val="5A5A5A" w:themeColor="text1" w:themeTint="A5"/>
    </w:rPr>
  </w:style>
  <w:style w:type="character" w:styleId="IntenseReference">
    <w:name w:val="Intense Reference"/>
    <w:basedOn w:val="DefaultParagraphFont"/>
    <w:uiPriority w:val="32"/>
    <w:qFormat/>
    <w:rsid w:val="009E25A5"/>
    <w:rPr>
      <w:b/>
      <w:bCs/>
      <w:smallCaps/>
      <w:color w:val="5B9BD5" w:themeColor="accent1"/>
      <w:spacing w:val="5"/>
    </w:rPr>
  </w:style>
  <w:style w:type="character" w:styleId="BookTitle">
    <w:name w:val="Book Title"/>
    <w:basedOn w:val="DefaultParagraphFont"/>
    <w:uiPriority w:val="33"/>
    <w:qFormat/>
    <w:rsid w:val="009E25A5"/>
    <w:rPr>
      <w:b/>
      <w:bCs/>
      <w:i/>
      <w:iCs/>
      <w:spacing w:val="5"/>
    </w:rPr>
  </w:style>
  <w:style w:type="paragraph" w:styleId="TOCHeading">
    <w:name w:val="TOC Heading"/>
    <w:basedOn w:val="Heading1"/>
    <w:next w:val="Normal"/>
    <w:uiPriority w:val="39"/>
    <w:semiHidden/>
    <w:unhideWhenUsed/>
    <w:qFormat/>
    <w:rsid w:val="009E25A5"/>
    <w:pPr>
      <w:keepNext/>
      <w:keepLines/>
      <w:spacing w:before="240" w:beforeAutospacing="0" w:after="0" w:afterAutospacing="0" w:line="259" w:lineRule="auto"/>
      <w:outlineLvl w:val="9"/>
    </w:pPr>
    <w:rPr>
      <w:rFonts w:asciiTheme="majorHAnsi" w:hAnsiTheme="majorHAnsi"/>
      <w:b w:val="0"/>
      <w:bCs w:val="0"/>
      <w:color w:val="2E74B5" w:themeColor="accent1" w:themeShade="BF"/>
      <w:kern w:val="0"/>
      <w:sz w:val="32"/>
      <w:szCs w:val="32"/>
    </w:rPr>
  </w:style>
  <w:style w:type="paragraph" w:styleId="BalloonText">
    <w:name w:val="Balloon Text"/>
    <w:basedOn w:val="Normal"/>
    <w:link w:val="BalloonTextChar"/>
    <w:uiPriority w:val="99"/>
    <w:semiHidden/>
    <w:unhideWhenUsed/>
    <w:rsid w:val="00B932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2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5002">
      <w:bodyDiv w:val="1"/>
      <w:marLeft w:val="0"/>
      <w:marRight w:val="0"/>
      <w:marTop w:val="0"/>
      <w:marBottom w:val="0"/>
      <w:divBdr>
        <w:top w:val="none" w:sz="0" w:space="0" w:color="auto"/>
        <w:left w:val="none" w:sz="0" w:space="0" w:color="auto"/>
        <w:bottom w:val="none" w:sz="0" w:space="0" w:color="auto"/>
        <w:right w:val="none" w:sz="0" w:space="0" w:color="auto"/>
      </w:divBdr>
      <w:divsChild>
        <w:div w:id="1524830056">
          <w:marLeft w:val="0"/>
          <w:marRight w:val="0"/>
          <w:marTop w:val="0"/>
          <w:marBottom w:val="0"/>
          <w:divBdr>
            <w:top w:val="none" w:sz="0" w:space="0" w:color="auto"/>
            <w:left w:val="none" w:sz="0" w:space="0" w:color="auto"/>
            <w:bottom w:val="none" w:sz="0" w:space="0" w:color="auto"/>
            <w:right w:val="none" w:sz="0" w:space="0" w:color="auto"/>
          </w:divBdr>
          <w:divsChild>
            <w:div w:id="6714575">
              <w:marLeft w:val="0"/>
              <w:marRight w:val="0"/>
              <w:marTop w:val="0"/>
              <w:marBottom w:val="0"/>
              <w:divBdr>
                <w:top w:val="none" w:sz="0" w:space="0" w:color="auto"/>
                <w:left w:val="none" w:sz="0" w:space="0" w:color="auto"/>
                <w:bottom w:val="none" w:sz="0" w:space="0" w:color="auto"/>
                <w:right w:val="none" w:sz="0" w:space="0" w:color="auto"/>
              </w:divBdr>
              <w:divsChild>
                <w:div w:id="1572694112">
                  <w:marLeft w:val="0"/>
                  <w:marRight w:val="0"/>
                  <w:marTop w:val="0"/>
                  <w:marBottom w:val="0"/>
                  <w:divBdr>
                    <w:top w:val="none" w:sz="0" w:space="0" w:color="auto"/>
                    <w:left w:val="none" w:sz="0" w:space="0" w:color="auto"/>
                    <w:bottom w:val="none" w:sz="0" w:space="0" w:color="auto"/>
                    <w:right w:val="none" w:sz="0" w:space="0" w:color="auto"/>
                  </w:divBdr>
                </w:div>
                <w:div w:id="1688289660">
                  <w:marLeft w:val="0"/>
                  <w:marRight w:val="0"/>
                  <w:marTop w:val="0"/>
                  <w:marBottom w:val="0"/>
                  <w:divBdr>
                    <w:top w:val="none" w:sz="0" w:space="0" w:color="auto"/>
                    <w:left w:val="none" w:sz="0" w:space="0" w:color="auto"/>
                    <w:bottom w:val="none" w:sz="0" w:space="0" w:color="auto"/>
                    <w:right w:val="none" w:sz="0" w:space="0" w:color="auto"/>
                  </w:divBdr>
                </w:div>
                <w:div w:id="999116738">
                  <w:marLeft w:val="0"/>
                  <w:marRight w:val="0"/>
                  <w:marTop w:val="0"/>
                  <w:marBottom w:val="0"/>
                  <w:divBdr>
                    <w:top w:val="none" w:sz="0" w:space="0" w:color="auto"/>
                    <w:left w:val="none" w:sz="0" w:space="0" w:color="auto"/>
                    <w:bottom w:val="none" w:sz="0" w:space="0" w:color="auto"/>
                    <w:right w:val="none" w:sz="0" w:space="0" w:color="auto"/>
                  </w:divBdr>
                </w:div>
                <w:div w:id="1871912032">
                  <w:marLeft w:val="0"/>
                  <w:marRight w:val="0"/>
                  <w:marTop w:val="0"/>
                  <w:marBottom w:val="0"/>
                  <w:divBdr>
                    <w:top w:val="none" w:sz="0" w:space="0" w:color="auto"/>
                    <w:left w:val="none" w:sz="0" w:space="0" w:color="auto"/>
                    <w:bottom w:val="none" w:sz="0" w:space="0" w:color="auto"/>
                    <w:right w:val="none" w:sz="0" w:space="0" w:color="auto"/>
                  </w:divBdr>
                </w:div>
                <w:div w:id="270820972">
                  <w:marLeft w:val="0"/>
                  <w:marRight w:val="0"/>
                  <w:marTop w:val="0"/>
                  <w:marBottom w:val="0"/>
                  <w:divBdr>
                    <w:top w:val="none" w:sz="0" w:space="0" w:color="auto"/>
                    <w:left w:val="none" w:sz="0" w:space="0" w:color="auto"/>
                    <w:bottom w:val="none" w:sz="0" w:space="0" w:color="auto"/>
                    <w:right w:val="none" w:sz="0" w:space="0" w:color="auto"/>
                  </w:divBdr>
                </w:div>
                <w:div w:id="1741714955">
                  <w:marLeft w:val="0"/>
                  <w:marRight w:val="0"/>
                  <w:marTop w:val="0"/>
                  <w:marBottom w:val="0"/>
                  <w:divBdr>
                    <w:top w:val="none" w:sz="0" w:space="0" w:color="auto"/>
                    <w:left w:val="none" w:sz="0" w:space="0" w:color="auto"/>
                    <w:bottom w:val="none" w:sz="0" w:space="0" w:color="auto"/>
                    <w:right w:val="none" w:sz="0" w:space="0" w:color="auto"/>
                  </w:divBdr>
                </w:div>
                <w:div w:id="490485819">
                  <w:marLeft w:val="0"/>
                  <w:marRight w:val="0"/>
                  <w:marTop w:val="0"/>
                  <w:marBottom w:val="0"/>
                  <w:divBdr>
                    <w:top w:val="none" w:sz="0" w:space="0" w:color="auto"/>
                    <w:left w:val="none" w:sz="0" w:space="0" w:color="auto"/>
                    <w:bottom w:val="none" w:sz="0" w:space="0" w:color="auto"/>
                    <w:right w:val="none" w:sz="0" w:space="0" w:color="auto"/>
                  </w:divBdr>
                </w:div>
                <w:div w:id="907230029">
                  <w:marLeft w:val="0"/>
                  <w:marRight w:val="0"/>
                  <w:marTop w:val="0"/>
                  <w:marBottom w:val="0"/>
                  <w:divBdr>
                    <w:top w:val="none" w:sz="0" w:space="0" w:color="auto"/>
                    <w:left w:val="none" w:sz="0" w:space="0" w:color="auto"/>
                    <w:bottom w:val="none" w:sz="0" w:space="0" w:color="auto"/>
                    <w:right w:val="none" w:sz="0" w:space="0" w:color="auto"/>
                  </w:divBdr>
                </w:div>
                <w:div w:id="466630219">
                  <w:marLeft w:val="0"/>
                  <w:marRight w:val="0"/>
                  <w:marTop w:val="0"/>
                  <w:marBottom w:val="0"/>
                  <w:divBdr>
                    <w:top w:val="none" w:sz="0" w:space="0" w:color="auto"/>
                    <w:left w:val="none" w:sz="0" w:space="0" w:color="auto"/>
                    <w:bottom w:val="none" w:sz="0" w:space="0" w:color="auto"/>
                    <w:right w:val="none" w:sz="0" w:space="0" w:color="auto"/>
                  </w:divBdr>
                </w:div>
                <w:div w:id="83647784">
                  <w:marLeft w:val="0"/>
                  <w:marRight w:val="0"/>
                  <w:marTop w:val="0"/>
                  <w:marBottom w:val="0"/>
                  <w:divBdr>
                    <w:top w:val="none" w:sz="0" w:space="0" w:color="auto"/>
                    <w:left w:val="none" w:sz="0" w:space="0" w:color="auto"/>
                    <w:bottom w:val="none" w:sz="0" w:space="0" w:color="auto"/>
                    <w:right w:val="none" w:sz="0" w:space="0" w:color="auto"/>
                  </w:divBdr>
                </w:div>
                <w:div w:id="1667049152">
                  <w:marLeft w:val="0"/>
                  <w:marRight w:val="0"/>
                  <w:marTop w:val="0"/>
                  <w:marBottom w:val="0"/>
                  <w:divBdr>
                    <w:top w:val="none" w:sz="0" w:space="0" w:color="auto"/>
                    <w:left w:val="none" w:sz="0" w:space="0" w:color="auto"/>
                    <w:bottom w:val="none" w:sz="0" w:space="0" w:color="auto"/>
                    <w:right w:val="none" w:sz="0" w:space="0" w:color="auto"/>
                  </w:divBdr>
                </w:div>
                <w:div w:id="867529018">
                  <w:marLeft w:val="0"/>
                  <w:marRight w:val="0"/>
                  <w:marTop w:val="0"/>
                  <w:marBottom w:val="0"/>
                  <w:divBdr>
                    <w:top w:val="none" w:sz="0" w:space="0" w:color="auto"/>
                    <w:left w:val="none" w:sz="0" w:space="0" w:color="auto"/>
                    <w:bottom w:val="none" w:sz="0" w:space="0" w:color="auto"/>
                    <w:right w:val="none" w:sz="0" w:space="0" w:color="auto"/>
                  </w:divBdr>
                </w:div>
                <w:div w:id="1980525295">
                  <w:marLeft w:val="0"/>
                  <w:marRight w:val="0"/>
                  <w:marTop w:val="0"/>
                  <w:marBottom w:val="0"/>
                  <w:divBdr>
                    <w:top w:val="none" w:sz="0" w:space="0" w:color="auto"/>
                    <w:left w:val="none" w:sz="0" w:space="0" w:color="auto"/>
                    <w:bottom w:val="none" w:sz="0" w:space="0" w:color="auto"/>
                    <w:right w:val="none" w:sz="0" w:space="0" w:color="auto"/>
                  </w:divBdr>
                </w:div>
                <w:div w:id="213541547">
                  <w:marLeft w:val="0"/>
                  <w:marRight w:val="0"/>
                  <w:marTop w:val="0"/>
                  <w:marBottom w:val="0"/>
                  <w:divBdr>
                    <w:top w:val="none" w:sz="0" w:space="0" w:color="auto"/>
                    <w:left w:val="none" w:sz="0" w:space="0" w:color="auto"/>
                    <w:bottom w:val="none" w:sz="0" w:space="0" w:color="auto"/>
                    <w:right w:val="none" w:sz="0" w:space="0" w:color="auto"/>
                  </w:divBdr>
                </w:div>
                <w:div w:id="1853687338">
                  <w:marLeft w:val="0"/>
                  <w:marRight w:val="0"/>
                  <w:marTop w:val="0"/>
                  <w:marBottom w:val="0"/>
                  <w:divBdr>
                    <w:top w:val="none" w:sz="0" w:space="0" w:color="auto"/>
                    <w:left w:val="none" w:sz="0" w:space="0" w:color="auto"/>
                    <w:bottom w:val="none" w:sz="0" w:space="0" w:color="auto"/>
                    <w:right w:val="none" w:sz="0" w:space="0" w:color="auto"/>
                  </w:divBdr>
                </w:div>
                <w:div w:id="2144543972">
                  <w:marLeft w:val="0"/>
                  <w:marRight w:val="0"/>
                  <w:marTop w:val="0"/>
                  <w:marBottom w:val="0"/>
                  <w:divBdr>
                    <w:top w:val="none" w:sz="0" w:space="0" w:color="auto"/>
                    <w:left w:val="none" w:sz="0" w:space="0" w:color="auto"/>
                    <w:bottom w:val="none" w:sz="0" w:space="0" w:color="auto"/>
                    <w:right w:val="none" w:sz="0" w:space="0" w:color="auto"/>
                  </w:divBdr>
                </w:div>
                <w:div w:id="1337004010">
                  <w:marLeft w:val="0"/>
                  <w:marRight w:val="0"/>
                  <w:marTop w:val="0"/>
                  <w:marBottom w:val="0"/>
                  <w:divBdr>
                    <w:top w:val="none" w:sz="0" w:space="0" w:color="auto"/>
                    <w:left w:val="none" w:sz="0" w:space="0" w:color="auto"/>
                    <w:bottom w:val="none" w:sz="0" w:space="0" w:color="auto"/>
                    <w:right w:val="none" w:sz="0" w:space="0" w:color="auto"/>
                  </w:divBdr>
                </w:div>
                <w:div w:id="89202577">
                  <w:marLeft w:val="0"/>
                  <w:marRight w:val="0"/>
                  <w:marTop w:val="0"/>
                  <w:marBottom w:val="0"/>
                  <w:divBdr>
                    <w:top w:val="none" w:sz="0" w:space="0" w:color="auto"/>
                    <w:left w:val="none" w:sz="0" w:space="0" w:color="auto"/>
                    <w:bottom w:val="none" w:sz="0" w:space="0" w:color="auto"/>
                    <w:right w:val="none" w:sz="0" w:space="0" w:color="auto"/>
                  </w:divBdr>
                </w:div>
                <w:div w:id="381444174">
                  <w:marLeft w:val="0"/>
                  <w:marRight w:val="0"/>
                  <w:marTop w:val="0"/>
                  <w:marBottom w:val="0"/>
                  <w:divBdr>
                    <w:top w:val="none" w:sz="0" w:space="0" w:color="auto"/>
                    <w:left w:val="none" w:sz="0" w:space="0" w:color="auto"/>
                    <w:bottom w:val="none" w:sz="0" w:space="0" w:color="auto"/>
                    <w:right w:val="none" w:sz="0" w:space="0" w:color="auto"/>
                  </w:divBdr>
                </w:div>
                <w:div w:id="829298855">
                  <w:marLeft w:val="0"/>
                  <w:marRight w:val="0"/>
                  <w:marTop w:val="0"/>
                  <w:marBottom w:val="0"/>
                  <w:divBdr>
                    <w:top w:val="none" w:sz="0" w:space="0" w:color="auto"/>
                    <w:left w:val="none" w:sz="0" w:space="0" w:color="auto"/>
                    <w:bottom w:val="none" w:sz="0" w:space="0" w:color="auto"/>
                    <w:right w:val="none" w:sz="0" w:space="0" w:color="auto"/>
                  </w:divBdr>
                </w:div>
                <w:div w:id="110607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03246">
          <w:marLeft w:val="0"/>
          <w:marRight w:val="0"/>
          <w:marTop w:val="0"/>
          <w:marBottom w:val="0"/>
          <w:divBdr>
            <w:top w:val="none" w:sz="0" w:space="0" w:color="auto"/>
            <w:left w:val="none" w:sz="0" w:space="0" w:color="auto"/>
            <w:bottom w:val="none" w:sz="0" w:space="0" w:color="auto"/>
            <w:right w:val="none" w:sz="0" w:space="0" w:color="auto"/>
          </w:divBdr>
          <w:divsChild>
            <w:div w:id="11340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Singh</dc:creator>
  <cp:lastModifiedBy>SHIVAM KUMAR</cp:lastModifiedBy>
  <cp:revision>2</cp:revision>
  <dcterms:created xsi:type="dcterms:W3CDTF">2024-01-16T04:32:00Z</dcterms:created>
  <dcterms:modified xsi:type="dcterms:W3CDTF">2024-01-16T04:32:00Z</dcterms:modified>
</cp:coreProperties>
</file>