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4xsr9qicn7bt" w:id="0"/>
      <w:bookmarkEnd w:id="0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 The Ultimate SOC 2 &amp; Compliance Master Notes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fazary36mz5s" w:id="1"/>
      <w:bookmarkEnd w:id="1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Complete Reference Guide for Audits, Controls, and Frameworks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kku0ctmtebib" w:id="2"/>
      <w:bookmarkEnd w:id="2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🎯 PART 1: FOUNDATIONAL FRAMEWORKS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7c4a9ggs7rzl" w:id="3"/>
      <w:bookmarkEnd w:id="3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1.1 COSO Internal Control Framework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5 Components &amp; 17 Principles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dx2eh416pboe" w:id="4"/>
      <w:bookmarkEnd w:id="4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Control Environment (5 Principles)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2340425531916"/>
        <w:gridCol w:w="2738.297872340426"/>
        <w:gridCol w:w="4219.468085106383"/>
        <w:tblGridChange w:id="0">
          <w:tblGrid>
            <w:gridCol w:w="2402.2340425531916"/>
            <w:gridCol w:w="2738.297872340426"/>
            <w:gridCol w:w="4219.468085106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Demonstrates commitment to integrity and ethical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Exercises independent oversight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Establishes structure, authority, and 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Demonstrates commitment to competence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Enforces accountability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91drugo3b5q0" w:id="5"/>
      <w:bookmarkEnd w:id="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Risk Assessment (4 Principles)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2340425531916"/>
        <w:gridCol w:w="2738.297872340426"/>
        <w:gridCol w:w="4219.468085106383"/>
        <w:tblGridChange w:id="0">
          <w:tblGrid>
            <w:gridCol w:w="2402.2340425531916"/>
            <w:gridCol w:w="2738.297872340426"/>
            <w:gridCol w:w="4219.468085106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Specifies suitable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Identifies and analyzes risks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Assesses fraud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Identifies and analyzes significant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b9mu2qxaupff" w:id="6"/>
      <w:bookmarkEnd w:id="6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Control Activities (3 Principles)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2340425531916"/>
        <w:gridCol w:w="2738.297872340426"/>
        <w:gridCol w:w="4219.468085106383"/>
        <w:tblGridChange w:id="0">
          <w:tblGrid>
            <w:gridCol w:w="2402.2340425531916"/>
            <w:gridCol w:w="2738.297872340426"/>
            <w:gridCol w:w="4219.468085106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Selects and develops control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Selects and develops general controls over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Deploys control activities through policies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e2uyu7gjyw6l" w:id="7"/>
      <w:bookmarkEnd w:id="7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Information &amp; Communication (3 Principles)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2340425531916"/>
        <w:gridCol w:w="2738.297872340426"/>
        <w:gridCol w:w="4219.468085106383"/>
        <w:tblGridChange w:id="0">
          <w:tblGrid>
            <w:gridCol w:w="2402.2340425531916"/>
            <w:gridCol w:w="2738.297872340426"/>
            <w:gridCol w:w="4219.468085106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Uses relevant, quality 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Communicates internally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Communicates externally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hmt0eijy2qp1" w:id="8"/>
      <w:bookmarkEnd w:id="8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Monitoring Activities (2 Principles)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2340425531916"/>
        <w:gridCol w:w="2738.297872340426"/>
        <w:gridCol w:w="4219.468085106383"/>
        <w:tblGridChange w:id="0">
          <w:tblGrid>
            <w:gridCol w:w="2402.2340425531916"/>
            <w:gridCol w:w="2738.297872340426"/>
            <w:gridCol w:w="4219.468085106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Conducts ongoing and/or separate evaluations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Principle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Evaluates and communicates deficiencies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bb304mgj6uho" w:id="9"/>
      <w:bookmarkEnd w:id="9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1.2 Trust Services Categories (TSC)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The 5 Trust Principles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82.978723404255"/>
        <w:gridCol w:w="5377.021276595744"/>
        <w:tblGridChange w:id="0">
          <w:tblGrid>
            <w:gridCol w:w="3982.978723404255"/>
            <w:gridCol w:w="5377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Focus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Protected against unauthorized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Available for operation and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Processing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Complete, accurate, timely, authorized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Confidentiality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Information designated as confidential protected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Personal information collected, used, retained, disclosed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uz4wub7gdexv" w:id="10"/>
      <w:bookmarkEnd w:id="10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🔍 PART 2: AUDIT TYPES &amp; REPORTING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5pi4rxhekaer" w:id="11"/>
      <w:bookmarkEnd w:id="11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2.1 SOC 2 Audit Types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2.2340425531916"/>
        <w:gridCol w:w="2738.297872340426"/>
        <w:gridCol w:w="4219.468085106383"/>
        <w:tblGridChange w:id="0">
          <w:tblGrid>
            <w:gridCol w:w="2402.2340425531916"/>
            <w:gridCol w:w="2738.297872340426"/>
            <w:gridCol w:w="4219.46808510638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Type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Point in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Design of controls at a specific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Type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Period of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Operating effectiveness over 6-12 months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wlwr475z8ioo" w:id="12"/>
      <w:bookmarkEnd w:id="12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2.2 SOC 2 Report Sections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Opinion Letter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Management's Assertion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System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Trust Services Criteria &amp; Testing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te21wxbvy3xd" w:id="13"/>
      <w:bookmarkEnd w:id="13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🏗️ PART 3: TRUST SERVICES CRITERIA - COMPLETE BREAKDOWN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dbamf4795o21" w:id="14"/>
      <w:bookmarkEnd w:id="14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3.1 Control Environment (CC1.x)</w:t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3.0851063829787"/>
        <w:gridCol w:w="3298.404255319149"/>
        <w:gridCol w:w="3858.510638297872"/>
        <w:tblGridChange w:id="0">
          <w:tblGrid>
            <w:gridCol w:w="2203.0851063829787"/>
            <w:gridCol w:w="3298.404255319149"/>
            <w:gridCol w:w="3858.51063829787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Integrity &amp; Ethics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Code of conduct, ethics policy, whistleblower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Board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Independent board, audit committee charter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Structure &amp;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Org charts, job descriptions, delegation of authority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Competence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Hiring practices, training programs, performance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Performance metrics, disciplinary actions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ak78f6gutvs7" w:id="15"/>
      <w:bookmarkEnd w:id="15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3.2 Communication &amp; Information (CC2.x)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.9574468085107"/>
        <w:gridCol w:w="3534.8936170212764"/>
        <w:gridCol w:w="3709.148936170213"/>
        <w:tblGridChange w:id="0">
          <w:tblGrid>
            <w:gridCol w:w="2115.9574468085107"/>
            <w:gridCol w:w="3534.8936170212764"/>
            <w:gridCol w:w="3709.14893617021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Quality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definitions, reporting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Internal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Policy distribution, training, internal announcements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External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Customer portals, vendor communications, regulator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lsyd12347dw2" w:id="16"/>
      <w:bookmarkEnd w:id="16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3.3 Risk Assessment (CC3.x)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3.555259653795"/>
        <w:gridCol w:w="3315.2596537949403"/>
        <w:gridCol w:w="3851.185086551265"/>
        <w:tblGridChange w:id="0">
          <w:tblGrid>
            <w:gridCol w:w="2193.555259653795"/>
            <w:gridCol w:w="3315.2596537949403"/>
            <w:gridCol w:w="3851.1850865512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Service commitments, SLA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Risk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 risk assessment, risk 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Fraud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Fraud risk assessment, anti-fraud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Change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Impact of new systems, regulations, business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f6ic911e2o37" w:id="17"/>
      <w:bookmarkEnd w:id="17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3.4 Monitoring Activities (CC4.x)</w:t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3.723404255319"/>
        <w:gridCol w:w="3696.702127659574"/>
        <w:gridCol w:w="3609.574468085106"/>
        <w:tblGridChange w:id="0">
          <w:tblGrid>
            <w:gridCol w:w="2053.723404255319"/>
            <w:gridCol w:w="3696.702127659574"/>
            <w:gridCol w:w="3609.57446808510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Ongoing Evaluations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Continuous monitoring, periodic audits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Deficiency Communication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Remediation tracking, management reporting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d8nlggo5eu38" w:id="18"/>
      <w:bookmarkEnd w:id="18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3.5 Control Activities (CC5.x)</w:t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.6382978723404"/>
        <w:gridCol w:w="3310.851063829787"/>
        <w:gridCol w:w="3858.510638297872"/>
        <w:tblGridChange w:id="0">
          <w:tblGrid>
            <w:gridCol w:w="2190.6382978723404"/>
            <w:gridCol w:w="3310.851063829787"/>
            <w:gridCol w:w="3858.51063829787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Selection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Risk-based control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CC5.2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Technology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IT general controls, system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CC5.3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Policies &amp;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Documented policies, procedures, standards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p7rxvpdmedsl" w:id="19"/>
      <w:bookmarkEnd w:id="19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3.6 Logical &amp; Physical Access (CC6.x) - CRITICAL SECTION</w:t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.744680851064"/>
        <w:gridCol w:w="3410.4255319148933"/>
        <w:gridCol w:w="3783.829787234042"/>
        <w:tblGridChange w:id="0">
          <w:tblGrid>
            <w:gridCol w:w="2165.744680851064"/>
            <w:gridCol w:w="3410.4255319148933"/>
            <w:gridCol w:w="3783.82978723404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CC6.1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Logical Access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MFA, firewalls, IDS/IPS, network segmentation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Formal access request, approval, provisioning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Access Modification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Role-based access, least privilege, SOD, quarterly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CC6.4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Physical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center controls, badges, biometrics, visitor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CC6.5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Asset 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Secure disposal, data destruction certificates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CC6.6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External Threats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DDoS protection, WAF, border firewalls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CC6.7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TLS/SSL, VPN, data classification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CC6.8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Malware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Anti-malware, EDR, allowlisting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aesiyzfcz6i3" w:id="20"/>
      <w:bookmarkEnd w:id="20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Access Control Types</w:t>
      </w:r>
    </w:p>
    <w:tbl>
      <w:tblPr>
        <w:tblStyle w:val="Table1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Preventive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MFA, firewalls, access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Detective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Access reviews, SIEM alerts, audit logs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Corrective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Revoking access, incident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Compensating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Enhanced monitoring when segregation isn't possible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o6f4kxp10wd6" w:id="21"/>
      <w:bookmarkEnd w:id="21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3.7 System Operations (CC7.x)</w:t>
      </w:r>
    </w:p>
    <w:tbl>
      <w:tblPr>
        <w:tblStyle w:val="Table1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6.1702127659573"/>
        <w:gridCol w:w="3671.808510638298"/>
        <w:gridCol w:w="3622.0212765957444"/>
        <w:tblGridChange w:id="0">
          <w:tblGrid>
            <w:gridCol w:w="2066.1702127659573"/>
            <w:gridCol w:w="3671.808510638298"/>
            <w:gridCol w:w="3622.02127659574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CC7.1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Vulnerability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Vulnerability scans, penetration testing, patch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CC7.2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SIEM, log aggregation, performance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CC7.3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Security Event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Incident classification, severity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CC7.4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Incident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IR plan, IR team, communication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CC7.5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Recovery procedures, lessons learned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s2oudauso55j" w:id="22"/>
      <w:bookmarkEnd w:id="22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Vulnerability Management Process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Identify - Scans, assessments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Classify - Criticality scoring (CVSS)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Remediate - Patch, mitigate, accept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Verify - Rescan, validate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cgsmbnrp4jee" w:id="23"/>
      <w:bookmarkEnd w:id="23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3.8 Change Management (CC8.x)</w:t>
      </w:r>
    </w:p>
    <w:tbl>
      <w:tblPr>
        <w:tblStyle w:val="Table1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3.555259653795"/>
        <w:gridCol w:w="3315.2596537949403"/>
        <w:gridCol w:w="3851.185086551265"/>
        <w:tblGridChange w:id="0">
          <w:tblGrid>
            <w:gridCol w:w="2193.555259653795"/>
            <w:gridCol w:w="3315.2596537949403"/>
            <w:gridCol w:w="3851.1850865512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Change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Formal change process: Authorize → Develop → Test → Approve → Implement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2drcjdkrltpr" w:id="24"/>
      <w:bookmarkEnd w:id="24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Change Management Lifecycle</w:t>
      </w:r>
    </w:p>
    <w:p w:rsidR="00000000" w:rsidDel="00000000" w:rsidP="00000000" w:rsidRDefault="00000000" w:rsidRPr="00000000" w14:paraId="00000104">
      <w:pPr>
        <w:shd w:fill="f9fafb" w:val="clear"/>
        <w:spacing w:after="180" w:before="240" w:line="238.22526315789474" w:lineRule="auto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05">
      <w:pPr>
        <w:shd w:fill="f9fafb" w:val="clear"/>
        <w:spacing w:after="180" w:before="240" w:line="395.99999999999994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1. Request → 2. Review → 3. Approve → 4. Develop → 5. Test → 6. Approve → 7. Deploy → 8. Verify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ryrjhji6vlcu" w:id="25"/>
      <w:bookmarkEnd w:id="2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Environment Segregation</w:t>
      </w:r>
    </w:p>
    <w:tbl>
      <w:tblPr>
        <w:tblStyle w:val="Table1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Coding, initial builds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Testing/QA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Functional testing, UAT, security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Pre-production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Live customer environment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cl5npc28w9po" w:id="26"/>
      <w:bookmarkEnd w:id="26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Segregation of Duties - Change Management</w:t>
      </w:r>
    </w:p>
    <w:tbl>
      <w:tblPr>
        <w:tblStyle w:val="Table1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Writes code, cannot deploy to production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Validates changes, cannot approve own 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Authorizes deployment, independent from developer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Deploys to production, separate from developer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deuvu1rr3sem" w:id="27"/>
      <w:bookmarkEnd w:id="27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3.9 Risk Mitigation (CC9.x)</w:t>
      </w:r>
    </w:p>
    <w:tbl>
      <w:tblPr>
        <w:tblStyle w:val="Table2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5.531914893617"/>
        <w:gridCol w:w="3273.510638297872"/>
        <w:gridCol w:w="3870.9574468085107"/>
        <w:tblGridChange w:id="0">
          <w:tblGrid>
            <w:gridCol w:w="2215.531914893617"/>
            <w:gridCol w:w="3273.510638297872"/>
            <w:gridCol w:w="3870.957446808510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CC9.1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Business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BCP, DRP, business impact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CC9.2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Vendor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Risk assessments, vendor reviews, contracts, SLAs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u27s0lf9phb7" w:id="28"/>
      <w:bookmarkEnd w:id="28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Vendor Management Process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Onboarding - Risk assessment, due diligence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Contracting - SLA, security requirements, DPAs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Monitoring - Annual reviews, SOC reports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Offboarding - Access removal, data return/destruction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ikt4qe5an2qk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6"/>
          <w:szCs w:val="36"/>
          <w:rtl w:val="0"/>
        </w:rPr>
        <w:t xml:space="preserve">✨ PART 4: ADDITIONAL CRITERIA BY TRUST CATEGORY</w:t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5gdmz788kr94" w:id="30"/>
      <w:bookmarkEnd w:id="30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4.1 Availability (A1.x)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6.1702127659573"/>
        <w:gridCol w:w="3671.808510638298"/>
        <w:gridCol w:w="3622.0212765957444"/>
        <w:tblGridChange w:id="0">
          <w:tblGrid>
            <w:gridCol w:w="2066.1702127659573"/>
            <w:gridCol w:w="3671.808510638298"/>
            <w:gridCol w:w="3622.02127659574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Capacity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Resource monitoring, auto-scaling, performance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Environmental Protections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UPS, generators, cooling, fire suppression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Recovery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DR tests, backup restoration tests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5sekg8r6r1zy" w:id="31"/>
      <w:bookmarkEnd w:id="31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Key Availability Documents</w:t>
      </w:r>
    </w:p>
    <w:p w:rsidR="00000000" w:rsidDel="00000000" w:rsidP="00000000" w:rsidRDefault="00000000" w:rsidRPr="00000000" w14:paraId="0000013B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Service Level Agreement (SLA)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Capacity Plan</w:t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Business Continuity Plan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Disaster Recovery Plan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Backup Policy &amp; Procedures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i2c7g2u3hb0v" w:id="32"/>
      <w:bookmarkEnd w:id="32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4.2 Confidentiality (C1.x)</w:t>
      </w:r>
    </w:p>
    <w:tbl>
      <w:tblPr>
        <w:tblStyle w:val="Table2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3.510638297872"/>
        <w:gridCol w:w="3559.7872340425533"/>
        <w:gridCol w:w="3696.702127659574"/>
        <w:tblGridChange w:id="0">
          <w:tblGrid>
            <w:gridCol w:w="2103.510638297872"/>
            <w:gridCol w:w="3559.7872340425533"/>
            <w:gridCol w:w="3696.70212765957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Identify Confidential 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classification policy, labeling, inventory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Secure deletion, shredding, certificates of destruction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hk31oau8tx2u" w:id="33"/>
      <w:bookmarkEnd w:id="33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4.3 Processing Integrity (PI1.x)</w:t>
      </w:r>
    </w:p>
    <w:tbl>
      <w:tblPr>
        <w:tblStyle w:val="Table2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2.872340425532"/>
        <w:gridCol w:w="3161.489361702128"/>
        <w:gridCol w:w="3945.6382978723404"/>
        <w:tblGridChange w:id="0">
          <w:tblGrid>
            <w:gridCol w:w="2252.872340425532"/>
            <w:gridCol w:w="3161.489361702128"/>
            <w:gridCol w:w="3945.638297872340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PI1.1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Quality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definitions, validation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PI1.2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Input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Completeness checks, format validation, duplication 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PI1.3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Processing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Automated calculations, reconciliation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PI1.4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Output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Delivery confirmation, error handling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PI1.5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Storage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Integrity checks, backup verification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ev3pscnvxpbp" w:id="34"/>
      <w:bookmarkEnd w:id="34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4.4 Privacy (P1.x - P8.x)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gq42ytll7aqr" w:id="35"/>
      <w:bookmarkEnd w:id="3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Privacy Framework</w:t>
      </w:r>
    </w:p>
    <w:tbl>
      <w:tblPr>
        <w:tblStyle w:val="Table2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0.9960159362554"/>
        <w:gridCol w:w="3716.6533864541834"/>
        <w:gridCol w:w="3592.3505976095616"/>
        <w:tblGridChange w:id="0">
          <w:tblGrid>
            <w:gridCol w:w="2050.9960159362554"/>
            <w:gridCol w:w="3716.6533864541834"/>
            <w:gridCol w:w="3592.350597609561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Key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Privacy policy, transparency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P2.0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Choice &amp; Consent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Opt-in/opt-out, consent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Collection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Limit collection, lawful basis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Use, Retention, Disposal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Purpose limitation, retention schedules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P5.0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Subject access requests, portability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P6.0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Disclosure &amp;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Third-party sharing, breach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P7.0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Accuracy,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P8.0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Monitoring &amp; Enforcement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Complaints process, compliance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cdsljprfyq93" w:id="36"/>
      <w:bookmarkEnd w:id="36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📋 PART 5: KEY POLICIES DOCUMENTATION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1ckzwexk9a1e" w:id="37"/>
      <w:bookmarkEnd w:id="37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5.1 Required Policies by Category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m17ugs8h1lce" w:id="38"/>
      <w:bookmarkEnd w:id="38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Corporate Governance</w:t>
      </w:r>
    </w:p>
    <w:tbl>
      <w:tblPr>
        <w:tblStyle w:val="Table2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61.489361702128"/>
        <w:gridCol w:w="3012.1276595744675"/>
        <w:gridCol w:w="3186.3829787234044"/>
        <w:tblGridChange w:id="0">
          <w:tblGrid>
            <w:gridCol w:w="3161.489361702128"/>
            <w:gridCol w:w="3012.1276595744675"/>
            <w:gridCol w:w="3186.38297872340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Review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Legal/HR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Ethics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Whistleblower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Audit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Conflict of Interest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Insider Trading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ez1fbijqlrek" w:id="39"/>
      <w:bookmarkEnd w:id="39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Information Security</w:t>
      </w:r>
    </w:p>
    <w:tbl>
      <w:tblPr>
        <w:tblStyle w:val="Table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3.829787234042"/>
        <w:gridCol w:w="2713.404255319149"/>
        <w:gridCol w:w="2862.7659574468084"/>
        <w:tblGridChange w:id="0">
          <w:tblGrid>
            <w:gridCol w:w="3783.829787234042"/>
            <w:gridCol w:w="2713.404255319149"/>
            <w:gridCol w:w="2862.765957446808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Review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Information Security Policy (ISP)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Acceptable Use Policy (AUP)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Password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Access Control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Classification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Incident Response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Business Continuity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Vendor Security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Procurement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Encryption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Remote Access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BYOD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Change Management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8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g4kphz5dnjeo" w:id="40"/>
      <w:bookmarkEnd w:id="40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HR</w:t>
      </w:r>
    </w:p>
    <w:tbl>
      <w:tblPr>
        <w:tblStyle w:val="Table2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.677290836654"/>
        <w:gridCol w:w="2523.346613545817"/>
        <w:gridCol w:w="2945.97609561753"/>
        <w:tblGridChange w:id="0">
          <w:tblGrid>
            <w:gridCol w:w="3890.677290836654"/>
            <w:gridCol w:w="2523.346613545817"/>
            <w:gridCol w:w="2945.9760956175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Review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Equal Employment Opportunity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Anti-Harassment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Leave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Travel &amp; Expense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Performance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Remote Work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Background Check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izifgjklcjw6" w:id="41"/>
      <w:bookmarkEnd w:id="41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Privacy</w:t>
      </w:r>
    </w:p>
    <w:tbl>
      <w:tblPr>
        <w:tblStyle w:val="Table28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1.1702127659573"/>
        <w:gridCol w:w="2638.723404255319"/>
        <w:gridCol w:w="2900.1063829787236"/>
        <w:tblGridChange w:id="0">
          <w:tblGrid>
            <w:gridCol w:w="3821.1702127659573"/>
            <w:gridCol w:w="2638.723404255319"/>
            <w:gridCol w:w="2900.106382978723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Review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Privacy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Privacy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Processing Agreement (DPA)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Cookie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Legal/Marketing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Subject Rights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Privacy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Breach Notification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Privacy/Security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4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d1dtzo4hekd9" w:id="42"/>
      <w:bookmarkEnd w:id="42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Finance</w:t>
      </w:r>
    </w:p>
    <w:tbl>
      <w:tblPr>
        <w:tblStyle w:val="Table2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.677290836654"/>
        <w:gridCol w:w="2523.346613545817"/>
        <w:gridCol w:w="2945.97609561753"/>
        <w:tblGridChange w:id="0">
          <w:tblGrid>
            <w:gridCol w:w="3890.677290836654"/>
            <w:gridCol w:w="2523.346613545817"/>
            <w:gridCol w:w="2945.9760956175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Review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Procurement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Expense Reimbursement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Delegation of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Anti-Money Laundering (AML)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yq0xqyrhcvp5" w:id="43"/>
      <w:bookmarkEnd w:id="43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5.2 Policy Lifecycle</w:t>
      </w:r>
    </w:p>
    <w:p w:rsidR="00000000" w:rsidDel="00000000" w:rsidP="00000000" w:rsidRDefault="00000000" w:rsidRPr="00000000" w14:paraId="000001F5">
      <w:pPr>
        <w:shd w:fill="f9fafb" w:val="clear"/>
        <w:spacing w:after="180" w:before="240" w:line="238.22526315789474" w:lineRule="auto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F6">
      <w:pPr>
        <w:shd w:fill="f9fafb" w:val="clear"/>
        <w:spacing w:after="180" w:before="240" w:line="395.99999999999994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Create → Review → Approve → Communicate → Train → Implement → Monitor → Update (Annual)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louigliff3fo" w:id="44"/>
      <w:bookmarkEnd w:id="44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🔧 PART 6: AUDIT PROCESS &amp; PROCEDURES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9wujg2x05b4k" w:id="45"/>
      <w:bookmarkEnd w:id="45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6.1 Audit Timeline</w:t>
      </w:r>
    </w:p>
    <w:p w:rsidR="00000000" w:rsidDel="00000000" w:rsidP="00000000" w:rsidRDefault="00000000" w:rsidRPr="00000000" w14:paraId="000001FA">
      <w:pPr>
        <w:shd w:fill="f9fafb" w:val="clear"/>
        <w:spacing w:after="180" w:before="240" w:line="238.22526315789474" w:lineRule="auto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Month 1-2      Month 3-4      Month 5-6      Month 7-8      Month 9-10+</w:t>
      </w:r>
    </w:p>
    <w:p w:rsidR="00000000" w:rsidDel="00000000" w:rsidP="00000000" w:rsidRDefault="00000000" w:rsidRPr="00000000" w14:paraId="000001FC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   ↓               ↓               ↓               ↓               ↓</w:t>
      </w:r>
    </w:p>
    <w:p w:rsidR="00000000" w:rsidDel="00000000" w:rsidP="00000000" w:rsidRDefault="00000000" w:rsidRPr="00000000" w14:paraId="000001FD">
      <w:pPr>
        <w:shd w:fill="f9fafb" w:val="clear"/>
        <w:spacing w:after="180" w:before="240" w:line="395.99999999999994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0f1115"/>
          <w:sz w:val="20"/>
          <w:szCs w:val="20"/>
          <w:rtl w:val="0"/>
        </w:rPr>
        <w:t xml:space="preserve">Gap Analysis → Remediation → Auditor Selection → Audit Period → Report Issuance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3gqh5ho4ia48" w:id="46"/>
      <w:bookmarkEnd w:id="46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6.2 Audit Steps - Detailed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lm1cx4psmfli" w:id="47"/>
      <w:bookmarkEnd w:id="47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Phase 1: Preparation (3-6 months before)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Select Trust Categories (Security + [Availability/Confidentiality/Privacy/Processing])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Define Scope</w:t>
      </w:r>
    </w:p>
    <w:p w:rsidR="00000000" w:rsidDel="00000000" w:rsidP="00000000" w:rsidRDefault="00000000" w:rsidRPr="00000000" w14:paraId="000002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Applications/services</w:t>
      </w:r>
    </w:p>
    <w:p w:rsidR="00000000" w:rsidDel="00000000" w:rsidP="00000000" w:rsidRDefault="00000000" w:rsidRPr="00000000" w14:paraId="000002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Infrastructure</w:t>
      </w:r>
    </w:p>
    <w:p w:rsidR="00000000" w:rsidDel="00000000" w:rsidP="00000000" w:rsidRDefault="00000000" w:rsidRPr="00000000" w14:paraId="000002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Locations</w:t>
      </w:r>
    </w:p>
    <w:p w:rsidR="00000000" w:rsidDel="00000000" w:rsidP="00000000" w:rsidRDefault="00000000" w:rsidRPr="00000000" w14:paraId="000002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People/teams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Perform Gap Analysis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Remediate Findings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4jnkcu3f0p4a" w:id="48"/>
      <w:bookmarkEnd w:id="48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Phase 2: Auditor Selection</w:t>
      </w:r>
    </w:p>
    <w:p w:rsidR="00000000" w:rsidDel="00000000" w:rsidP="00000000" w:rsidRDefault="00000000" w:rsidRPr="00000000" w14:paraId="00000209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Request proposals from CPA firms</w:t>
      </w:r>
    </w:p>
    <w:p w:rsidR="00000000" w:rsidDel="00000000" w:rsidP="00000000" w:rsidRDefault="00000000" w:rsidRPr="00000000" w14:paraId="0000020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Evaluate expertise (SOC 2 experience)</w:t>
      </w:r>
    </w:p>
    <w:p w:rsidR="00000000" w:rsidDel="00000000" w:rsidP="00000000" w:rsidRDefault="00000000" w:rsidRPr="00000000" w14:paraId="0000020B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Check industry references</w:t>
      </w:r>
    </w:p>
    <w:p w:rsidR="00000000" w:rsidDel="00000000" w:rsidP="00000000" w:rsidRDefault="00000000" w:rsidRPr="00000000" w14:paraId="0000020C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Select and contract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80slgyv58z2k" w:id="49"/>
      <w:bookmarkEnd w:id="49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Phase 3: Audit Execution</w:t>
      </w:r>
    </w:p>
    <w:p w:rsidR="00000000" w:rsidDel="00000000" w:rsidP="00000000" w:rsidRDefault="00000000" w:rsidRPr="00000000" w14:paraId="0000020E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Kickoff Meeting - Scope, timeline, evidence requirements</w:t>
      </w:r>
    </w:p>
    <w:p w:rsidR="00000000" w:rsidDel="00000000" w:rsidP="00000000" w:rsidRDefault="00000000" w:rsidRPr="00000000" w14:paraId="0000020F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Walkthroughs - Process understanding</w:t>
      </w:r>
    </w:p>
    <w:p w:rsidR="00000000" w:rsidDel="00000000" w:rsidP="00000000" w:rsidRDefault="00000000" w:rsidRPr="00000000" w14:paraId="00000210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Evidence Collection (ongoing)</w:t>
      </w:r>
    </w:p>
    <w:p w:rsidR="00000000" w:rsidDel="00000000" w:rsidP="00000000" w:rsidRDefault="00000000" w:rsidRPr="00000000" w14:paraId="00000211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Testing - Sample-based testing</w:t>
      </w:r>
    </w:p>
    <w:p w:rsidR="00000000" w:rsidDel="00000000" w:rsidP="00000000" w:rsidRDefault="00000000" w:rsidRPr="00000000" w14:paraId="00000212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Findings Review - Draft report</w:t>
      </w:r>
    </w:p>
    <w:p w:rsidR="00000000" w:rsidDel="00000000" w:rsidP="00000000" w:rsidRDefault="00000000" w:rsidRPr="00000000" w14:paraId="00000213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Management Responses</w:t>
      </w:r>
    </w:p>
    <w:p w:rsidR="00000000" w:rsidDel="00000000" w:rsidP="00000000" w:rsidRDefault="00000000" w:rsidRPr="00000000" w14:paraId="00000214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Final Report Issuance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gmkcgz893upc" w:id="50"/>
      <w:bookmarkEnd w:id="50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6.3 Evidence Collection Checklist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90p97pdlxbf" w:id="51"/>
      <w:bookmarkEnd w:id="51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Access Controls</w:t>
      </w:r>
    </w:p>
    <w:p w:rsidR="00000000" w:rsidDel="00000000" w:rsidP="00000000" w:rsidRDefault="00000000" w:rsidRPr="00000000" w14:paraId="00000217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User access review records (quarterly)</w:t>
      </w:r>
    </w:p>
    <w:p w:rsidR="00000000" w:rsidDel="00000000" w:rsidP="00000000" w:rsidRDefault="00000000" w:rsidRPr="00000000" w14:paraId="0000021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New hire/termination tickets</w:t>
      </w:r>
    </w:p>
    <w:p w:rsidR="00000000" w:rsidDel="00000000" w:rsidP="00000000" w:rsidRDefault="00000000" w:rsidRPr="00000000" w14:paraId="00000219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MFA configuration screenshots</w:t>
      </w:r>
    </w:p>
    <w:p w:rsidR="00000000" w:rsidDel="00000000" w:rsidP="00000000" w:rsidRDefault="00000000" w:rsidRPr="00000000" w14:paraId="0000021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Access approval emails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Role-based access matrix</w:t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Privileged access list</w:t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eomkplnnapfq" w:id="52"/>
      <w:bookmarkEnd w:id="52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Change Management</w:t>
      </w:r>
    </w:p>
    <w:p w:rsidR="00000000" w:rsidDel="00000000" w:rsidP="00000000" w:rsidRDefault="00000000" w:rsidRPr="00000000" w14:paraId="0000021E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Change tickets (sample of 25-40)</w:t>
      </w:r>
    </w:p>
    <w:p w:rsidR="00000000" w:rsidDel="00000000" w:rsidP="00000000" w:rsidRDefault="00000000" w:rsidRPr="00000000" w14:paraId="0000021F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Approval evidence</w:t>
      </w:r>
    </w:p>
    <w:p w:rsidR="00000000" w:rsidDel="00000000" w:rsidP="00000000" w:rsidRDefault="00000000" w:rsidRPr="00000000" w14:paraId="00000220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Testing evidence</w:t>
      </w:r>
    </w:p>
    <w:p w:rsidR="00000000" w:rsidDel="00000000" w:rsidP="00000000" w:rsidRDefault="00000000" w:rsidRPr="00000000" w14:paraId="00000221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Emergency change documentation</w:t>
      </w:r>
    </w:p>
    <w:p w:rsidR="00000000" w:rsidDel="00000000" w:rsidP="00000000" w:rsidRDefault="00000000" w:rsidRPr="00000000" w14:paraId="00000222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Environment segregation screenshots</w:t>
      </w:r>
    </w:p>
    <w:p w:rsidR="00000000" w:rsidDel="00000000" w:rsidP="00000000" w:rsidRDefault="00000000" w:rsidRPr="00000000" w14:paraId="00000223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Code promotion logs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jalaziwlwm9g" w:id="53"/>
      <w:bookmarkEnd w:id="53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Security Operations</w:t>
      </w:r>
    </w:p>
    <w:p w:rsidR="00000000" w:rsidDel="00000000" w:rsidP="00000000" w:rsidRDefault="00000000" w:rsidRPr="00000000" w14:paraId="00000225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Vulnerability scan reports</w:t>
      </w:r>
    </w:p>
    <w:p w:rsidR="00000000" w:rsidDel="00000000" w:rsidP="00000000" w:rsidRDefault="00000000" w:rsidRPr="00000000" w14:paraId="00000226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Penetration test report (annual)</w:t>
      </w:r>
    </w:p>
    <w:p w:rsidR="00000000" w:rsidDel="00000000" w:rsidP="00000000" w:rsidRDefault="00000000" w:rsidRPr="00000000" w14:paraId="00000227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Patch management logs</w:t>
      </w:r>
    </w:p>
    <w:p w:rsidR="00000000" w:rsidDel="00000000" w:rsidP="00000000" w:rsidRDefault="00000000" w:rsidRPr="00000000" w14:paraId="00000228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SIEM alerts/screenshots</w:t>
      </w:r>
    </w:p>
    <w:p w:rsidR="00000000" w:rsidDel="00000000" w:rsidP="00000000" w:rsidRDefault="00000000" w:rsidRPr="00000000" w14:paraId="00000229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Incident reports</w:t>
      </w:r>
    </w:p>
    <w:p w:rsidR="00000000" w:rsidDel="00000000" w:rsidP="00000000" w:rsidRDefault="00000000" w:rsidRPr="00000000" w14:paraId="0000022A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Anti-malware configuration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xahhzrvvaedq" w:id="54"/>
      <w:bookmarkEnd w:id="54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Risk Management</w:t>
      </w:r>
    </w:p>
    <w:p w:rsidR="00000000" w:rsidDel="00000000" w:rsidP="00000000" w:rsidRDefault="00000000" w:rsidRPr="00000000" w14:paraId="0000022C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Risk assessment document (annual)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Vendor risk assessments</w:t>
      </w:r>
    </w:p>
    <w:p w:rsidR="00000000" w:rsidDel="00000000" w:rsidP="00000000" w:rsidRDefault="00000000" w:rsidRPr="00000000" w14:paraId="0000022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Business impact analysis</w:t>
      </w:r>
    </w:p>
    <w:p w:rsidR="00000000" w:rsidDel="00000000" w:rsidP="00000000" w:rsidRDefault="00000000" w:rsidRPr="00000000" w14:paraId="0000022F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BCP/DR test results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jbpihlfhke9b" w:id="55"/>
      <w:bookmarkEnd w:id="5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Policies &amp; Training</w:t>
      </w:r>
    </w:p>
    <w:p w:rsidR="00000000" w:rsidDel="00000000" w:rsidP="00000000" w:rsidRDefault="00000000" w:rsidRPr="00000000" w14:paraId="00000231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All policies (signed/dated)</w:t>
      </w:r>
    </w:p>
    <w:p w:rsidR="00000000" w:rsidDel="00000000" w:rsidP="00000000" w:rsidRDefault="00000000" w:rsidRPr="00000000" w14:paraId="00000232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Acknowledgment of receipt</w:t>
      </w:r>
    </w:p>
    <w:p w:rsidR="00000000" w:rsidDel="00000000" w:rsidP="00000000" w:rsidRDefault="00000000" w:rsidRPr="00000000" w14:paraId="00000233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Security awareness training records</w:t>
      </w:r>
    </w:p>
    <w:p w:rsidR="00000000" w:rsidDel="00000000" w:rsidP="00000000" w:rsidRDefault="00000000" w:rsidRPr="00000000" w14:paraId="00000234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Role-specific training (developers, etc.)</w:t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r6wl3y7mmlht" w:id="56"/>
      <w:bookmarkEnd w:id="56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6.4 Sampling Methodology</w:t>
      </w:r>
    </w:p>
    <w:tbl>
      <w:tblPr>
        <w:tblStyle w:val="Table3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79.574468085106"/>
        <w:gridCol w:w="4580.425531914893"/>
        <w:tblGridChange w:id="0">
          <w:tblGrid>
            <w:gridCol w:w="4779.574468085106"/>
            <w:gridCol w:w="4580.42553191489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Population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Sample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&lt;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10-15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50-250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15-25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250-2,000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25-40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&gt; 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40-60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j0vchu1amyr4" w:id="57"/>
      <w:bookmarkEnd w:id="57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🛡️ PART 7: CONTROL TYPES &amp; CLASSIFICATION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r1hyqs3q4b2c" w:id="58"/>
      <w:bookmarkEnd w:id="58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7.1 Control Categories</w:t>
      </w:r>
    </w:p>
    <w:tbl>
      <w:tblPr>
        <w:tblStyle w:val="Table3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3.1474103585656"/>
        <w:gridCol w:w="3542.6294820717135"/>
        <w:gridCol w:w="3704.2231075697214"/>
        <w:tblGridChange w:id="0">
          <w:tblGrid>
            <w:gridCol w:w="2113.1474103585656"/>
            <w:gridCol w:w="3542.6294820717135"/>
            <w:gridCol w:w="3704.223107569721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Administrative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Policies, guidelines, rules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Code of conduct, security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System-based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Firewalls, MFA, encryption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Physical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Physical safeguards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Badges, cameras, locks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Procedural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Manual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Access reviews, approvals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9jdklowytaj8" w:id="59"/>
      <w:bookmarkEnd w:id="59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7.2 Control Function</w:t>
      </w:r>
    </w:p>
    <w:tbl>
      <w:tblPr>
        <w:tblStyle w:val="Table3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8.774966711052"/>
        <w:gridCol w:w="3527.1371504660456"/>
        <w:gridCol w:w="3714.087882822903"/>
        <w:tblGridChange w:id="0">
          <w:tblGrid>
            <w:gridCol w:w="2118.774966711052"/>
            <w:gridCol w:w="3527.1371504660456"/>
            <w:gridCol w:w="3714.087882822903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Preventive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Stop before occurrence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MFA, firewalls,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Detective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Identify after occurrence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Alerts, logs, reviews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Corrective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Fix after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Incident response, patches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Compensating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Alternative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Enhanced monitoring when primary not possible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qn8ub9efv7xm" w:id="60"/>
      <w:bookmarkEnd w:id="60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7.3 Control Attributes for SOC 2</w:t>
      </w:r>
    </w:p>
    <w:tbl>
      <w:tblPr>
        <w:tblStyle w:val="Table3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3.936170212766"/>
        <w:gridCol w:w="5016.063829787234"/>
        <w:tblGridChange w:id="0">
          <w:tblGrid>
            <w:gridCol w:w="4343.936170212766"/>
            <w:gridCol w:w="5016.06382978723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designed appropriately to mitigate risk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operates as designed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Operating Effectiveness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works consistently over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vki69wgdfo1h" w:id="61"/>
      <w:bookmarkEnd w:id="61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🎓 PART 8: ROLES &amp; RESPONSIBILITIES</w:t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ygnfwqz7vv5g" w:id="62"/>
      <w:bookmarkEnd w:id="62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8.1 Organizational Roles</w:t>
      </w:r>
    </w:p>
    <w:tbl>
      <w:tblPr>
        <w:tblStyle w:val="Table3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6.489361702128"/>
        <w:gridCol w:w="5613.510638297872"/>
        <w:tblGridChange w:id="0">
          <w:tblGrid>
            <w:gridCol w:w="3746.489361702128"/>
            <w:gridCol w:w="5613.51063829787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Day-to-day operation of specific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Policy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Policy maintenance, updates, communication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Process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End-to-end process accountability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System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Technical system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classification, access approvals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Compliance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Audit coordination, evidence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Internal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Independent testing,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xkfb1k6sjz2s" w:id="63"/>
      <w:bookmarkEnd w:id="63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8.2 Auditor Roles</w:t>
      </w:r>
    </w:p>
    <w:tbl>
      <w:tblPr>
        <w:tblStyle w:val="Table3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Service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CPA firm performing the audit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Lead Implementer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Internal person managing 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Management Response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Responds to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Evidence Coordinators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Collect and submit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i6emosf6so4j" w:id="64"/>
      <w:bookmarkEnd w:id="64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📊 PART 9: COMMON AUDIT PROCEDURES</w:t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hunbhkw9naau" w:id="65"/>
      <w:bookmarkEnd w:id="65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9.1 Access Review Audit</w:t>
      </w:r>
    </w:p>
    <w:p w:rsidR="00000000" w:rsidDel="00000000" w:rsidP="00000000" w:rsidRDefault="00000000" w:rsidRPr="00000000" w14:paraId="0000028C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Request user access list for critical systems</w:t>
      </w:r>
    </w:p>
    <w:p w:rsidR="00000000" w:rsidDel="00000000" w:rsidP="00000000" w:rsidRDefault="00000000" w:rsidRPr="00000000" w14:paraId="0000028D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Request job descriptions/roles</w:t>
      </w:r>
    </w:p>
    <w:p w:rsidR="00000000" w:rsidDel="00000000" w:rsidP="00000000" w:rsidRDefault="00000000" w:rsidRPr="00000000" w14:paraId="0000028E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Select sample of users</w:t>
      </w:r>
    </w:p>
    <w:p w:rsidR="00000000" w:rsidDel="00000000" w:rsidP="00000000" w:rsidRDefault="00000000" w:rsidRPr="00000000" w14:paraId="0000028F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Verify access matches role</w:t>
      </w:r>
    </w:p>
    <w:p w:rsidR="00000000" w:rsidDel="00000000" w:rsidP="00000000" w:rsidRDefault="00000000" w:rsidRPr="00000000" w14:paraId="00000290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Identify excessive access</w:t>
      </w:r>
    </w:p>
    <w:p w:rsidR="00000000" w:rsidDel="00000000" w:rsidP="00000000" w:rsidRDefault="00000000" w:rsidRPr="00000000" w14:paraId="00000291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Check review documentation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x55hx1vqb40v" w:id="66"/>
      <w:bookmarkEnd w:id="66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9.2 Change Management Audit</w:t>
      </w:r>
    </w:p>
    <w:p w:rsidR="00000000" w:rsidDel="00000000" w:rsidP="00000000" w:rsidRDefault="00000000" w:rsidRPr="00000000" w14:paraId="00000293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Select change ticket sample (25-40)</w:t>
      </w:r>
    </w:p>
    <w:p w:rsidR="00000000" w:rsidDel="00000000" w:rsidP="00000000" w:rsidRDefault="00000000" w:rsidRPr="00000000" w14:paraId="00000294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For each, verify:</w:t>
      </w:r>
    </w:p>
    <w:p w:rsidR="00000000" w:rsidDel="00000000" w:rsidP="00000000" w:rsidRDefault="00000000" w:rsidRPr="00000000" w14:paraId="0000029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Approval exists</w:t>
      </w:r>
    </w:p>
    <w:p w:rsidR="00000000" w:rsidDel="00000000" w:rsidP="00000000" w:rsidRDefault="00000000" w:rsidRPr="00000000" w14:paraId="000002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Testing evidence</w:t>
      </w:r>
    </w:p>
    <w:p w:rsidR="00000000" w:rsidDel="00000000" w:rsidP="00000000" w:rsidRDefault="00000000" w:rsidRPr="00000000" w14:paraId="0000029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Segregation of duties</w:t>
      </w:r>
    </w:p>
    <w:p w:rsidR="00000000" w:rsidDel="00000000" w:rsidP="00000000" w:rsidRDefault="00000000" w:rsidRPr="00000000" w14:paraId="0000029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Documentation complete</w:t>
      </w:r>
    </w:p>
    <w:p w:rsidR="00000000" w:rsidDel="00000000" w:rsidP="00000000" w:rsidRDefault="00000000" w:rsidRPr="00000000" w14:paraId="00000299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Check emergency change process</w:t>
      </w:r>
    </w:p>
    <w:p w:rsidR="00000000" w:rsidDel="00000000" w:rsidP="00000000" w:rsidRDefault="00000000" w:rsidRPr="00000000" w14:paraId="0000029A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Verify environment segregation</w:t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pt3p3ufva0qz" w:id="67"/>
      <w:bookmarkEnd w:id="67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9.3 Vulnerability Management Audit</w:t>
      </w:r>
    </w:p>
    <w:p w:rsidR="00000000" w:rsidDel="00000000" w:rsidP="00000000" w:rsidRDefault="00000000" w:rsidRPr="00000000" w14:paraId="0000029C">
      <w:pPr>
        <w:numPr>
          <w:ilvl w:val="0"/>
          <w:numId w:val="2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Review scan schedule</w:t>
      </w:r>
    </w:p>
    <w:p w:rsidR="00000000" w:rsidDel="00000000" w:rsidP="00000000" w:rsidRDefault="00000000" w:rsidRPr="00000000" w14:paraId="0000029D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Obtain recent scan reports</w:t>
      </w:r>
    </w:p>
    <w:p w:rsidR="00000000" w:rsidDel="00000000" w:rsidP="00000000" w:rsidRDefault="00000000" w:rsidRPr="00000000" w14:paraId="0000029E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Verify critical findings remediated</w:t>
      </w:r>
    </w:p>
    <w:p w:rsidR="00000000" w:rsidDel="00000000" w:rsidP="00000000" w:rsidRDefault="00000000" w:rsidRPr="00000000" w14:paraId="0000029F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Check exception process</w:t>
      </w:r>
    </w:p>
    <w:p w:rsidR="00000000" w:rsidDel="00000000" w:rsidP="00000000" w:rsidRDefault="00000000" w:rsidRPr="00000000" w14:paraId="000002A0">
      <w:pPr>
        <w:numPr>
          <w:ilvl w:val="0"/>
          <w:numId w:val="2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Review patching metrics</w:t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z9k90btv3x5b" w:id="68"/>
      <w:bookmarkEnd w:id="68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9.4 Incident Response Audit</w:t>
      </w:r>
    </w:p>
    <w:p w:rsidR="00000000" w:rsidDel="00000000" w:rsidP="00000000" w:rsidRDefault="00000000" w:rsidRPr="00000000" w14:paraId="000002A2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Review IR plan</w:t>
      </w:r>
    </w:p>
    <w:p w:rsidR="00000000" w:rsidDel="00000000" w:rsidP="00000000" w:rsidRDefault="00000000" w:rsidRPr="00000000" w14:paraId="000002A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Verify tabletop exercise conducted</w:t>
      </w:r>
    </w:p>
    <w:p w:rsidR="00000000" w:rsidDel="00000000" w:rsidP="00000000" w:rsidRDefault="00000000" w:rsidRPr="00000000" w14:paraId="000002A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Check actual incident documentation</w:t>
      </w:r>
    </w:p>
    <w:p w:rsidR="00000000" w:rsidDel="00000000" w:rsidP="00000000" w:rsidRDefault="00000000" w:rsidRPr="00000000" w14:paraId="000002A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Validate communication plan</w:t>
      </w:r>
    </w:p>
    <w:p w:rsidR="00000000" w:rsidDel="00000000" w:rsidP="00000000" w:rsidRDefault="00000000" w:rsidRPr="00000000" w14:paraId="000002A6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Review lessons learned process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8ueh8n3ihk56" w:id="69"/>
      <w:bookmarkEnd w:id="69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🌐 PART 10: SYSTEM DESCRIPTION ELEMENTS</w:t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b3ec4v99umrk" w:id="70"/>
      <w:bookmarkEnd w:id="70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10.1 What to Include in Section III</w:t>
      </w:r>
    </w:p>
    <w:tbl>
      <w:tblPr>
        <w:tblStyle w:val="Table3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3.297872340426"/>
        <w:gridCol w:w="4866.702127659574"/>
        <w:tblGridChange w:id="0">
          <w:tblGrid>
            <w:gridCol w:w="4493.297872340426"/>
            <w:gridCol w:w="4866.70212765957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Services Provided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What the organization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System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-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Hardware, networks, facilities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- 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Applications, systems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- People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Personnel involved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- Procedures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Automated and manual processes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-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types, flows, retention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What's in/out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Subservice Organizations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Third-party providers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What controls achieve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Complementary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User entity responsibilities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mjitntkafdf2" w:id="71"/>
      <w:bookmarkEnd w:id="71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🔥 PART 11: AI GOVERNANCE &amp; ISO 42001</w:t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rq5j81g9f6l4" w:id="72"/>
      <w:bookmarkEnd w:id="72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11.1 AI Governance Framework (Based on ISO 42001)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96n9qh3jptzw" w:id="73"/>
      <w:bookmarkEnd w:id="73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11.1.1 AI Management System (AIMS) Components</w:t>
      </w:r>
    </w:p>
    <w:p w:rsidR="00000000" w:rsidDel="00000000" w:rsidP="00000000" w:rsidRDefault="00000000" w:rsidRPr="00000000" w14:paraId="000002C6">
      <w:pPr>
        <w:shd w:fill="f9fafb" w:val="clear"/>
        <w:spacing w:after="180" w:before="240" w:line="238.22526315789474" w:lineRule="auto"/>
        <w:rPr>
          <w:rFonts w:ascii="Courier New" w:cs="Courier New" w:eastAsia="Courier New" w:hAnsi="Courier New"/>
          <w:color w:val="0f111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2C7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│      1. Context of Organization     │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│      2. Leadership &amp; Commitment     │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│      3. Planning (Risk/Opportunity) │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│      4. Support (Resources/Competence)│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│      5. Operation (Controls/Lifecycle)│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│   6. Performance Evaluation (Audit) │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├─────────────────────────────────────┤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│       7. Improvement (CAPA)         │</w:t>
      </w:r>
    </w:p>
    <w:p w:rsidR="00000000" w:rsidDel="00000000" w:rsidP="00000000" w:rsidRDefault="00000000" w:rsidRPr="00000000" w14:paraId="000002D5">
      <w:pPr>
        <w:shd w:fill="f9fafb" w:val="clear"/>
        <w:spacing w:after="180" w:before="240" w:line="395.99999999999994" w:lineRule="auto"/>
        <w:rPr>
          <w:rFonts w:ascii="Courier New" w:cs="Courier New" w:eastAsia="Courier New" w:hAnsi="Courier New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0"/>
          <w:szCs w:val="20"/>
          <w:rtl w:val="0"/>
        </w:rPr>
        <w:t xml:space="preserve">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m1k61sbkhn5u" w:id="74"/>
      <w:bookmarkEnd w:id="74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11.2 AI Policy Framework (12 Sections)</w:t>
      </w:r>
    </w:p>
    <w:p w:rsidR="00000000" w:rsidDel="00000000" w:rsidP="00000000" w:rsidRDefault="00000000" w:rsidRPr="00000000" w14:paraId="000002D7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27b0r8nwhakq" w:id="75"/>
      <w:bookmarkEnd w:id="7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1: Purpose &amp; Scope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Defines applicability (employees, contractors, partners)</w:t>
      </w:r>
    </w:p>
    <w:p w:rsidR="00000000" w:rsidDel="00000000" w:rsidP="00000000" w:rsidRDefault="00000000" w:rsidRPr="00000000" w14:paraId="000002D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Covers all AI tools (internal models, SaaS like ChatGPT, embedded AI)</w:t>
      </w:r>
    </w:p>
    <w:p w:rsidR="00000000" w:rsidDel="00000000" w:rsidP="00000000" w:rsidRDefault="00000000" w:rsidRPr="00000000" w14:paraId="000002DA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Exclusions if any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mv9pb0f2vdh2" w:id="76"/>
      <w:bookmarkEnd w:id="76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2: Definitions</w:t>
      </w:r>
    </w:p>
    <w:tbl>
      <w:tblPr>
        <w:tblStyle w:val="Table3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AI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Machine-based system with varying autonomy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High-Risk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Systems with significant impact potential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Input provided to generative 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AI generating false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gt51boljrueq" w:id="77"/>
      <w:bookmarkEnd w:id="77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3: Governance &amp; Roles</w:t>
      </w:r>
    </w:p>
    <w:tbl>
      <w:tblPr>
        <w:tblStyle w:val="Table3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9.255319148936"/>
        <w:gridCol w:w="5090.744680851064"/>
        <w:tblGridChange w:id="0">
          <w:tblGrid>
            <w:gridCol w:w="4269.255319148936"/>
            <w:gridCol w:w="5090.74468085106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AI Steering Committee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Oversight, policy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AI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System-specific accountability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Model development,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Regulatory adherence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AI system 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3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b22z1vqvtsw" w:id="78"/>
      <w:bookmarkEnd w:id="78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4: AI Inventory &amp; Risk Classification</w:t>
      </w:r>
    </w:p>
    <w:p w:rsidR="00000000" w:rsidDel="00000000" w:rsidP="00000000" w:rsidRDefault="00000000" w:rsidRPr="00000000" w14:paraId="000002F4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Risk Levels:</w:t>
      </w:r>
    </w:p>
    <w:tbl>
      <w:tblPr>
        <w:tblStyle w:val="Table3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0.9960159362554"/>
        <w:gridCol w:w="3716.6533864541834"/>
        <w:gridCol w:w="3592.3505976095616"/>
        <w:tblGridChange w:id="0">
          <w:tblGrid>
            <w:gridCol w:w="2050.9960159362554"/>
            <w:gridCol w:w="3716.6533864541834"/>
            <w:gridCol w:w="3592.3505976095616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Life/safety, legal rights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Medical diagnosis, credit decisions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Significant business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HR decisions, customer scoring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Moderate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Content summarization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Minimal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Spell check, translation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5jn3vbmjmwhu" w:id="79"/>
      <w:bookmarkEnd w:id="79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5: Acceptable &amp; Prohibited Use</w:t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✅ Acceptable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Drafting text, code suggestions, summarization, 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23"/>
                <w:szCs w:val="23"/>
                <w:rtl w:val="0"/>
              </w:rPr>
              <w:t xml:space="preserve">❌ Prohibited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Autonomous high-risk decisions, discrimination, bypassing security, generating harmful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7c1ftygw2lgk" w:id="80"/>
      <w:bookmarkEnd w:id="80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6: Data Privacy &amp; Security</w:t>
      </w:r>
    </w:p>
    <w:tbl>
      <w:tblPr>
        <w:tblStyle w:val="Table4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3.6170212765956"/>
        <w:gridCol w:w="5526.382978723404"/>
        <w:tblGridChange w:id="0">
          <w:tblGrid>
            <w:gridCol w:w="3833.6170212765956"/>
            <w:gridCol w:w="5526.38297872340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No confidential data in public AI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Remove PII before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encrypted in transit/at 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IP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Review terms for ownership of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Legal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GDPR/HIPAA compliance where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8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n69xmqiyj2rl" w:id="81"/>
      <w:bookmarkEnd w:id="81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7: AI Lifecycle Controls</w:t>
      </w:r>
    </w:p>
    <w:tbl>
      <w:tblPr>
        <w:tblStyle w:val="Table4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Requirements, ethical review, impact 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Secure coding, bias testing,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Validation, red teaming, UAT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Approval, monitoring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Operations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Performance monitoring, drift detection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Retirement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retention, model decommissioning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7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zey948gl4w00" w:id="82"/>
      <w:bookmarkEnd w:id="82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8: Transparency &amp; Explainability</w:t>
      </w:r>
    </w:p>
    <w:p w:rsidR="00000000" w:rsidDel="00000000" w:rsidP="00000000" w:rsidRDefault="00000000" w:rsidRPr="00000000" w14:paraId="00000328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Disclose AI use to customers where material</w:t>
      </w:r>
    </w:p>
    <w:p w:rsidR="00000000" w:rsidDel="00000000" w:rsidP="00000000" w:rsidRDefault="00000000" w:rsidRPr="00000000" w14:paraId="00000329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Provide explanations for high-impact decisions</w:t>
      </w:r>
    </w:p>
    <w:p w:rsidR="00000000" w:rsidDel="00000000" w:rsidP="00000000" w:rsidRDefault="00000000" w:rsidRPr="00000000" w14:paraId="0000032A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Document model limitations</w:t>
      </w:r>
    </w:p>
    <w:p w:rsidR="00000000" w:rsidDel="00000000" w:rsidP="00000000" w:rsidRDefault="00000000" w:rsidRPr="00000000" w14:paraId="0000032B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4uu8821yihue" w:id="83"/>
      <w:bookmarkEnd w:id="83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9: Human Oversight</w:t>
      </w:r>
    </w:p>
    <w:p w:rsidR="00000000" w:rsidDel="00000000" w:rsidP="00000000" w:rsidRDefault="00000000" w:rsidRPr="00000000" w14:paraId="0000032C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Human review for high-risk outputs</w:t>
      </w:r>
    </w:p>
    <w:p w:rsidR="00000000" w:rsidDel="00000000" w:rsidP="00000000" w:rsidRDefault="00000000" w:rsidRPr="00000000" w14:paraId="0000032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Audit trail of AI decisions</w:t>
      </w:r>
    </w:p>
    <w:p w:rsidR="00000000" w:rsidDel="00000000" w:rsidP="00000000" w:rsidRDefault="00000000" w:rsidRPr="00000000" w14:paraId="0000032E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Override capability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3l4lm17ys4d4" w:id="84"/>
      <w:bookmarkEnd w:id="84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10: Third-Party AI Management</w:t>
      </w:r>
    </w:p>
    <w:tbl>
      <w:tblPr>
        <w:tblStyle w:val="Table4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7.1276595744675"/>
        <w:gridCol w:w="4592.872340425532"/>
        <w:tblGridChange w:id="0">
          <w:tblGrid>
            <w:gridCol w:w="4767.1276595744675"/>
            <w:gridCol w:w="4592.87234042553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Vendor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Security questionnaires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Contractual Protections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DPAs, IP clauses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Certifications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ISO 42001, SOC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Approved Tools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Register maintained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A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qhr5thhj9mw" w:id="85"/>
      <w:bookmarkEnd w:id="85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11: Training &amp; Awareness</w:t>
      </w:r>
    </w:p>
    <w:p w:rsidR="00000000" w:rsidDel="00000000" w:rsidP="00000000" w:rsidRDefault="00000000" w:rsidRPr="00000000" w14:paraId="0000033B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Annual AI training for all employees</w:t>
      </w:r>
    </w:p>
    <w:p w:rsidR="00000000" w:rsidDel="00000000" w:rsidP="00000000" w:rsidRDefault="00000000" w:rsidRPr="00000000" w14:paraId="0000033C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Role-specific training for developers</w:t>
      </w:r>
    </w:p>
    <w:p w:rsidR="00000000" w:rsidDel="00000000" w:rsidP="00000000" w:rsidRDefault="00000000" w:rsidRPr="00000000" w14:paraId="0000033D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Prompt engineering best practices</w:t>
      </w:r>
    </w:p>
    <w:p w:rsidR="00000000" w:rsidDel="00000000" w:rsidP="00000000" w:rsidRDefault="00000000" w:rsidRPr="00000000" w14:paraId="0000033E">
      <w:pPr>
        <w:pStyle w:val="Heading3"/>
        <w:keepNext w:val="0"/>
        <w:keepLines w:val="0"/>
        <w:shd w:fill="ffffff" w:val="clear"/>
        <w:spacing w:after="240" w:before="480" w:line="360" w:lineRule="auto"/>
        <w:rPr>
          <w:b w:val="1"/>
          <w:bCs w:val="1"/>
          <w:color w:val="0f1115"/>
          <w:sz w:val="30"/>
          <w:szCs w:val="30"/>
        </w:rPr>
      </w:pPr>
      <w:bookmarkStart w:colFirst="0" w:colLast="0" w:name="_fehkznjk45gb" w:id="86"/>
      <w:bookmarkEnd w:id="86"/>
      <w:r w:rsidDel="00000000" w:rsidR="00000000" w:rsidRPr="00000000">
        <w:rPr>
          <w:b w:val="1"/>
          <w:bCs w:val="1"/>
          <w:color w:val="0f1115"/>
          <w:sz w:val="30"/>
          <w:szCs w:val="30"/>
          <w:rtl w:val="0"/>
        </w:rPr>
        <w:t xml:space="preserve">Section 12: Monitoring &amp; Incidents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Performance metrics tracking</w:t>
      </w:r>
    </w:p>
    <w:p w:rsidR="00000000" w:rsidDel="00000000" w:rsidP="00000000" w:rsidRDefault="00000000" w:rsidRPr="00000000" w14:paraId="0000034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Incident response integration</w:t>
      </w:r>
    </w:p>
    <w:p w:rsidR="00000000" w:rsidDel="00000000" w:rsidP="00000000" w:rsidRDefault="00000000" w:rsidRPr="00000000" w14:paraId="00000341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Continuous improvement process</w:t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ostnyymb4cwh" w:id="87"/>
      <w:bookmarkEnd w:id="87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11.3 Mapping to ISO 42001 Controls</w:t>
      </w:r>
    </w:p>
    <w:tbl>
      <w:tblPr>
        <w:tblStyle w:val="Table4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8.404255319148"/>
        <w:gridCol w:w="4891.595744680852"/>
        <w:tblGridChange w:id="0">
          <w:tblGrid>
            <w:gridCol w:w="4468.404255319148"/>
            <w:gridCol w:w="4891.595744680852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ISO 42001 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AI Policy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4.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Sections 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5.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6.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7.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Sections 5,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8.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Sections 6-10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9.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10.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Section 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fg779vwp8nu7" w:id="88"/>
      <w:bookmarkEnd w:id="88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🧰 PART 12: PRACTICAL TOOLS &amp; TEMPLATES</w:t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rjtm5infp56v" w:id="89"/>
      <w:bookmarkEnd w:id="89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12.1 Gap Analysis Template</w:t>
      </w:r>
    </w:p>
    <w:tbl>
      <w:tblPr>
        <w:tblStyle w:val="Table4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0.8358208955224"/>
        <w:gridCol w:w="1229.3731343283582"/>
        <w:gridCol w:w="1452.8955223880596"/>
        <w:gridCol w:w="1275.9402985074626"/>
        <w:gridCol w:w="1611.2238805970148"/>
        <w:gridCol w:w="1229.3731343283582"/>
        <w:gridCol w:w="1080.3582089552237"/>
        <w:tblGridChange w:id="0">
          <w:tblGrid>
            <w:gridCol w:w="1480.8358208955224"/>
            <w:gridCol w:w="1229.3731343283582"/>
            <w:gridCol w:w="1452.8955223880596"/>
            <w:gridCol w:w="1275.9402985074626"/>
            <w:gridCol w:w="1611.2238805970148"/>
            <w:gridCol w:w="1229.3731343283582"/>
            <w:gridCol w:w="1080.358208955223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Target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Access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Ad-hoc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Missing 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Document procedure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MM/DD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Change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Informal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Formal with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No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Implement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MM/DD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k5kcbupyruhu" w:id="90"/>
      <w:bookmarkEnd w:id="90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12.2 Risk Assessment Matrix</w:t>
      </w:r>
    </w:p>
    <w:tbl>
      <w:tblPr>
        <w:tblStyle w:val="Table4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9.9884393063585"/>
        <w:gridCol w:w="1428.3468208092486"/>
        <w:gridCol w:w="1428.3468208092486"/>
        <w:gridCol w:w="1428.3468208092486"/>
        <w:gridCol w:w="2369.757225433526"/>
        <w:gridCol w:w="1255.2138728323698"/>
        <w:tblGridChange w:id="0">
          <w:tblGrid>
            <w:gridCol w:w="1449.9884393063585"/>
            <w:gridCol w:w="1428.3468208092486"/>
            <w:gridCol w:w="1428.3468208092486"/>
            <w:gridCol w:w="1428.3468208092486"/>
            <w:gridCol w:w="2369.757225433526"/>
            <w:gridCol w:w="1255.213872832369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Likelihood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Risk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MFA, encryption,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CISO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System downtime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Redundancy, BCP/DR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E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cac6wrt7dra0" w:id="91"/>
      <w:bookmarkEnd w:id="91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12.3 Control Matrix Template</w:t>
      </w:r>
    </w:p>
    <w:tbl>
      <w:tblPr>
        <w:tblStyle w:val="Table47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3.4138972809667"/>
        <w:gridCol w:w="2064.2900302114804"/>
        <w:gridCol w:w="1244.2296072507552"/>
        <w:gridCol w:w="1244.2296072507552"/>
        <w:gridCol w:w="1244.2296072507552"/>
        <w:gridCol w:w="1376.1933534743202"/>
        <w:gridCol w:w="1093.4138972809667"/>
        <w:tblGridChange w:id="0">
          <w:tblGrid>
            <w:gridCol w:w="1093.4138972809667"/>
            <w:gridCol w:w="2064.2900302114804"/>
            <w:gridCol w:w="1244.2296072507552"/>
            <w:gridCol w:w="1244.2296072507552"/>
            <w:gridCol w:w="1244.2296072507552"/>
            <w:gridCol w:w="1376.1933534743202"/>
            <w:gridCol w:w="1093.413897280966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TSC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Quarterly user access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Detective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Review reports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Formal change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CC8.1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Preventive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Per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Change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i57n0yg1bq75" w:id="92"/>
      <w:bookmarkEnd w:id="92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12.4 Audit Evidence Log</w:t>
      </w:r>
    </w:p>
    <w:tbl>
      <w:tblPr>
        <w:tblStyle w:val="Table4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2.133676092545"/>
        <w:gridCol w:w="1588.0719794344475"/>
        <w:gridCol w:w="1588.0719794344475"/>
        <w:gridCol w:w="1588.0719794344475"/>
        <w:gridCol w:w="1588.0719794344475"/>
        <w:gridCol w:w="1395.5784061696659"/>
        <w:tblGridChange w:id="0">
          <w:tblGrid>
            <w:gridCol w:w="1612.133676092545"/>
            <w:gridCol w:w="1588.0719794344475"/>
            <w:gridCol w:w="1588.0719794344475"/>
            <w:gridCol w:w="1588.0719794344475"/>
            <w:gridCol w:w="1588.0719794344475"/>
            <w:gridCol w:w="1395.5784061696659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Evidence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Control 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Collected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Q1 Access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Jan-Mar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SharePoint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Change Tickets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CM-1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Sample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 progress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2ok4g0cefnd9" w:id="93"/>
      <w:bookmarkEnd w:id="93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📖 PART 13: GLOSSARY OF TERMS</w:t>
      </w:r>
    </w:p>
    <w:tbl>
      <w:tblPr>
        <w:tblStyle w:val="Table4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AICPA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American Institute of Certified Public Accountants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Business Continuity Plan - keeps business running during disruption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Corrective and Preventive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Common Criteria (SOC 2 Trust Services Criteria)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CIA Triad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Confidentiality, Integrity, Availability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Committee of Sponsoring Organizations - internal control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Certified Public Accountant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Design, Automation, Continuous monitoring (SOC 2 blueprint concept)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Deviation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Difference between expected and actual control 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Data Processing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Disaster Recovery Plan - restores IT systems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Endpoint Detection and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Gap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Assessment of current vs. desired state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Information Security Management System (ISO 27001)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Multi-Factor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NIST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National Institute of Standards and 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Responsible, Accountable, Consulted, Informed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SDLC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Software Development Lifecycle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Security Information and Event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Service Level Agreement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Segregation of Duties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Trust Services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Type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Audit at a point in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Type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Audit over a period of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User Acceptance Testing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WAF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line="391.30434782608694" w:lineRule="auto"/>
              <w:rPr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color w:val="0f1115"/>
                <w:sz w:val="23"/>
                <w:szCs w:val="23"/>
                <w:rtl w:val="0"/>
              </w:rPr>
              <w:t xml:space="preserve">Web Application Firewall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q9lapa7vrfdk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115"/>
          <w:sz w:val="36"/>
          <w:szCs w:val="36"/>
          <w:rtl w:val="0"/>
        </w:rPr>
        <w:t xml:space="preserve">✅ PART 14: QUICK REFERENCE CHECKLISTS</w:t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cuhp30wkfavz" w:id="95"/>
      <w:bookmarkEnd w:id="95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14.1 Pre-Audit Readiness Checklist</w:t>
      </w:r>
    </w:p>
    <w:p w:rsidR="00000000" w:rsidDel="00000000" w:rsidP="00000000" w:rsidRDefault="00000000" w:rsidRPr="00000000" w14:paraId="000003E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Scope defined and documented</w:t>
      </w:r>
    </w:p>
    <w:p w:rsidR="00000000" w:rsidDel="00000000" w:rsidP="00000000" w:rsidRDefault="00000000" w:rsidRPr="00000000" w14:paraId="000003E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Trust categories selected</w:t>
      </w:r>
    </w:p>
    <w:p w:rsidR="00000000" w:rsidDel="00000000" w:rsidP="00000000" w:rsidRDefault="00000000" w:rsidRPr="00000000" w14:paraId="000003E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Gap analysis completed</w:t>
      </w:r>
    </w:p>
    <w:p w:rsidR="00000000" w:rsidDel="00000000" w:rsidP="00000000" w:rsidRDefault="00000000" w:rsidRPr="00000000" w14:paraId="000003E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Remediation plan in place</w:t>
      </w:r>
    </w:p>
    <w:p w:rsidR="00000000" w:rsidDel="00000000" w:rsidP="00000000" w:rsidRDefault="00000000" w:rsidRPr="00000000" w14:paraId="000003E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Policies updated and approved</w:t>
      </w:r>
    </w:p>
    <w:p w:rsidR="00000000" w:rsidDel="00000000" w:rsidP="00000000" w:rsidRDefault="00000000" w:rsidRPr="00000000" w14:paraId="000003E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Training completed</w:t>
      </w:r>
    </w:p>
    <w:p w:rsidR="00000000" w:rsidDel="00000000" w:rsidP="00000000" w:rsidRDefault="00000000" w:rsidRPr="00000000" w14:paraId="000003E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Evidence repository organized</w:t>
      </w:r>
    </w:p>
    <w:p w:rsidR="00000000" w:rsidDel="00000000" w:rsidP="00000000" w:rsidRDefault="00000000" w:rsidRPr="00000000" w14:paraId="000003E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Subservice organizations identified</w:t>
      </w:r>
    </w:p>
    <w:p w:rsidR="00000000" w:rsidDel="00000000" w:rsidP="00000000" w:rsidRDefault="00000000" w:rsidRPr="00000000" w14:paraId="000003EA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Complementary user controls documented</w:t>
      </w:r>
    </w:p>
    <w:p w:rsidR="00000000" w:rsidDel="00000000" w:rsidP="00000000" w:rsidRDefault="00000000" w:rsidRPr="00000000" w14:paraId="000003E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420kjpf84rsm" w:id="96"/>
      <w:bookmarkEnd w:id="96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14.2 Monthly Compliance Tasks</w:t>
      </w:r>
    </w:p>
    <w:p w:rsidR="00000000" w:rsidDel="00000000" w:rsidP="00000000" w:rsidRDefault="00000000" w:rsidRPr="00000000" w14:paraId="000003EC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Review access logs</w:t>
      </w:r>
    </w:p>
    <w:p w:rsidR="00000000" w:rsidDel="00000000" w:rsidP="00000000" w:rsidRDefault="00000000" w:rsidRPr="00000000" w14:paraId="000003E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Check patch status</w:t>
      </w:r>
    </w:p>
    <w:p w:rsidR="00000000" w:rsidDel="00000000" w:rsidP="00000000" w:rsidRDefault="00000000" w:rsidRPr="00000000" w14:paraId="000003E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Monitor incident tickets</w:t>
      </w:r>
    </w:p>
    <w:p w:rsidR="00000000" w:rsidDel="00000000" w:rsidP="00000000" w:rsidRDefault="00000000" w:rsidRPr="00000000" w14:paraId="000003EF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Update risk register</w:t>
      </w:r>
    </w:p>
    <w:p w:rsidR="00000000" w:rsidDel="00000000" w:rsidP="00000000" w:rsidRDefault="00000000" w:rsidRPr="00000000" w14:paraId="000003F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sh0gy1cxjnwd" w:id="97"/>
      <w:bookmarkEnd w:id="97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14.3 Quarterly Compliance Tasks</w:t>
      </w:r>
    </w:p>
    <w:p w:rsidR="00000000" w:rsidDel="00000000" w:rsidP="00000000" w:rsidRDefault="00000000" w:rsidRPr="00000000" w14:paraId="000003F1">
      <w:pPr>
        <w:numPr>
          <w:ilvl w:val="0"/>
          <w:numId w:val="2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User access reviews</w:t>
      </w:r>
    </w:p>
    <w:p w:rsidR="00000000" w:rsidDel="00000000" w:rsidP="00000000" w:rsidRDefault="00000000" w:rsidRPr="00000000" w14:paraId="000003F2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Vendor risk reviews</w:t>
      </w:r>
    </w:p>
    <w:p w:rsidR="00000000" w:rsidDel="00000000" w:rsidP="00000000" w:rsidRDefault="00000000" w:rsidRPr="00000000" w14:paraId="000003F3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Policy acknowledgment checks</w:t>
      </w:r>
    </w:p>
    <w:p w:rsidR="00000000" w:rsidDel="00000000" w:rsidP="00000000" w:rsidRDefault="00000000" w:rsidRPr="00000000" w14:paraId="000003F4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Disaster recovery tests (if applicable)</w:t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zi5bnhc6k1f2" w:id="98"/>
      <w:bookmarkEnd w:id="98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14.4 Annual Compliance Tasks</w:t>
      </w:r>
    </w:p>
    <w:p w:rsidR="00000000" w:rsidDel="00000000" w:rsidP="00000000" w:rsidRDefault="00000000" w:rsidRPr="00000000" w14:paraId="000003F6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Full risk assessment</w:t>
      </w:r>
    </w:p>
    <w:p w:rsidR="00000000" w:rsidDel="00000000" w:rsidP="00000000" w:rsidRDefault="00000000" w:rsidRPr="00000000" w14:paraId="000003F7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Penetration test</w:t>
      </w:r>
    </w:p>
    <w:p w:rsidR="00000000" w:rsidDel="00000000" w:rsidP="00000000" w:rsidRDefault="00000000" w:rsidRPr="00000000" w14:paraId="000003F8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Policy reviews</w:t>
      </w:r>
    </w:p>
    <w:p w:rsidR="00000000" w:rsidDel="00000000" w:rsidP="00000000" w:rsidRDefault="00000000" w:rsidRPr="00000000" w14:paraId="000003F9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Security awareness training</w:t>
      </w:r>
    </w:p>
    <w:p w:rsidR="00000000" w:rsidDel="00000000" w:rsidP="00000000" w:rsidRDefault="00000000" w:rsidRPr="00000000" w14:paraId="000003FA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Business continuity plan test</w:t>
      </w:r>
    </w:p>
    <w:p w:rsidR="00000000" w:rsidDel="00000000" w:rsidP="00000000" w:rsidRDefault="00000000" w:rsidRPr="00000000" w14:paraId="000003FB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Vendor reassessments</w:t>
      </w:r>
    </w:p>
    <w:p w:rsidR="00000000" w:rsidDel="00000000" w:rsidP="00000000" w:rsidRDefault="00000000" w:rsidRPr="00000000" w14:paraId="000003FC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Internal audit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2qr35ab1sbzv" w:id="99"/>
      <w:bookmarkEnd w:id="99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🎯 PART 15: SUCCESS TIPS</w:t>
      </w:r>
    </w:p>
    <w:p w:rsidR="00000000" w:rsidDel="00000000" w:rsidP="00000000" w:rsidRDefault="00000000" w:rsidRPr="00000000" w14:paraId="000003FF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eyn4d1jifg9j" w:id="100"/>
      <w:bookmarkEnd w:id="100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15.1 Common Pitfalls to Avoid</w:t>
      </w:r>
    </w:p>
    <w:p w:rsidR="00000000" w:rsidDel="00000000" w:rsidP="00000000" w:rsidRDefault="00000000" w:rsidRPr="00000000" w14:paraId="00000400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Scope creep - Keep scope focused</w:t>
      </w:r>
    </w:p>
    <w:p w:rsidR="00000000" w:rsidDel="00000000" w:rsidP="00000000" w:rsidRDefault="00000000" w:rsidRPr="00000000" w14:paraId="00000401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Incomplete evidence - Document everything</w:t>
      </w:r>
    </w:p>
    <w:p w:rsidR="00000000" w:rsidDel="00000000" w:rsidP="00000000" w:rsidRDefault="00000000" w:rsidRPr="00000000" w14:paraId="00000402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Policy without practice - Controls must match documentation</w:t>
      </w:r>
    </w:p>
    <w:p w:rsidR="00000000" w:rsidDel="00000000" w:rsidP="00000000" w:rsidRDefault="00000000" w:rsidRPr="00000000" w14:paraId="00000403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Last-minute preparation - Start 6 months early</w:t>
      </w:r>
    </w:p>
    <w:p w:rsidR="00000000" w:rsidDel="00000000" w:rsidP="00000000" w:rsidRDefault="00000000" w:rsidRPr="00000000" w14:paraId="00000404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Ignoring complementary controls - Document user responsibilities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5u2l41ytccpr" w:id="101"/>
      <w:bookmarkEnd w:id="101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15.2 Keys to Success</w:t>
      </w:r>
    </w:p>
    <w:p w:rsidR="00000000" w:rsidDel="00000000" w:rsidP="00000000" w:rsidRDefault="00000000" w:rsidRPr="00000000" w14:paraId="00000406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Automate where possible - Reduces human error</w:t>
      </w:r>
    </w:p>
    <w:p w:rsidR="00000000" w:rsidDel="00000000" w:rsidP="00000000" w:rsidRDefault="00000000" w:rsidRPr="00000000" w14:paraId="00000407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Centralize evidence - Single source of truth</w:t>
      </w:r>
    </w:p>
    <w:p w:rsidR="00000000" w:rsidDel="00000000" w:rsidP="00000000" w:rsidRDefault="00000000" w:rsidRPr="00000000" w14:paraId="00000408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Continuous monitoring - Don't wait for audit</w:t>
      </w:r>
    </w:p>
    <w:p w:rsidR="00000000" w:rsidDel="00000000" w:rsidP="00000000" w:rsidRDefault="00000000" w:rsidRPr="00000000" w14:paraId="00000409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Clear ownership - Everyone knows their role</w:t>
      </w:r>
    </w:p>
    <w:p w:rsidR="00000000" w:rsidDel="00000000" w:rsidP="00000000" w:rsidRDefault="00000000" w:rsidRPr="00000000" w14:paraId="0000040A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Regular communication - Keep stakeholders informed</w:t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az3xkw5p8eqz" w:id="102"/>
      <w:bookmarkEnd w:id="102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15.3 Auditor Expectations</w:t>
      </w:r>
    </w:p>
    <w:p w:rsidR="00000000" w:rsidDel="00000000" w:rsidP="00000000" w:rsidRDefault="00000000" w:rsidRPr="00000000" w14:paraId="0000040C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Trust but verify approach</w:t>
      </w:r>
    </w:p>
    <w:p w:rsidR="00000000" w:rsidDel="00000000" w:rsidP="00000000" w:rsidRDefault="00000000" w:rsidRPr="00000000" w14:paraId="0000040D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Professional skepticism - They will challenge</w:t>
      </w:r>
    </w:p>
    <w:p w:rsidR="00000000" w:rsidDel="00000000" w:rsidP="00000000" w:rsidRDefault="00000000" w:rsidRPr="00000000" w14:paraId="0000040E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Sufficient evidence - Not just screenshots</w:t>
      </w:r>
    </w:p>
    <w:p w:rsidR="00000000" w:rsidDel="00000000" w:rsidP="00000000" w:rsidRDefault="00000000" w:rsidRPr="00000000" w14:paraId="0000040F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Timely responses - Meet deadlines</w:t>
      </w:r>
    </w:p>
    <w:p w:rsidR="00000000" w:rsidDel="00000000" w:rsidP="00000000" w:rsidRDefault="00000000" w:rsidRPr="00000000" w14:paraId="00000410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Honesty - Disclose issues, don't hide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hd w:fill="ffffff" w:val="clear"/>
        <w:spacing w:after="240" w:before="480" w:line="340" w:lineRule="auto"/>
        <w:rPr>
          <w:b w:val="1"/>
          <w:bCs w:val="1"/>
          <w:color w:val="0f1115"/>
          <w:sz w:val="36"/>
          <w:szCs w:val="36"/>
        </w:rPr>
      </w:pPr>
      <w:bookmarkStart w:colFirst="0" w:colLast="0" w:name="_lbengnqiem9y" w:id="103"/>
      <w:bookmarkEnd w:id="103"/>
      <w:r w:rsidDel="00000000" w:rsidR="00000000" w:rsidRPr="00000000">
        <w:rPr>
          <w:b w:val="1"/>
          <w:bCs w:val="1"/>
          <w:color w:val="0f1115"/>
          <w:sz w:val="36"/>
          <w:szCs w:val="36"/>
          <w:rtl w:val="0"/>
        </w:rPr>
        <w:t xml:space="preserve">🔗 PART 16: RESOURCES</w:t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nv43tkrcnxpg" w:id="104"/>
      <w:bookmarkEnd w:id="104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16.1 Official Resources</w:t>
      </w:r>
    </w:p>
    <w:p w:rsidR="00000000" w:rsidDel="00000000" w:rsidP="00000000" w:rsidRDefault="00000000" w:rsidRPr="00000000" w14:paraId="00000414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3964fe"/>
            <w:sz w:val="24"/>
            <w:szCs w:val="24"/>
            <w:rtl w:val="0"/>
          </w:rPr>
          <w:t xml:space="preserve">AICPA SOC 2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3964fe"/>
            <w:sz w:val="24"/>
            <w:szCs w:val="24"/>
            <w:rtl w:val="0"/>
          </w:rPr>
          <w:t xml:space="preserve">COSO Internal Control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3964fe"/>
            <w:sz w:val="24"/>
            <w:szCs w:val="24"/>
            <w:rtl w:val="0"/>
          </w:rPr>
          <w:t xml:space="preserve">ISO 27001 Standard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3964fe"/>
            <w:sz w:val="24"/>
            <w:szCs w:val="24"/>
            <w:rtl w:val="0"/>
          </w:rPr>
          <w:t xml:space="preserve">ISO 42001 AI Management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color w:val="3964fe"/>
            <w:sz w:val="24"/>
            <w:szCs w:val="24"/>
            <w:rtl w:val="0"/>
          </w:rPr>
          <w:t xml:space="preserve">NIST Cybersecurity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armhtonubfjr" w:id="105"/>
      <w:bookmarkEnd w:id="105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16.2 Training &amp; Certifications</w:t>
      </w:r>
    </w:p>
    <w:p w:rsidR="00000000" w:rsidDel="00000000" w:rsidP="00000000" w:rsidRDefault="00000000" w:rsidRPr="00000000" w14:paraId="0000041A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CISA - Certified Information Systems Auditor</w:t>
      </w:r>
    </w:p>
    <w:p w:rsidR="00000000" w:rsidDel="00000000" w:rsidP="00000000" w:rsidRDefault="00000000" w:rsidRPr="00000000" w14:paraId="0000041B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CISSP - Certified Information Systems Security Professional</w:t>
      </w:r>
    </w:p>
    <w:p w:rsidR="00000000" w:rsidDel="00000000" w:rsidP="00000000" w:rsidRDefault="00000000" w:rsidRPr="00000000" w14:paraId="0000041C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ISO 27001 Lead Implementer</w:t>
      </w:r>
    </w:p>
    <w:p w:rsidR="00000000" w:rsidDel="00000000" w:rsidP="00000000" w:rsidRDefault="00000000" w:rsidRPr="00000000" w14:paraId="0000041D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ISO 42001 Lead Implementer</w:t>
      </w:r>
    </w:p>
    <w:p w:rsidR="00000000" w:rsidDel="00000000" w:rsidP="00000000" w:rsidRDefault="00000000" w:rsidRPr="00000000" w14:paraId="0000041E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CRISC - Certified in Risk and Information Systems Control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b w:val="1"/>
          <w:bCs w:val="1"/>
          <w:color w:val="0f1115"/>
          <w:sz w:val="33"/>
          <w:szCs w:val="33"/>
        </w:rPr>
      </w:pPr>
      <w:bookmarkStart w:colFirst="0" w:colLast="0" w:name="_i0236y5wnocy" w:id="106"/>
      <w:bookmarkEnd w:id="106"/>
      <w:r w:rsidDel="00000000" w:rsidR="00000000" w:rsidRPr="00000000">
        <w:rPr>
          <w:b w:val="1"/>
          <w:bCs w:val="1"/>
          <w:color w:val="0f1115"/>
          <w:sz w:val="33"/>
          <w:szCs w:val="33"/>
          <w:rtl w:val="0"/>
        </w:rPr>
        <w:t xml:space="preserve">🏁 FINAL NOTES</w:t>
      </w:r>
    </w:p>
    <w:p w:rsidR="00000000" w:rsidDel="00000000" w:rsidP="00000000" w:rsidRDefault="00000000" w:rsidRPr="00000000" w14:paraId="00000421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This master document combines:</w:t>
      </w:r>
    </w:p>
    <w:p w:rsidR="00000000" w:rsidDel="00000000" w:rsidP="00000000" w:rsidRDefault="00000000" w:rsidRPr="00000000" w14:paraId="00000422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COSO Framework (17 principles)</w:t>
      </w:r>
    </w:p>
    <w:p w:rsidR="00000000" w:rsidDel="00000000" w:rsidP="00000000" w:rsidRDefault="00000000" w:rsidRPr="00000000" w14:paraId="00000423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SOC 2 Trust Services Criteria (complete TSC)</w:t>
      </w:r>
    </w:p>
    <w:p w:rsidR="00000000" w:rsidDel="00000000" w:rsidP="00000000" w:rsidRDefault="00000000" w:rsidRPr="00000000" w14:paraId="00000424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Audit processes and procedures</w:t>
      </w:r>
    </w:p>
    <w:p w:rsidR="00000000" w:rsidDel="00000000" w:rsidP="00000000" w:rsidRDefault="00000000" w:rsidRPr="00000000" w14:paraId="00000425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Policy frameworks (including AI/ISO 42001)</w:t>
      </w:r>
    </w:p>
    <w:p w:rsidR="00000000" w:rsidDel="00000000" w:rsidP="00000000" w:rsidRDefault="00000000" w:rsidRPr="00000000" w14:paraId="00000426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Control types and classifications</w:t>
      </w:r>
    </w:p>
    <w:p w:rsidR="00000000" w:rsidDel="00000000" w:rsidP="00000000" w:rsidRDefault="00000000" w:rsidRPr="00000000" w14:paraId="00000427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✅ Practical templates and checklists</w:t>
      </w:r>
    </w:p>
    <w:p w:rsidR="00000000" w:rsidDel="00000000" w:rsidP="00000000" w:rsidRDefault="00000000" w:rsidRPr="00000000" w14:paraId="00000428">
      <w:pPr>
        <w:shd w:fill="ffffff" w:val="clear"/>
        <w:spacing w:after="240" w:before="240" w:lineRule="auto"/>
        <w:rPr>
          <w:color w:val="0f1115"/>
          <w:sz w:val="24"/>
          <w:szCs w:val="24"/>
        </w:rPr>
      </w:pPr>
      <w:r w:rsidDel="00000000" w:rsidR="00000000" w:rsidRPr="00000000">
        <w:rPr>
          <w:color w:val="0f1115"/>
          <w:sz w:val="24"/>
          <w:szCs w:val="24"/>
          <w:rtl w:val="0"/>
        </w:rPr>
        <w:t xml:space="preserve">Use this as your single source of truth for SOC 2, compliance, and AI governance!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nist.gov/cyberframework" TargetMode="External"/><Relationship Id="rId9" Type="http://schemas.openxmlformats.org/officeDocument/2006/relationships/hyperlink" Target="https://www.iso.org/standard/81230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icpa.org/soc" TargetMode="External"/><Relationship Id="rId7" Type="http://schemas.openxmlformats.org/officeDocument/2006/relationships/hyperlink" Target="https://www.coso.org/" TargetMode="External"/><Relationship Id="rId8" Type="http://schemas.openxmlformats.org/officeDocument/2006/relationships/hyperlink" Target="https://www.iso.org/isoiec-27001-information-security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