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Summary</w:t>
      </w:r>
    </w:p>
    <w:p w:rsidR="00282AB7" w:rsidRDefault="00282AB7">
      <w:pPr>
        <w:rPr>
          <w:rFonts w:ascii="Calibri" w:eastAsia="Calibri" w:hAnsi="Calibri" w:cs="Calibri"/>
          <w:sz w:val="22"/>
          <w:szCs w:val="22"/>
        </w:rPr>
      </w:pPr>
    </w:p>
    <w:p w:rsidR="00282AB7" w:rsidRDefault="00A91FF1">
      <w:pPr>
        <w:rPr>
          <w:rFonts w:ascii="Arial" w:eastAsia="Arial" w:hAnsi="Arial" w:cs="Arial"/>
          <w:sz w:val="22"/>
          <w:szCs w:val="22"/>
        </w:rPr>
      </w:pPr>
      <w:r>
        <w:rPr>
          <w:rFonts w:ascii="Arial" w:eastAsia="Arial" w:hAnsi="Arial" w:cs="Arial"/>
          <w:sz w:val="22"/>
          <w:szCs w:val="22"/>
        </w:rPr>
        <w:t>Overall 3 year 6 months of experience comprising of Salesforce Lightning framework, Salesforce Configuration, Salesforce Customization and Salesforce Integration.</w:t>
      </w:r>
    </w:p>
    <w:p w:rsidR="00282AB7" w:rsidRDefault="00282AB7">
      <w:pPr>
        <w:keepNext/>
        <w:pBdr>
          <w:top w:val="nil"/>
          <w:left w:val="nil"/>
          <w:bottom w:val="single" w:sz="4" w:space="1" w:color="000000"/>
          <w:right w:val="nil"/>
          <w:between w:val="nil"/>
        </w:pBdr>
        <w:jc w:val="both"/>
        <w:rPr>
          <w:rFonts w:ascii="Calibri" w:eastAsia="Calibri" w:hAnsi="Calibri" w:cs="Calibri"/>
          <w:sz w:val="22"/>
          <w:szCs w:val="22"/>
        </w:rPr>
      </w:pPr>
    </w:p>
    <w:p w:rsidR="00282AB7" w:rsidRDefault="00A91FF1">
      <w:pPr>
        <w:keepNext/>
        <w:pBdr>
          <w:top w:val="nil"/>
          <w:left w:val="nil"/>
          <w:bottom w:val="single" w:sz="4" w:space="1" w:color="000000"/>
          <w:right w:val="nil"/>
          <w:between w:val="nil"/>
        </w:pBdr>
        <w:jc w:val="both"/>
        <w:rPr>
          <w:rFonts w:ascii="Calibri" w:eastAsia="Calibri" w:hAnsi="Calibri" w:cs="Calibri"/>
          <w:b/>
          <w:sz w:val="22"/>
          <w:szCs w:val="22"/>
        </w:rPr>
      </w:pPr>
      <w:r>
        <w:rPr>
          <w:rFonts w:ascii="Calibri" w:eastAsia="Calibri" w:hAnsi="Calibri" w:cs="Calibri"/>
          <w:b/>
          <w:sz w:val="22"/>
          <w:szCs w:val="22"/>
        </w:rPr>
        <w:t>Skillset</w:t>
      </w:r>
    </w:p>
    <w:p w:rsidR="00282AB7" w:rsidRDefault="00282AB7">
      <w:pPr>
        <w:shd w:val="clear" w:color="auto" w:fill="FEFEFE"/>
        <w:rPr>
          <w:rFonts w:ascii="Calibri" w:eastAsia="Calibri" w:hAnsi="Calibri" w:cs="Calibri"/>
          <w:sz w:val="22"/>
          <w:szCs w:val="22"/>
        </w:rPr>
      </w:pPr>
    </w:p>
    <w:p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Customization and Implementation of SFDC Application using Apex Classes, Lightning Component, triggers, workflows etc.</w:t>
      </w:r>
    </w:p>
    <w:p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End-to-End Configuration of Salesforce.com Application.</w:t>
      </w:r>
    </w:p>
    <w:p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understanding of Salesforce Security Model.</w:t>
      </w:r>
    </w:p>
    <w:p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CRM Fundamentals.</w:t>
      </w:r>
    </w:p>
    <w:p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 xml:space="preserve">Experience in Deployment Using Force.com IDE, Visual Studio Code, ANT, </w:t>
      </w:r>
      <w:proofErr w:type="spellStart"/>
      <w:r>
        <w:rPr>
          <w:rFonts w:ascii="Calibri" w:eastAsia="Calibri" w:hAnsi="Calibri" w:cs="Calibri"/>
          <w:color w:val="000000"/>
          <w:sz w:val="22"/>
          <w:szCs w:val="22"/>
        </w:rPr>
        <w:t>Flosum</w:t>
      </w:r>
      <w:proofErr w:type="spellEnd"/>
      <w:r>
        <w:rPr>
          <w:rFonts w:ascii="Calibri" w:eastAsia="Calibri" w:hAnsi="Calibri" w:cs="Calibri"/>
          <w:color w:val="000000"/>
          <w:sz w:val="22"/>
          <w:szCs w:val="22"/>
        </w:rPr>
        <w:t xml:space="preserve"> Tool, </w:t>
      </w:r>
      <w:proofErr w:type="spellStart"/>
      <w:r>
        <w:rPr>
          <w:rFonts w:ascii="Calibri" w:eastAsia="Calibri" w:hAnsi="Calibri" w:cs="Calibri"/>
          <w:color w:val="000000"/>
          <w:sz w:val="22"/>
          <w:szCs w:val="22"/>
        </w:rPr>
        <w:t>Copado</w:t>
      </w:r>
      <w:proofErr w:type="spellEnd"/>
    </w:p>
    <w:p w:rsidR="00282AB7" w:rsidRDefault="00282AB7">
      <w:pPr>
        <w:pBdr>
          <w:top w:val="nil"/>
          <w:left w:val="nil"/>
          <w:bottom w:val="nil"/>
          <w:right w:val="nil"/>
          <w:between w:val="nil"/>
        </w:pBdr>
        <w:shd w:val="clear" w:color="auto" w:fill="FEFEFE"/>
        <w:ind w:left="720"/>
        <w:rPr>
          <w:rFonts w:ascii="Arial" w:eastAsia="Arial" w:hAnsi="Arial" w:cs="Arial"/>
          <w:color w:val="58585F"/>
          <w:sz w:val="22"/>
          <w:szCs w:val="22"/>
        </w:rPr>
      </w:pPr>
    </w:p>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Technical Skills</w:t>
      </w:r>
    </w:p>
    <w:p w:rsidR="00282AB7" w:rsidRDefault="00282AB7">
      <w:pPr>
        <w:pBdr>
          <w:top w:val="nil"/>
          <w:left w:val="nil"/>
          <w:bottom w:val="nil"/>
          <w:right w:val="nil"/>
          <w:between w:val="nil"/>
        </w:pBdr>
        <w:ind w:left="720" w:hanging="720"/>
        <w:rPr>
          <w:rFonts w:ascii="Calibri" w:eastAsia="Calibri" w:hAnsi="Calibri" w:cs="Calibri"/>
          <w:sz w:val="22"/>
          <w:szCs w:val="22"/>
        </w:rPr>
      </w:pPr>
    </w:p>
    <w:p w:rsidR="00282AB7" w:rsidRDefault="00A91FF1">
      <w:pPr>
        <w:numPr>
          <w:ilvl w:val="0"/>
          <w:numId w:val="3"/>
        </w:numPr>
        <w:rPr>
          <w:rFonts w:ascii="Arial" w:eastAsia="Arial" w:hAnsi="Arial" w:cs="Arial"/>
          <w:color w:val="58585F"/>
          <w:sz w:val="21"/>
          <w:szCs w:val="21"/>
        </w:rPr>
      </w:pPr>
      <w:r>
        <w:rPr>
          <w:rFonts w:ascii="Arial" w:eastAsia="Arial" w:hAnsi="Arial" w:cs="Arial"/>
          <w:sz w:val="22"/>
          <w:szCs w:val="22"/>
        </w:rPr>
        <w:t>Force.com: Salesforce Configuration, Security Model, Apex including Triggers, Classes, Visualforce Pages, Batch, Test classes, Workflows, SOQL, Community</w:t>
      </w:r>
    </w:p>
    <w:p w:rsidR="00282AB7" w:rsidRDefault="00A91FF1">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Web Service Integration: Integration using REST API</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Tools: Eclipse, Data Loader, Workbench, </w:t>
      </w:r>
      <w:proofErr w:type="spellStart"/>
      <w:r>
        <w:rPr>
          <w:rFonts w:ascii="Arial" w:eastAsia="Arial" w:hAnsi="Arial" w:cs="Arial"/>
          <w:sz w:val="22"/>
          <w:szCs w:val="22"/>
        </w:rPr>
        <w:t>Flosum</w:t>
      </w:r>
      <w:proofErr w:type="spellEnd"/>
      <w:r>
        <w:rPr>
          <w:rFonts w:ascii="Arial" w:eastAsia="Arial" w:hAnsi="Arial" w:cs="Arial"/>
          <w:sz w:val="22"/>
          <w:szCs w:val="22"/>
        </w:rPr>
        <w:t xml:space="preserve">, ANT, </w:t>
      </w:r>
      <w:proofErr w:type="spellStart"/>
      <w:r>
        <w:rPr>
          <w:rFonts w:ascii="Arial" w:eastAsia="Arial" w:hAnsi="Arial" w:cs="Arial"/>
          <w:sz w:val="22"/>
          <w:szCs w:val="22"/>
        </w:rPr>
        <w:t>VSCode</w:t>
      </w:r>
      <w:proofErr w:type="spellEnd"/>
      <w:r>
        <w:rPr>
          <w:rFonts w:ascii="Arial" w:eastAsia="Arial" w:hAnsi="Arial" w:cs="Arial"/>
          <w:sz w:val="22"/>
          <w:szCs w:val="22"/>
        </w:rPr>
        <w:t xml:space="preserve">, </w:t>
      </w:r>
      <w:proofErr w:type="spellStart"/>
      <w:r>
        <w:rPr>
          <w:rFonts w:ascii="Arial" w:eastAsia="Arial" w:hAnsi="Arial" w:cs="Arial"/>
          <w:sz w:val="22"/>
          <w:szCs w:val="22"/>
        </w:rPr>
        <w:t>Copado</w:t>
      </w:r>
      <w:proofErr w:type="spellEnd"/>
    </w:p>
    <w:p w:rsidR="00282AB7" w:rsidRDefault="00A91FF1">
      <w:pPr>
        <w:numPr>
          <w:ilvl w:val="0"/>
          <w:numId w:val="3"/>
        </w:numPr>
        <w:rPr>
          <w:rFonts w:ascii="Arial" w:eastAsia="Arial" w:hAnsi="Arial" w:cs="Arial"/>
          <w:sz w:val="22"/>
          <w:szCs w:val="22"/>
        </w:rPr>
      </w:pPr>
      <w:r>
        <w:rPr>
          <w:rFonts w:ascii="Arial" w:eastAsia="Arial" w:hAnsi="Arial" w:cs="Arial"/>
          <w:sz w:val="22"/>
          <w:szCs w:val="22"/>
        </w:rPr>
        <w:t>Operating System: Window</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 Front End Technology: Visual force, JavaScript, HTML, CSS.</w:t>
      </w:r>
    </w:p>
    <w:p w:rsidR="00282AB7" w:rsidRDefault="00282AB7">
      <w:pPr>
        <w:ind w:left="720"/>
        <w:rPr>
          <w:rFonts w:ascii="Calibri" w:eastAsia="Calibri" w:hAnsi="Calibri" w:cs="Calibri"/>
          <w:sz w:val="22"/>
          <w:szCs w:val="22"/>
        </w:rPr>
      </w:pPr>
    </w:p>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Project</w:t>
      </w:r>
    </w:p>
    <w:p w:rsidR="00282AB7" w:rsidRDefault="00A91FF1">
      <w:pPr>
        <w:numPr>
          <w:ilvl w:val="0"/>
          <w:numId w:val="1"/>
        </w:numPr>
        <w:rPr>
          <w:rFonts w:ascii="Arial" w:eastAsia="Arial" w:hAnsi="Arial" w:cs="Arial"/>
          <w:sz w:val="22"/>
          <w:szCs w:val="22"/>
        </w:rPr>
      </w:pPr>
      <w:r>
        <w:rPr>
          <w:rFonts w:ascii="Arial" w:eastAsia="Arial" w:hAnsi="Arial" w:cs="Arial"/>
          <w:b/>
          <w:sz w:val="22"/>
          <w:szCs w:val="22"/>
        </w:rPr>
        <w:t>ROLE</w:t>
      </w:r>
      <w:r>
        <w:rPr>
          <w:rFonts w:ascii="Arial" w:eastAsia="Arial" w:hAnsi="Arial" w:cs="Arial"/>
          <w:sz w:val="22"/>
          <w:szCs w:val="22"/>
        </w:rPr>
        <w:t>: Salesforce Developer</w:t>
      </w:r>
    </w:p>
    <w:p w:rsidR="00282AB7" w:rsidRDefault="00A91FF1">
      <w:pPr>
        <w:ind w:left="720"/>
        <w:rPr>
          <w:rFonts w:ascii="Arial" w:eastAsia="Arial" w:hAnsi="Arial" w:cs="Arial"/>
          <w:sz w:val="22"/>
          <w:szCs w:val="22"/>
        </w:rPr>
      </w:pPr>
      <w:r>
        <w:rPr>
          <w:rFonts w:ascii="Arial" w:eastAsia="Arial" w:hAnsi="Arial" w:cs="Arial"/>
          <w:b/>
          <w:sz w:val="22"/>
          <w:szCs w:val="22"/>
        </w:rPr>
        <w:t>Company</w:t>
      </w:r>
      <w:r>
        <w:rPr>
          <w:rFonts w:ascii="Arial" w:eastAsia="Arial" w:hAnsi="Arial" w:cs="Arial"/>
          <w:sz w:val="22"/>
          <w:szCs w:val="22"/>
        </w:rPr>
        <w:t>- Cognizant Technology and Solutions</w:t>
      </w:r>
    </w:p>
    <w:p w:rsidR="00282AB7" w:rsidRDefault="00A91FF1">
      <w:pPr>
        <w:ind w:left="720"/>
        <w:rPr>
          <w:rFonts w:ascii="Arial" w:eastAsia="Arial" w:hAnsi="Arial" w:cs="Arial"/>
          <w:sz w:val="22"/>
          <w:szCs w:val="22"/>
        </w:rPr>
      </w:pPr>
      <w:r>
        <w:rPr>
          <w:rFonts w:ascii="Arial" w:eastAsia="Arial" w:hAnsi="Arial" w:cs="Arial"/>
          <w:b/>
          <w:sz w:val="22"/>
          <w:szCs w:val="22"/>
        </w:rPr>
        <w:t>SOFTWARE</w:t>
      </w:r>
      <w:r>
        <w:rPr>
          <w:rFonts w:ascii="Arial" w:eastAsia="Arial" w:hAnsi="Arial" w:cs="Arial"/>
          <w:sz w:val="22"/>
          <w:szCs w:val="22"/>
        </w:rPr>
        <w:t xml:space="preserve">: Salesforce.com </w:t>
      </w:r>
    </w:p>
    <w:p w:rsidR="00282AB7" w:rsidRDefault="00A91FF1">
      <w:pPr>
        <w:ind w:left="720"/>
        <w:rPr>
          <w:rFonts w:ascii="Calibri" w:eastAsia="Calibri" w:hAnsi="Calibri" w:cs="Calibri"/>
          <w:sz w:val="24"/>
          <w:szCs w:val="24"/>
        </w:rPr>
      </w:pPr>
      <w:r>
        <w:rPr>
          <w:rFonts w:ascii="Arial" w:eastAsia="Arial" w:hAnsi="Arial" w:cs="Arial"/>
          <w:b/>
          <w:sz w:val="22"/>
          <w:szCs w:val="22"/>
        </w:rPr>
        <w:t>PROJECT</w:t>
      </w:r>
      <w:r>
        <w:rPr>
          <w:rFonts w:ascii="Arial" w:eastAsia="Arial" w:hAnsi="Arial" w:cs="Arial"/>
          <w:sz w:val="22"/>
          <w:szCs w:val="22"/>
        </w:rPr>
        <w:t xml:space="preserve">: </w:t>
      </w:r>
      <w:r>
        <w:rPr>
          <w:rFonts w:ascii="Calibri" w:eastAsia="Calibri" w:hAnsi="Calibri" w:cs="Calibri"/>
          <w:sz w:val="22"/>
          <w:szCs w:val="22"/>
        </w:rPr>
        <w:t xml:space="preserve"> </w:t>
      </w:r>
      <w:r>
        <w:rPr>
          <w:rFonts w:ascii="Calibri" w:eastAsia="Calibri" w:hAnsi="Calibri" w:cs="Calibri"/>
          <w:sz w:val="24"/>
          <w:szCs w:val="24"/>
        </w:rPr>
        <w:t xml:space="preserve">Pacific Gas and Electricity (PG &amp; E) </w:t>
      </w:r>
    </w:p>
    <w:p w:rsidR="00282AB7" w:rsidRDefault="00282AB7">
      <w:pPr>
        <w:ind w:left="720"/>
        <w:rPr>
          <w:rFonts w:ascii="Calibri" w:eastAsia="Calibri" w:hAnsi="Calibri" w:cs="Calibri"/>
          <w:sz w:val="22"/>
          <w:szCs w:val="22"/>
        </w:rPr>
      </w:pPr>
    </w:p>
    <w:p w:rsidR="00282AB7" w:rsidRDefault="00A91FF1">
      <w:pPr>
        <w:rPr>
          <w:rFonts w:ascii="Calibri" w:eastAsia="Calibri" w:hAnsi="Calibri" w:cs="Calibri"/>
          <w:sz w:val="22"/>
          <w:szCs w:val="22"/>
        </w:rPr>
      </w:pPr>
      <w:r>
        <w:rPr>
          <w:rFonts w:ascii="Arial" w:eastAsia="Arial" w:hAnsi="Arial" w:cs="Arial"/>
          <w:b/>
          <w:sz w:val="22"/>
          <w:szCs w:val="22"/>
        </w:rPr>
        <w:t>Synopsis</w:t>
      </w:r>
      <w:r>
        <w:rPr>
          <w:rFonts w:ascii="Arial" w:eastAsia="Arial" w:hAnsi="Arial" w:cs="Arial"/>
          <w:sz w:val="22"/>
          <w:szCs w:val="22"/>
        </w:rPr>
        <w:t>:</w:t>
      </w:r>
    </w:p>
    <w:p w:rsidR="00282AB7" w:rsidRDefault="00A91FF1">
      <w:pPr>
        <w:ind w:left="720"/>
        <w:rPr>
          <w:rFonts w:ascii="Calibri" w:eastAsia="Calibri" w:hAnsi="Calibri" w:cs="Calibri"/>
          <w:sz w:val="24"/>
          <w:szCs w:val="24"/>
        </w:rPr>
      </w:pPr>
      <w:r>
        <w:rPr>
          <w:rFonts w:ascii="Calibri" w:eastAsia="Calibri" w:hAnsi="Calibri" w:cs="Calibri"/>
          <w:sz w:val="24"/>
          <w:szCs w:val="24"/>
        </w:rPr>
        <w:t>The Pacific Gas and Electricity is an American investor-owned utility(IOU) with publicly traded stock that is headquarter in Pacific gas and electricity building in san Francisco California. PG&amp;E provides natural gas and electricity to most of the northern two third of California.</w:t>
      </w:r>
    </w:p>
    <w:p w:rsidR="00282AB7" w:rsidRDefault="00A91FF1">
      <w:pPr>
        <w:ind w:left="720"/>
        <w:rPr>
          <w:rFonts w:ascii="Arial" w:eastAsia="Arial" w:hAnsi="Arial" w:cs="Arial"/>
          <w:sz w:val="22"/>
          <w:szCs w:val="22"/>
        </w:rPr>
      </w:pPr>
      <w:r>
        <w:rPr>
          <w:rFonts w:ascii="Arial" w:eastAsia="Arial" w:hAnsi="Arial" w:cs="Arial"/>
          <w:b/>
          <w:sz w:val="22"/>
          <w:szCs w:val="22"/>
        </w:rPr>
        <w:t xml:space="preserve"> Accountabilities</w:t>
      </w:r>
      <w:r>
        <w:rPr>
          <w:rFonts w:ascii="Arial" w:eastAsia="Arial" w:hAnsi="Arial" w:cs="Arial"/>
          <w:sz w:val="22"/>
          <w:szCs w:val="22"/>
        </w:rPr>
        <w:t xml:space="preserve">: </w:t>
      </w:r>
    </w:p>
    <w:p w:rsidR="00282AB7" w:rsidRDefault="00A91FF1">
      <w:pPr>
        <w:numPr>
          <w:ilvl w:val="0"/>
          <w:numId w:val="2"/>
        </w:numPr>
        <w:rPr>
          <w:rFonts w:ascii="Arial" w:eastAsia="Arial" w:hAnsi="Arial" w:cs="Arial"/>
          <w:sz w:val="22"/>
          <w:szCs w:val="22"/>
        </w:rPr>
      </w:pPr>
      <w:r>
        <w:rPr>
          <w:rFonts w:ascii="Arial" w:eastAsia="Arial" w:hAnsi="Arial" w:cs="Arial"/>
          <w:sz w:val="22"/>
          <w:szCs w:val="22"/>
        </w:rPr>
        <w:t xml:space="preserve">     Worked on Batch Apex, Triggers , Apex classes , workflows.</w:t>
      </w:r>
    </w:p>
    <w:p w:rsidR="00282AB7" w:rsidRDefault="00A91FF1">
      <w:pPr>
        <w:numPr>
          <w:ilvl w:val="0"/>
          <w:numId w:val="2"/>
        </w:numPr>
        <w:rPr>
          <w:rFonts w:ascii="Arial" w:eastAsia="Arial" w:hAnsi="Arial" w:cs="Arial"/>
          <w:sz w:val="22"/>
          <w:szCs w:val="22"/>
        </w:rPr>
      </w:pPr>
      <w:r>
        <w:rPr>
          <w:rFonts w:ascii="Arial" w:eastAsia="Arial" w:hAnsi="Arial" w:cs="Arial"/>
          <w:sz w:val="22"/>
          <w:szCs w:val="22"/>
        </w:rPr>
        <w:t xml:space="preserve">    Resolved any defects/Issues containing and providing desired validation and necessary additional enhancements</w:t>
      </w:r>
    </w:p>
    <w:p w:rsidR="00282AB7" w:rsidRDefault="00A91FF1">
      <w:pPr>
        <w:numPr>
          <w:ilvl w:val="0"/>
          <w:numId w:val="2"/>
        </w:numPr>
        <w:rPr>
          <w:rFonts w:ascii="Calibri" w:eastAsia="Calibri" w:hAnsi="Calibri" w:cs="Calibri"/>
          <w:sz w:val="24"/>
          <w:szCs w:val="24"/>
        </w:rPr>
      </w:pPr>
      <w:r>
        <w:rPr>
          <w:rFonts w:ascii="Calibri" w:eastAsia="Calibri" w:hAnsi="Calibri" w:cs="Calibri"/>
          <w:sz w:val="24"/>
          <w:szCs w:val="24"/>
        </w:rPr>
        <w:t xml:space="preserve">  Provide effort estimation and approach for service operations. </w:t>
      </w:r>
    </w:p>
    <w:p w:rsidR="00282AB7" w:rsidRDefault="00A91FF1">
      <w:pPr>
        <w:numPr>
          <w:ilvl w:val="0"/>
          <w:numId w:val="2"/>
        </w:numPr>
        <w:rPr>
          <w:rFonts w:ascii="Calibri" w:eastAsia="Calibri" w:hAnsi="Calibri" w:cs="Calibri"/>
          <w:sz w:val="24"/>
          <w:szCs w:val="24"/>
        </w:rPr>
      </w:pPr>
      <w:r>
        <w:rPr>
          <w:rFonts w:ascii="Calibri" w:eastAsia="Calibri" w:hAnsi="Calibri" w:cs="Calibri"/>
          <w:sz w:val="24"/>
          <w:szCs w:val="24"/>
        </w:rPr>
        <w:t xml:space="preserve">  Code review and incorporation of Best Practices. </w:t>
      </w:r>
    </w:p>
    <w:p w:rsidR="00282AB7" w:rsidRDefault="00282AB7">
      <w:pPr>
        <w:rPr>
          <w:rFonts w:ascii="Calibri" w:eastAsia="Calibri" w:hAnsi="Calibri" w:cs="Calibri"/>
          <w:sz w:val="22"/>
          <w:szCs w:val="22"/>
        </w:rPr>
      </w:pPr>
    </w:p>
    <w:p w:rsidR="00282AB7" w:rsidRDefault="00282AB7">
      <w:pPr>
        <w:rPr>
          <w:rFonts w:ascii="Calibri" w:eastAsia="Calibri" w:hAnsi="Calibri" w:cs="Calibri"/>
          <w:sz w:val="22"/>
          <w:szCs w:val="22"/>
        </w:rPr>
      </w:pPr>
    </w:p>
    <w:p w:rsidR="00282AB7" w:rsidRDefault="00A91FF1">
      <w:pPr>
        <w:pBdr>
          <w:top w:val="nil"/>
          <w:left w:val="nil"/>
          <w:bottom w:val="nil"/>
          <w:right w:val="nil"/>
          <w:between w:val="nil"/>
        </w:pBdr>
        <w:rPr>
          <w:rFonts w:ascii="Arial" w:eastAsia="Arial" w:hAnsi="Arial" w:cs="Arial"/>
          <w:color w:val="000000"/>
          <w:sz w:val="22"/>
          <w:szCs w:val="22"/>
        </w:rPr>
      </w:pPr>
      <w:r>
        <w:rPr>
          <w:rFonts w:ascii="Arial" w:eastAsia="Arial" w:hAnsi="Arial" w:cs="Arial"/>
          <w:b/>
          <w:sz w:val="22"/>
          <w:szCs w:val="22"/>
        </w:rPr>
        <w:t xml:space="preserve">2)   </w:t>
      </w:r>
      <w:r>
        <w:rPr>
          <w:rFonts w:ascii="Arial" w:eastAsia="Arial" w:hAnsi="Arial" w:cs="Arial"/>
          <w:b/>
          <w:color w:val="000000"/>
          <w:sz w:val="22"/>
          <w:szCs w:val="22"/>
        </w:rPr>
        <w:t>ROLE</w:t>
      </w:r>
      <w:r>
        <w:rPr>
          <w:rFonts w:ascii="Arial" w:eastAsia="Arial" w:hAnsi="Arial" w:cs="Arial"/>
          <w:color w:val="000000"/>
          <w:sz w:val="22"/>
          <w:szCs w:val="22"/>
        </w:rPr>
        <w:t>: Salesforce Developer</w:t>
      </w:r>
    </w:p>
    <w:p w:rsidR="00282AB7" w:rsidRDefault="00A91FF1">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Company</w:t>
      </w:r>
      <w:r>
        <w:rPr>
          <w:rFonts w:ascii="Arial" w:eastAsia="Arial" w:hAnsi="Arial" w:cs="Arial"/>
          <w:color w:val="000000"/>
          <w:sz w:val="22"/>
          <w:szCs w:val="22"/>
        </w:rPr>
        <w:t>- Cognizant Technology and Solutions</w:t>
      </w:r>
    </w:p>
    <w:p w:rsidR="00282AB7" w:rsidRDefault="00A91FF1">
      <w:pPr>
        <w:rPr>
          <w:rFonts w:ascii="Arial" w:eastAsia="Arial" w:hAnsi="Arial" w:cs="Arial"/>
          <w:sz w:val="22"/>
          <w:szCs w:val="22"/>
        </w:rPr>
      </w:pPr>
      <w:r>
        <w:rPr>
          <w:rFonts w:ascii="Arial" w:eastAsia="Arial" w:hAnsi="Arial" w:cs="Arial"/>
          <w:b/>
          <w:sz w:val="22"/>
          <w:szCs w:val="22"/>
        </w:rPr>
        <w:t>SOFTWARE</w:t>
      </w:r>
      <w:r>
        <w:rPr>
          <w:rFonts w:ascii="Arial" w:eastAsia="Arial" w:hAnsi="Arial" w:cs="Arial"/>
          <w:sz w:val="22"/>
          <w:szCs w:val="22"/>
        </w:rPr>
        <w:t xml:space="preserve">: Salesforce.com </w:t>
      </w:r>
    </w:p>
    <w:p w:rsidR="00282AB7" w:rsidRDefault="00A91FF1">
      <w:pPr>
        <w:rPr>
          <w:rFonts w:ascii="Arial" w:eastAsia="Arial" w:hAnsi="Arial" w:cs="Arial"/>
          <w:sz w:val="22"/>
          <w:szCs w:val="22"/>
        </w:rPr>
      </w:pPr>
      <w:r>
        <w:rPr>
          <w:rFonts w:ascii="Arial" w:eastAsia="Arial" w:hAnsi="Arial" w:cs="Arial"/>
          <w:b/>
          <w:sz w:val="22"/>
          <w:szCs w:val="22"/>
        </w:rPr>
        <w:t>PROJECT</w:t>
      </w:r>
      <w:r>
        <w:rPr>
          <w:rFonts w:ascii="Arial" w:eastAsia="Arial" w:hAnsi="Arial" w:cs="Arial"/>
          <w:sz w:val="22"/>
          <w:szCs w:val="22"/>
        </w:rPr>
        <w:t>: BARCLAYS, BBCRM-BUSINESS BANKING</w:t>
      </w:r>
    </w:p>
    <w:p w:rsidR="00282AB7" w:rsidRDefault="00A91FF1">
      <w:pPr>
        <w:rPr>
          <w:rFonts w:ascii="Arial" w:eastAsia="Arial" w:hAnsi="Arial" w:cs="Arial"/>
          <w:sz w:val="22"/>
          <w:szCs w:val="22"/>
        </w:rPr>
      </w:pPr>
      <w:r>
        <w:rPr>
          <w:rFonts w:ascii="Arial" w:eastAsia="Arial" w:hAnsi="Arial" w:cs="Arial"/>
          <w:b/>
          <w:sz w:val="22"/>
          <w:szCs w:val="22"/>
        </w:rPr>
        <w:t>Synopsis</w:t>
      </w:r>
      <w:r>
        <w:rPr>
          <w:rFonts w:ascii="Arial" w:eastAsia="Arial" w:hAnsi="Arial" w:cs="Arial"/>
          <w:sz w:val="22"/>
          <w:szCs w:val="22"/>
        </w:rPr>
        <w:t>: The application is Salesforce implementation for Barclays Business Banking. The application replaces the legacy Banking CRM using lightning framework. The application have various integration with legacy applications, these integrations helps the end users to facilitate automatic information flow regarding credit lending, loans and other banking products subscribed by customers into the Salesforce Lightning application.</w:t>
      </w:r>
    </w:p>
    <w:p w:rsidR="00282AB7" w:rsidRDefault="00A91FF1">
      <w:pPr>
        <w:rPr>
          <w:rFonts w:ascii="Arial" w:eastAsia="Arial" w:hAnsi="Arial" w:cs="Arial"/>
          <w:sz w:val="22"/>
          <w:szCs w:val="22"/>
        </w:rPr>
      </w:pPr>
      <w:r>
        <w:rPr>
          <w:rFonts w:ascii="Arial" w:eastAsia="Arial" w:hAnsi="Arial" w:cs="Arial"/>
          <w:b/>
          <w:sz w:val="22"/>
          <w:szCs w:val="22"/>
        </w:rPr>
        <w:t xml:space="preserve"> Accountabilities</w:t>
      </w:r>
      <w:r>
        <w:rPr>
          <w:rFonts w:ascii="Arial" w:eastAsia="Arial" w:hAnsi="Arial" w:cs="Arial"/>
          <w:sz w:val="22"/>
          <w:szCs w:val="22"/>
        </w:rPr>
        <w:t>: ·</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Developed lightning components, apex classes and implemented custom settings</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Develops Apex test classes with test coverage of org above 90% and performed Unit Testing of the application to verify the desired functioning of the application.</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 Deployment using Eclipse and Visual Studio Code from developer sandbox to the SIT and UAT environment.</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Resolved any defects/Issues containing and providing desired validation and necessary additional enhancements.</w:t>
      </w:r>
    </w:p>
    <w:p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 Maintained coding standards and best practices set by Salesforce</w:t>
      </w:r>
    </w:p>
    <w:p w:rsidR="00282AB7" w:rsidRDefault="00282AB7">
      <w:pPr>
        <w:spacing w:line="276" w:lineRule="auto"/>
        <w:jc w:val="both"/>
        <w:rPr>
          <w:rFonts w:ascii="Calibri" w:eastAsia="Calibri" w:hAnsi="Calibri" w:cs="Calibri"/>
          <w:sz w:val="22"/>
          <w:szCs w:val="22"/>
        </w:rPr>
      </w:pPr>
    </w:p>
    <w:p w:rsidR="00282AB7" w:rsidRDefault="00282AB7">
      <w:pPr>
        <w:rPr>
          <w:rFonts w:ascii="Calibri" w:eastAsia="Calibri" w:hAnsi="Calibri" w:cs="Calibri"/>
          <w:sz w:val="22"/>
          <w:szCs w:val="22"/>
        </w:rPr>
      </w:pPr>
    </w:p>
    <w:p w:rsidR="00282AB7" w:rsidRDefault="00282AB7">
      <w:pPr>
        <w:rPr>
          <w:rFonts w:ascii="Calibri" w:eastAsia="Calibri" w:hAnsi="Calibri" w:cs="Calibri"/>
          <w:sz w:val="22"/>
          <w:szCs w:val="22"/>
        </w:rPr>
      </w:pPr>
    </w:p>
    <w:p w:rsidR="00282AB7" w:rsidRDefault="00282AB7">
      <w:pPr>
        <w:rPr>
          <w:rFonts w:ascii="Calibri" w:eastAsia="Calibri" w:hAnsi="Calibri" w:cs="Calibri"/>
          <w:sz w:val="22"/>
          <w:szCs w:val="22"/>
        </w:rPr>
      </w:pPr>
    </w:p>
    <w:p w:rsidR="00282AB7" w:rsidRDefault="00282AB7">
      <w:pPr>
        <w:rPr>
          <w:rFonts w:ascii="Calibri" w:eastAsia="Calibri" w:hAnsi="Calibri" w:cs="Calibri"/>
          <w:sz w:val="22"/>
          <w:szCs w:val="22"/>
        </w:rPr>
      </w:pPr>
    </w:p>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Certifications</w:t>
      </w:r>
    </w:p>
    <w:p w:rsidR="00282AB7" w:rsidRDefault="00282AB7">
      <w:pPr>
        <w:rPr>
          <w:rFonts w:ascii="Calibri" w:eastAsia="Calibri" w:hAnsi="Calibri" w:cs="Calibri"/>
          <w:sz w:val="22"/>
          <w:szCs w:val="22"/>
        </w:rPr>
      </w:pPr>
    </w:p>
    <w:p w:rsidR="00282AB7" w:rsidRDefault="00A91FF1">
      <w:pPr>
        <w:rPr>
          <w:rFonts w:ascii="Arial" w:eastAsia="Arial" w:hAnsi="Arial" w:cs="Arial"/>
          <w:sz w:val="22"/>
          <w:szCs w:val="22"/>
        </w:rPr>
      </w:pPr>
      <w:r>
        <w:rPr>
          <w:rFonts w:ascii="Arial" w:eastAsia="Arial" w:hAnsi="Arial" w:cs="Arial"/>
          <w:sz w:val="22"/>
          <w:szCs w:val="22"/>
        </w:rPr>
        <w:t xml:space="preserve">Salesforce.com certified Platform Developer </w:t>
      </w:r>
    </w:p>
    <w:p w:rsidR="00282AB7" w:rsidRDefault="00282AB7">
      <w:pPr>
        <w:rPr>
          <w:rFonts w:ascii="Arial" w:eastAsia="Arial" w:hAnsi="Arial" w:cs="Arial"/>
          <w:sz w:val="22"/>
          <w:szCs w:val="22"/>
        </w:rPr>
      </w:pPr>
    </w:p>
    <w:p w:rsidR="00282AB7" w:rsidRDefault="00A91FF1">
      <w:pPr>
        <w:rPr>
          <w:rFonts w:ascii="Arial" w:eastAsia="Arial" w:hAnsi="Arial" w:cs="Arial"/>
          <w:sz w:val="22"/>
          <w:szCs w:val="22"/>
        </w:rPr>
      </w:pPr>
      <w:r>
        <w:rPr>
          <w:rFonts w:ascii="Arial" w:eastAsia="Arial" w:hAnsi="Arial" w:cs="Arial"/>
          <w:sz w:val="22"/>
          <w:szCs w:val="22"/>
        </w:rPr>
        <w:t>Salesforce Administrator</w:t>
      </w:r>
    </w:p>
    <w:p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Education</w:t>
      </w:r>
    </w:p>
    <w:p w:rsidR="00282AB7" w:rsidRDefault="00282AB7">
      <w:pPr>
        <w:pBdr>
          <w:top w:val="nil"/>
          <w:left w:val="nil"/>
          <w:bottom w:val="nil"/>
          <w:right w:val="nil"/>
          <w:between w:val="nil"/>
        </w:pBdr>
        <w:ind w:hanging="720"/>
        <w:rPr>
          <w:rFonts w:ascii="Calibri" w:eastAsia="Calibri" w:hAnsi="Calibri" w:cs="Calibri"/>
          <w:color w:val="000000"/>
          <w:sz w:val="22"/>
          <w:szCs w:val="22"/>
        </w:rPr>
      </w:pPr>
    </w:p>
    <w:p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proofErr w:type="spellStart"/>
      <w:r>
        <w:rPr>
          <w:rFonts w:ascii="Arial" w:eastAsia="Arial" w:hAnsi="Arial" w:cs="Arial"/>
          <w:b/>
          <w:sz w:val="22"/>
          <w:szCs w:val="22"/>
        </w:rPr>
        <w:t>B.Tech</w:t>
      </w:r>
      <w:proofErr w:type="spellEnd"/>
      <w:r>
        <w:rPr>
          <w:rFonts w:ascii="Arial" w:eastAsia="Arial" w:hAnsi="Arial" w:cs="Arial"/>
          <w:b/>
          <w:sz w:val="22"/>
          <w:szCs w:val="22"/>
        </w:rPr>
        <w:t xml:space="preserve"> in Computer Science &amp; Engineering(2014-2018)</w:t>
      </w:r>
    </w:p>
    <w:p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 xml:space="preserve">         </w:t>
      </w:r>
    </w:p>
    <w:p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University-</w:t>
      </w:r>
      <w:proofErr w:type="spellStart"/>
      <w:r>
        <w:rPr>
          <w:rFonts w:ascii="Arial" w:eastAsia="Arial" w:hAnsi="Arial" w:cs="Arial"/>
          <w:sz w:val="22"/>
          <w:szCs w:val="22"/>
        </w:rPr>
        <w:t>Maulana</w:t>
      </w:r>
      <w:proofErr w:type="spellEnd"/>
      <w:r>
        <w:rPr>
          <w:rFonts w:ascii="Arial" w:eastAsia="Arial" w:hAnsi="Arial" w:cs="Arial"/>
          <w:sz w:val="22"/>
          <w:szCs w:val="22"/>
        </w:rPr>
        <w:t xml:space="preserve"> </w:t>
      </w:r>
      <w:proofErr w:type="spellStart"/>
      <w:r>
        <w:rPr>
          <w:rFonts w:ascii="Arial" w:eastAsia="Arial" w:hAnsi="Arial" w:cs="Arial"/>
          <w:sz w:val="22"/>
          <w:szCs w:val="22"/>
        </w:rPr>
        <w:t>Abul</w:t>
      </w:r>
      <w:proofErr w:type="spellEnd"/>
      <w:r>
        <w:rPr>
          <w:rFonts w:ascii="Arial" w:eastAsia="Arial" w:hAnsi="Arial" w:cs="Arial"/>
          <w:sz w:val="22"/>
          <w:szCs w:val="22"/>
        </w:rPr>
        <w:t xml:space="preserve"> </w:t>
      </w:r>
      <w:proofErr w:type="spellStart"/>
      <w:r>
        <w:rPr>
          <w:rFonts w:ascii="Arial" w:eastAsia="Arial" w:hAnsi="Arial" w:cs="Arial"/>
          <w:sz w:val="22"/>
          <w:szCs w:val="22"/>
        </w:rPr>
        <w:t>Kalam</w:t>
      </w:r>
      <w:proofErr w:type="spellEnd"/>
      <w:r>
        <w:rPr>
          <w:rFonts w:ascii="Arial" w:eastAsia="Arial" w:hAnsi="Arial" w:cs="Arial"/>
          <w:sz w:val="22"/>
          <w:szCs w:val="22"/>
        </w:rPr>
        <w:t xml:space="preserve"> Azad University of Technology</w:t>
      </w:r>
    </w:p>
    <w:p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 xml:space="preserve">           College-Heritage Institute of Technology(Autonomous)</w:t>
      </w:r>
    </w:p>
    <w:p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CGPA-7.45</w:t>
      </w:r>
    </w:p>
    <w:p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 xml:space="preserve">Higher Secondary(2011-2013) </w:t>
      </w:r>
    </w:p>
    <w:p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College-R.B.P Inter College</w:t>
      </w:r>
    </w:p>
    <w:p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Percentage-75.8</w:t>
      </w:r>
    </w:p>
    <w:p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Secondary (2010-2011)</w:t>
      </w:r>
    </w:p>
    <w:p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School-</w:t>
      </w:r>
      <w:proofErr w:type="spellStart"/>
      <w:r>
        <w:rPr>
          <w:rFonts w:ascii="Arial" w:eastAsia="Arial" w:hAnsi="Arial" w:cs="Arial"/>
          <w:sz w:val="22"/>
          <w:szCs w:val="22"/>
        </w:rPr>
        <w:t>Doon</w:t>
      </w:r>
      <w:proofErr w:type="spellEnd"/>
      <w:r>
        <w:rPr>
          <w:rFonts w:ascii="Arial" w:eastAsia="Arial" w:hAnsi="Arial" w:cs="Arial"/>
          <w:sz w:val="22"/>
          <w:szCs w:val="22"/>
        </w:rPr>
        <w:t xml:space="preserve"> Senior Secondary School</w:t>
      </w:r>
    </w:p>
    <w:p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CGPA-9.4</w:t>
      </w:r>
    </w:p>
    <w:p w:rsidR="00282AB7" w:rsidRDefault="00A91FF1">
      <w:pPr>
        <w:widowControl w:val="0"/>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rsidR="00282AB7" w:rsidRDefault="00282AB7">
      <w:pPr>
        <w:widowControl w:val="0"/>
        <w:spacing w:line="276" w:lineRule="auto"/>
        <w:ind w:left="720"/>
        <w:jc w:val="both"/>
        <w:rPr>
          <w:rFonts w:ascii="Calibri" w:eastAsia="Calibri" w:hAnsi="Calibri" w:cs="Calibri"/>
          <w:sz w:val="22"/>
          <w:szCs w:val="22"/>
        </w:rPr>
      </w:pPr>
    </w:p>
    <w:p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rsidR="00282AB7" w:rsidRDefault="00282AB7">
      <w:pPr>
        <w:rPr>
          <w:rFonts w:ascii="Calibri" w:eastAsia="Calibri" w:hAnsi="Calibri" w:cs="Calibri"/>
          <w:sz w:val="22"/>
          <w:szCs w:val="22"/>
        </w:rPr>
      </w:pPr>
    </w:p>
    <w:p w:rsidR="00282AB7" w:rsidRDefault="00A91FF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Personal Details</w:t>
      </w:r>
    </w:p>
    <w:p w:rsidR="00282AB7" w:rsidRDefault="00282AB7">
      <w:pPr>
        <w:rPr>
          <w:rFonts w:ascii="Calibri" w:eastAsia="Calibri" w:hAnsi="Calibri" w:cs="Calibri"/>
          <w:sz w:val="22"/>
          <w:szCs w:val="22"/>
        </w:rPr>
      </w:pPr>
    </w:p>
    <w:tbl>
      <w:tblPr>
        <w:tblStyle w:val="a0"/>
        <w:tblW w:w="88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728"/>
        <w:gridCol w:w="6092"/>
      </w:tblGrid>
      <w:tr w:rsidR="00282AB7">
        <w:trPr>
          <w:trHeight w:val="274"/>
        </w:trPr>
        <w:tc>
          <w:tcPr>
            <w:tcW w:w="2728" w:type="dxa"/>
            <w:tcBorders>
              <w:top w:val="single" w:sz="6" w:space="0" w:color="000000"/>
              <w:bottom w:val="single" w:sz="6" w:space="0" w:color="000000"/>
            </w:tcBorders>
            <w:shd w:val="clear" w:color="auto" w:fill="F3F3F3"/>
            <w:vAlign w:val="center"/>
          </w:tcPr>
          <w:p w:rsidR="00282AB7" w:rsidRDefault="00A91FF1">
            <w:pPr>
              <w:rPr>
                <w:rFonts w:ascii="Arial" w:eastAsia="Arial" w:hAnsi="Arial" w:cs="Arial"/>
                <w:sz w:val="22"/>
                <w:szCs w:val="22"/>
              </w:rPr>
            </w:pPr>
            <w:r>
              <w:rPr>
                <w:rFonts w:ascii="Arial" w:eastAsia="Arial" w:hAnsi="Arial" w:cs="Arial"/>
                <w:b/>
                <w:sz w:val="22"/>
                <w:szCs w:val="22"/>
              </w:rPr>
              <w:t>Father’s Name</w:t>
            </w:r>
          </w:p>
        </w:tc>
        <w:tc>
          <w:tcPr>
            <w:tcW w:w="6092" w:type="dxa"/>
            <w:vAlign w:val="center"/>
          </w:tcPr>
          <w:p w:rsidR="00282AB7" w:rsidRDefault="00A91FF1">
            <w:pPr>
              <w:rPr>
                <w:rFonts w:ascii="Arial" w:eastAsia="Arial" w:hAnsi="Arial" w:cs="Arial"/>
                <w:sz w:val="22"/>
                <w:szCs w:val="22"/>
              </w:rPr>
            </w:pPr>
            <w:r>
              <w:rPr>
                <w:rFonts w:ascii="Arial" w:eastAsia="Arial" w:hAnsi="Arial" w:cs="Arial"/>
                <w:sz w:val="22"/>
                <w:szCs w:val="22"/>
              </w:rPr>
              <w:t>Sanjay Kumar</w:t>
            </w:r>
          </w:p>
        </w:tc>
      </w:tr>
      <w:tr w:rsidR="00282AB7">
        <w:trPr>
          <w:trHeight w:val="291"/>
        </w:trPr>
        <w:tc>
          <w:tcPr>
            <w:tcW w:w="2728" w:type="dxa"/>
            <w:tcBorders>
              <w:top w:val="single" w:sz="6" w:space="0" w:color="000000"/>
              <w:bottom w:val="single" w:sz="6" w:space="0" w:color="000000"/>
            </w:tcBorders>
            <w:shd w:val="clear" w:color="auto" w:fill="F3F3F3"/>
            <w:vAlign w:val="center"/>
          </w:tcPr>
          <w:p w:rsidR="00282AB7" w:rsidRDefault="00A91FF1">
            <w:pPr>
              <w:rPr>
                <w:rFonts w:ascii="Arial" w:eastAsia="Arial" w:hAnsi="Arial" w:cs="Arial"/>
                <w:sz w:val="22"/>
                <w:szCs w:val="22"/>
              </w:rPr>
            </w:pPr>
            <w:r>
              <w:rPr>
                <w:rFonts w:ascii="Arial" w:eastAsia="Arial" w:hAnsi="Arial" w:cs="Arial"/>
                <w:b/>
                <w:sz w:val="22"/>
                <w:szCs w:val="22"/>
              </w:rPr>
              <w:t>Nationality</w:t>
            </w:r>
          </w:p>
        </w:tc>
        <w:tc>
          <w:tcPr>
            <w:tcW w:w="6092" w:type="dxa"/>
            <w:vAlign w:val="center"/>
          </w:tcPr>
          <w:p w:rsidR="00282AB7" w:rsidRDefault="00A91FF1">
            <w:pPr>
              <w:rPr>
                <w:rFonts w:ascii="Arial" w:eastAsia="Arial" w:hAnsi="Arial" w:cs="Arial"/>
                <w:sz w:val="22"/>
                <w:szCs w:val="22"/>
              </w:rPr>
            </w:pPr>
            <w:r>
              <w:rPr>
                <w:rFonts w:ascii="Arial" w:eastAsia="Arial" w:hAnsi="Arial" w:cs="Arial"/>
                <w:sz w:val="22"/>
                <w:szCs w:val="22"/>
              </w:rPr>
              <w:t>Indian</w:t>
            </w:r>
          </w:p>
        </w:tc>
      </w:tr>
      <w:tr w:rsidR="00282AB7">
        <w:trPr>
          <w:trHeight w:val="24"/>
        </w:trPr>
        <w:tc>
          <w:tcPr>
            <w:tcW w:w="2728" w:type="dxa"/>
            <w:tcBorders>
              <w:top w:val="single" w:sz="6" w:space="0" w:color="000000"/>
              <w:bottom w:val="single" w:sz="6" w:space="0" w:color="000000"/>
            </w:tcBorders>
            <w:shd w:val="clear" w:color="auto" w:fill="F3F3F3"/>
            <w:vAlign w:val="center"/>
          </w:tcPr>
          <w:p w:rsidR="00282AB7" w:rsidRDefault="00A91FF1">
            <w:pPr>
              <w:rPr>
                <w:rFonts w:ascii="Arial" w:eastAsia="Arial" w:hAnsi="Arial" w:cs="Arial"/>
                <w:sz w:val="22"/>
                <w:szCs w:val="22"/>
              </w:rPr>
            </w:pPr>
            <w:r>
              <w:rPr>
                <w:rFonts w:ascii="Arial" w:eastAsia="Arial" w:hAnsi="Arial" w:cs="Arial"/>
                <w:b/>
                <w:sz w:val="22"/>
                <w:szCs w:val="22"/>
              </w:rPr>
              <w:t>Languages Known</w:t>
            </w:r>
          </w:p>
        </w:tc>
        <w:tc>
          <w:tcPr>
            <w:tcW w:w="6092" w:type="dxa"/>
            <w:vAlign w:val="center"/>
          </w:tcPr>
          <w:p w:rsidR="00282AB7" w:rsidRDefault="00A91FF1">
            <w:pPr>
              <w:rPr>
                <w:rFonts w:ascii="Arial" w:eastAsia="Arial" w:hAnsi="Arial" w:cs="Arial"/>
                <w:sz w:val="22"/>
                <w:szCs w:val="22"/>
              </w:rPr>
            </w:pPr>
            <w:r>
              <w:rPr>
                <w:rFonts w:ascii="Arial" w:eastAsia="Arial" w:hAnsi="Arial" w:cs="Arial"/>
                <w:sz w:val="22"/>
                <w:szCs w:val="22"/>
              </w:rPr>
              <w:t>Hindi, English</w:t>
            </w:r>
          </w:p>
        </w:tc>
      </w:tr>
      <w:tr w:rsidR="00282AB7">
        <w:trPr>
          <w:trHeight w:val="24"/>
        </w:trPr>
        <w:tc>
          <w:tcPr>
            <w:tcW w:w="2728" w:type="dxa"/>
            <w:tcBorders>
              <w:top w:val="single" w:sz="6" w:space="0" w:color="000000"/>
              <w:bottom w:val="single" w:sz="6" w:space="0" w:color="000000"/>
            </w:tcBorders>
            <w:shd w:val="clear" w:color="auto" w:fill="F3F3F3"/>
            <w:vAlign w:val="center"/>
          </w:tcPr>
          <w:p w:rsidR="00282AB7" w:rsidRDefault="00A91FF1">
            <w:pPr>
              <w:rPr>
                <w:rFonts w:ascii="Arial" w:eastAsia="Arial" w:hAnsi="Arial" w:cs="Arial"/>
                <w:sz w:val="22"/>
                <w:szCs w:val="22"/>
              </w:rPr>
            </w:pPr>
            <w:r>
              <w:rPr>
                <w:rFonts w:ascii="Arial" w:eastAsia="Arial" w:hAnsi="Arial" w:cs="Arial"/>
                <w:b/>
                <w:sz w:val="22"/>
                <w:szCs w:val="22"/>
              </w:rPr>
              <w:t>Date of Birth</w:t>
            </w:r>
          </w:p>
        </w:tc>
        <w:tc>
          <w:tcPr>
            <w:tcW w:w="6092" w:type="dxa"/>
            <w:vAlign w:val="center"/>
          </w:tcPr>
          <w:p w:rsidR="00282AB7" w:rsidRDefault="00A91FF1">
            <w:pPr>
              <w:rPr>
                <w:rFonts w:ascii="Arial" w:eastAsia="Arial" w:hAnsi="Arial" w:cs="Arial"/>
                <w:sz w:val="22"/>
                <w:szCs w:val="22"/>
              </w:rPr>
            </w:pPr>
            <w:r>
              <w:rPr>
                <w:rFonts w:ascii="Arial" w:eastAsia="Arial" w:hAnsi="Arial" w:cs="Arial"/>
                <w:sz w:val="22"/>
                <w:szCs w:val="22"/>
              </w:rPr>
              <w:t>1st October, 1996</w:t>
            </w:r>
          </w:p>
        </w:tc>
      </w:tr>
    </w:tbl>
    <w:p w:rsidR="00282AB7" w:rsidRDefault="00282AB7">
      <w:pPr>
        <w:spacing w:line="360" w:lineRule="auto"/>
        <w:jc w:val="both"/>
        <w:rPr>
          <w:rFonts w:ascii="Calibri" w:eastAsia="Calibri" w:hAnsi="Calibri" w:cs="Calibri"/>
          <w:sz w:val="22"/>
          <w:szCs w:val="22"/>
        </w:rPr>
      </w:pPr>
    </w:p>
    <w:p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DECLARATION</w:t>
      </w:r>
    </w:p>
    <w:p w:rsidR="00282AB7" w:rsidRDefault="00282AB7">
      <w:pPr>
        <w:rPr>
          <w:rFonts w:ascii="Calibri" w:eastAsia="Calibri" w:hAnsi="Calibri" w:cs="Calibri"/>
          <w:sz w:val="22"/>
          <w:szCs w:val="22"/>
        </w:rPr>
      </w:pPr>
    </w:p>
    <w:p w:rsidR="00282AB7" w:rsidRDefault="00A91FF1">
      <w:pPr>
        <w:rPr>
          <w:rFonts w:ascii="Arial" w:eastAsia="Arial" w:hAnsi="Arial" w:cs="Arial"/>
          <w:sz w:val="22"/>
          <w:szCs w:val="22"/>
        </w:rPr>
      </w:pPr>
      <w:r>
        <w:rPr>
          <w:rFonts w:ascii="Arial" w:eastAsia="Arial" w:hAnsi="Arial" w:cs="Arial"/>
          <w:sz w:val="22"/>
          <w:szCs w:val="22"/>
        </w:rPr>
        <w:t>I, hereby affirm that the particulars furnished are true to the best of my knowledge.</w:t>
      </w:r>
    </w:p>
    <w:p w:rsidR="00282AB7" w:rsidRDefault="00282AB7">
      <w:pPr>
        <w:rPr>
          <w:rFonts w:ascii="Arial" w:eastAsia="Arial" w:hAnsi="Arial" w:cs="Arial"/>
          <w:sz w:val="22"/>
          <w:szCs w:val="22"/>
        </w:rPr>
      </w:pPr>
    </w:p>
    <w:p w:rsidR="00282AB7" w:rsidRDefault="00A91FF1">
      <w:pPr>
        <w:rPr>
          <w:rFonts w:ascii="Arial" w:eastAsia="Arial" w:hAnsi="Arial" w:cs="Arial"/>
          <w:sz w:val="22"/>
          <w:szCs w:val="22"/>
        </w:rPr>
      </w:pPr>
      <w:r>
        <w:rPr>
          <w:rFonts w:ascii="Arial" w:eastAsia="Arial" w:hAnsi="Arial" w:cs="Arial"/>
          <w:sz w:val="22"/>
          <w:szCs w:val="22"/>
        </w:rPr>
        <w:t xml:space="preserve">                                                                                                                                 </w:t>
      </w:r>
    </w:p>
    <w:p w:rsidR="00282AB7" w:rsidRDefault="00A91FF1">
      <w:pPr>
        <w:rPr>
          <w:rFonts w:ascii="Arial" w:eastAsia="Arial" w:hAnsi="Arial" w:cs="Arial"/>
          <w:b/>
          <w:sz w:val="22"/>
          <w:szCs w:val="22"/>
        </w:rPr>
      </w:pPr>
      <w:r>
        <w:rPr>
          <w:rFonts w:ascii="Arial" w:eastAsia="Arial" w:hAnsi="Arial" w:cs="Arial"/>
          <w:sz w:val="22"/>
          <w:szCs w:val="22"/>
        </w:rPr>
        <w:t>Place - Pune</w:t>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 xml:space="preserve">    </w:t>
      </w:r>
      <w:proofErr w:type="spellStart"/>
      <w:r>
        <w:rPr>
          <w:rFonts w:ascii="Arial" w:eastAsia="Arial" w:hAnsi="Arial" w:cs="Arial"/>
          <w:b/>
          <w:sz w:val="22"/>
          <w:szCs w:val="22"/>
        </w:rPr>
        <w:t>Aman</w:t>
      </w:r>
      <w:proofErr w:type="spellEnd"/>
      <w:r>
        <w:rPr>
          <w:rFonts w:ascii="Arial" w:eastAsia="Arial" w:hAnsi="Arial" w:cs="Arial"/>
          <w:b/>
          <w:sz w:val="22"/>
          <w:szCs w:val="22"/>
        </w:rPr>
        <w:t xml:space="preserve"> Kumar</w:t>
      </w:r>
    </w:p>
    <w:sectPr w:rsidR="00282AB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0D8" w:rsidRDefault="00A91FF1">
      <w:r>
        <w:separator/>
      </w:r>
    </w:p>
  </w:endnote>
  <w:endnote w:type="continuationSeparator" w:id="0">
    <w:p w:rsidR="009300D8" w:rsidRDefault="00A9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AB7" w:rsidRDefault="00282AB7">
    <w:pPr>
      <w:pBdr>
        <w:top w:val="nil"/>
        <w:left w:val="nil"/>
        <w:bottom w:val="nil"/>
        <w:right w:val="nil"/>
        <w:between w:val="nil"/>
      </w:pBdr>
      <w:tabs>
        <w:tab w:val="center" w:pos="4320"/>
        <w:tab w:val="right" w:pos="8640"/>
      </w:tabs>
      <w:rPr>
        <w:color w:val="000000"/>
      </w:rPr>
    </w:pPr>
    <w:bookmarkStart w:id="0" w:name="bookmark=id.gjdgxs" w:colFirst="0" w:colLast="0"/>
    <w:bookmarkEnd w:id="0"/>
  </w:p>
  <w:p w:rsidR="00282AB7" w:rsidRDefault="00282AB7">
    <w:pPr>
      <w:pBdr>
        <w:top w:val="nil"/>
        <w:left w:val="nil"/>
        <w:bottom w:val="nil"/>
        <w:right w:val="nil"/>
        <w:between w:val="nil"/>
      </w:pBdr>
      <w:tabs>
        <w:tab w:val="center" w:pos="4320"/>
        <w:tab w:val="right" w:pos="8640"/>
      </w:tabs>
      <w:rPr>
        <w:color w:val="000000"/>
      </w:rPr>
    </w:pPr>
  </w:p>
  <w:p w:rsidR="00282AB7" w:rsidRDefault="00282AB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AB7" w:rsidRDefault="00282AB7">
    <w:pPr>
      <w:pBdr>
        <w:top w:val="nil"/>
        <w:left w:val="nil"/>
        <w:bottom w:val="nil"/>
        <w:right w:val="nil"/>
        <w:between w:val="nil"/>
      </w:pBdr>
      <w:tabs>
        <w:tab w:val="center" w:pos="4320"/>
        <w:tab w:val="right" w:pos="8640"/>
      </w:tabs>
      <w:rPr>
        <w:color w:val="000000"/>
      </w:rPr>
    </w:pPr>
    <w:bookmarkStart w:id="1" w:name="bookmark=id.1fob9te" w:colFirst="0" w:colLast="0"/>
    <w:bookmarkEnd w:id="1"/>
  </w:p>
  <w:p w:rsidR="00282AB7" w:rsidRDefault="00282AB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AB7" w:rsidRDefault="00282AB7">
    <w:pPr>
      <w:pBdr>
        <w:top w:val="nil"/>
        <w:left w:val="nil"/>
        <w:bottom w:val="nil"/>
        <w:right w:val="nil"/>
        <w:between w:val="nil"/>
      </w:pBdr>
      <w:tabs>
        <w:tab w:val="center" w:pos="4320"/>
        <w:tab w:val="right" w:pos="8640"/>
      </w:tabs>
      <w:rPr>
        <w:color w:val="000000"/>
      </w:rPr>
    </w:pPr>
    <w:bookmarkStart w:id="2" w:name="bookmark=id.30j0zll" w:colFirst="0" w:colLast="0"/>
    <w:bookmarkEnd w:id="2"/>
  </w:p>
  <w:p w:rsidR="00282AB7" w:rsidRDefault="00282AB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0D8" w:rsidRDefault="00A91FF1">
      <w:r>
        <w:separator/>
      </w:r>
    </w:p>
  </w:footnote>
  <w:footnote w:type="continuationSeparator" w:id="0">
    <w:p w:rsidR="009300D8" w:rsidRDefault="00A9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AB7" w:rsidRDefault="00A91FF1">
    <w:pPr>
      <w:jc w:val="center"/>
      <w:rPr>
        <w:rFonts w:ascii="Verdana" w:eastAsia="Verdana" w:hAnsi="Verdana" w:cs="Verdana"/>
        <w:sz w:val="40"/>
        <w:szCs w:val="40"/>
      </w:rPr>
    </w:pPr>
    <w:r>
      <w:rPr>
        <w:rFonts w:ascii="Verdana" w:eastAsia="Verdana" w:hAnsi="Verdana" w:cs="Verdana"/>
        <w:b/>
        <w:smallCaps/>
        <w:sz w:val="40"/>
        <w:szCs w:val="40"/>
      </w:rPr>
      <w:t>AMAN KUMAR</w:t>
    </w:r>
  </w:p>
  <w:p w:rsidR="00282AB7" w:rsidRDefault="00282AB7">
    <w:pPr>
      <w:jc w:val="both"/>
      <w:rPr>
        <w:rFonts w:ascii="Verdana" w:eastAsia="Verdana" w:hAnsi="Verdana" w:cs="Verdana"/>
        <w:sz w:val="22"/>
        <w:szCs w:val="22"/>
      </w:rPr>
    </w:pPr>
  </w:p>
  <w:p w:rsidR="00282AB7" w:rsidRDefault="00A91FF1">
    <w:pPr>
      <w:ind w:right="360"/>
      <w:jc w:val="center"/>
      <w:rPr>
        <w:rFonts w:ascii="Verdana" w:eastAsia="Verdana" w:hAnsi="Verdana" w:cs="Verdana"/>
      </w:rPr>
    </w:pPr>
    <w:r>
      <w:rPr>
        <w:rFonts w:ascii="Verdana" w:eastAsia="Verdana" w:hAnsi="Verdana" w:cs="Verdana"/>
        <w:b/>
      </w:rPr>
      <w:t xml:space="preserve">Mobile: </w:t>
    </w:r>
    <w:r>
      <w:rPr>
        <w:rFonts w:ascii="Verdana" w:eastAsia="Verdana" w:hAnsi="Verdana" w:cs="Verdana"/>
      </w:rPr>
      <w:t xml:space="preserve">+91 7003828032 | </w:t>
    </w:r>
    <w:r>
      <w:rPr>
        <w:rFonts w:ascii="Verdana" w:eastAsia="Verdana" w:hAnsi="Verdana" w:cs="Verdana"/>
        <w:b/>
      </w:rPr>
      <w:t xml:space="preserve">E-mail: </w:t>
    </w:r>
    <w:r>
      <w:rPr>
        <w:rFonts w:ascii="Verdana" w:eastAsia="Verdana" w:hAnsi="Verdana" w:cs="Verdana"/>
      </w:rPr>
      <w:t>kumaraman12363@gmail.com</w:t>
    </w:r>
  </w:p>
  <w:p w:rsidR="00282AB7" w:rsidRDefault="00A91FF1">
    <w:pPr>
      <w:pBdr>
        <w:top w:val="nil"/>
        <w:left w:val="nil"/>
        <w:bottom w:val="single" w:sz="4" w:space="2" w:color="000000"/>
        <w:right w:val="nil"/>
        <w:between w:val="nil"/>
      </w:pBdr>
      <w:tabs>
        <w:tab w:val="left" w:pos="1320"/>
      </w:tabs>
      <w:rPr>
        <w:rFonts w:ascii="Verdana" w:eastAsia="Verdana" w:hAnsi="Verdana" w:cs="Verdana"/>
        <w:color w:val="000000"/>
        <w:sz w:val="24"/>
        <w:szCs w:val="24"/>
      </w:rPr>
    </w:pPr>
    <w:r>
      <w:rPr>
        <w:rFonts w:ascii="Verdana" w:eastAsia="Verdana" w:hAnsi="Verdana" w:cs="Verdana"/>
        <w:b/>
        <w:color w:val="000000"/>
        <w:sz w:val="24"/>
        <w:szCs w:val="24"/>
      </w:rPr>
      <w:tab/>
    </w:r>
    <w:r>
      <w:rPr>
        <w:rFonts w:ascii="Verdana" w:eastAsia="Verdana" w:hAnsi="Verdana" w:cs="Verdana"/>
        <w:b/>
        <w:color w:val="000000"/>
        <w:sz w:val="24"/>
        <w:szCs w:val="24"/>
      </w:rPr>
      <w:tab/>
    </w:r>
  </w:p>
  <w:p w:rsidR="00282AB7" w:rsidRDefault="00282AB7">
    <w:pPr>
      <w:pBdr>
        <w:top w:val="nil"/>
        <w:left w:val="nil"/>
        <w:bottom w:val="nil"/>
        <w:right w:val="nil"/>
        <w:between w:val="nil"/>
      </w:pBdr>
      <w:tabs>
        <w:tab w:val="center" w:pos="4320"/>
        <w:tab w:val="right" w:pos="8640"/>
      </w:tabs>
      <w:rPr>
        <w:color w:val="000000"/>
      </w:rPr>
    </w:pPr>
  </w:p>
  <w:p w:rsidR="00282AB7" w:rsidRDefault="00282AB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8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53BD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6833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B87C3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025325050">
    <w:abstractNumId w:val="2"/>
  </w:num>
  <w:num w:numId="2" w16cid:durableId="1158884881">
    <w:abstractNumId w:val="1"/>
  </w:num>
  <w:num w:numId="3" w16cid:durableId="1759280215">
    <w:abstractNumId w:val="3"/>
  </w:num>
  <w:num w:numId="4" w16cid:durableId="25096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AB7"/>
    <w:rsid w:val="00282AB7"/>
    <w:rsid w:val="006B711E"/>
    <w:rsid w:val="009300D8"/>
    <w:rsid w:val="00A9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AA368C3E-D5A2-1D4F-BE87-A94188D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semiHidden/>
    <w:unhideWhenUsed/>
    <w:qFormat/>
    <w:pPr>
      <w:keepNext/>
      <w:outlineLvl w:val="1"/>
    </w:pPr>
    <w:rPr>
      <w:sz w:val="24"/>
      <w:szCs w:val="24"/>
    </w:rPr>
  </w:style>
  <w:style w:type="paragraph" w:styleId="Heading3">
    <w:name w:val="heading 3"/>
    <w:basedOn w:val="Normal"/>
    <w:next w:val="Normal"/>
    <w:uiPriority w:val="9"/>
    <w:semiHidden/>
    <w:unhideWhenUsed/>
    <w:qFormat/>
    <w:pPr>
      <w:keepNext/>
      <w:pBdr>
        <w:bottom w:val="single" w:sz="12" w:space="1" w:color="000000"/>
      </w:pBdr>
      <w:outlineLvl w:val="2"/>
    </w:pPr>
    <w:rPr>
      <w:b/>
      <w:sz w:val="24"/>
      <w:szCs w:val="24"/>
    </w:rPr>
  </w:style>
  <w:style w:type="paragraph" w:styleId="Heading4">
    <w:name w:val="heading 4"/>
    <w:basedOn w:val="Normal"/>
    <w:next w:val="Normal"/>
    <w:uiPriority w:val="9"/>
    <w:semiHidden/>
    <w:unhideWhenUsed/>
    <w:qFormat/>
    <w:pPr>
      <w:keepNext/>
      <w:jc w:val="both"/>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jc w:val="both"/>
      <w:outlineLvl w:val="4"/>
    </w:pPr>
    <w:rPr>
      <w:sz w:val="24"/>
      <w:szCs w:val="24"/>
    </w:rPr>
  </w:style>
  <w:style w:type="paragraph" w:styleId="Heading6">
    <w:name w:val="heading 6"/>
    <w:basedOn w:val="Normal"/>
    <w:next w:val="Normal"/>
    <w:uiPriority w:val="9"/>
    <w:semiHidden/>
    <w:unhideWhenUsed/>
    <w:qFormat/>
    <w:pPr>
      <w:keepNext/>
      <w:ind w:left="1440" w:hanging="1440"/>
      <w:jc w:val="both"/>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uiPriority w:val="11"/>
    <w:qFormat/>
    <w:rPr>
      <w:sz w:val="24"/>
      <w:szCs w:val="24"/>
    </w:rPr>
  </w:style>
  <w:style w:type="table" w:customStyle="1" w:styleId="a">
    <w:basedOn w:val="TableNormal"/>
    <w:tblPr>
      <w:tblStyleRowBandSize w:val="1"/>
      <w:tblStyleColBandSize w:val="1"/>
      <w:tblCellMar>
        <w:top w:w="58" w:type="dxa"/>
        <w:left w:w="115" w:type="dxa"/>
        <w:bottom w:w="58" w:type="dxa"/>
        <w:right w:w="115" w:type="dxa"/>
      </w:tblCellMar>
    </w:tblPr>
  </w:style>
  <w:style w:type="paragraph" w:styleId="ListParagraph">
    <w:name w:val="List Paragraph"/>
    <w:basedOn w:val="Normal"/>
    <w:uiPriority w:val="34"/>
    <w:qFormat/>
    <w:rsid w:val="00C62795"/>
    <w:pPr>
      <w:ind w:left="720"/>
      <w:contextualSpacing/>
    </w:pPr>
  </w:style>
  <w:style w:type="table" w:customStyle="1" w:styleId="a0">
    <w:basedOn w:val="TableNormal"/>
    <w:tblPr>
      <w:tblStyleRowBandSize w:val="1"/>
      <w:tblStyleColBandSize w:val="1"/>
      <w:tblCellMar>
        <w:top w:w="58" w:type="dxa"/>
        <w:left w:w="115" w:type="dxa"/>
        <w:bottom w:w="5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w5ToGATqoT3EWN9wUDo6hE/jQ==">AMUW2mXY1IUFjlK5sNVh0CamZ4x0fidqXc65hPk4in6Jvfb1g8ZjBl/Hq12Jiz+hBvlHtMq61JMhWcqterCVO8WD0ostXcwRCQOdvUt+igYcrUH0o28xM6QXYeZSQasfrmFX/RLOSPWbt2lQCd3KQkonPPtwHfeInw==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Raj</dc:creator>
  <cp:lastModifiedBy>Aman Raj</cp:lastModifiedBy>
  <cp:revision>3</cp:revision>
  <dcterms:created xsi:type="dcterms:W3CDTF">2022-04-05T12:52:00Z</dcterms:created>
  <dcterms:modified xsi:type="dcterms:W3CDTF">2022-05-05T16:54:00Z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187897787</vt:i4>
  </property>
</Properties>
</file>