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Project Proposal: Enhancing Rainfall Prediction for Sustainable Agriculture and Water Resource Management</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4si3ch11negq" w:id="0"/>
      <w:bookmarkEnd w:id="0"/>
      <w:r w:rsidDel="00000000" w:rsidR="00000000" w:rsidRPr="00000000">
        <w:rPr>
          <w:b w:val="1"/>
          <w:color w:val="000000"/>
          <w:sz w:val="26"/>
          <w:szCs w:val="26"/>
          <w:rtl w:val="0"/>
        </w:rPr>
        <w:t xml:space="preserve">1. Introduction</w:t>
      </w:r>
    </w:p>
    <w:p w:rsidR="00000000" w:rsidDel="00000000" w:rsidP="00000000" w:rsidRDefault="00000000" w:rsidRPr="00000000" w14:paraId="00000004">
      <w:pPr>
        <w:spacing w:after="240" w:before="240" w:lineRule="auto"/>
        <w:rPr/>
      </w:pPr>
      <w:r w:rsidDel="00000000" w:rsidR="00000000" w:rsidRPr="00000000">
        <w:rPr>
          <w:rtl w:val="0"/>
        </w:rPr>
        <w:t xml:space="preserve">Accurate rainfall prediction is pivotal for effective agricultural planning and water resource management, especially in regions like Maharashtra, India, where monsoon variability significantly impacts crop yields and water availability. Leveraging machine learning (ML) techniques offers a promising avenue to improve the precision of rainfall forecasts, thereby aiding farmers and policymakers in making informed decisions.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pop3d75s0p3e" w:id="1"/>
      <w:bookmarkEnd w:id="1"/>
      <w:r w:rsidDel="00000000" w:rsidR="00000000" w:rsidRPr="00000000">
        <w:rPr>
          <w:b w:val="1"/>
          <w:color w:val="000000"/>
          <w:sz w:val="26"/>
          <w:szCs w:val="26"/>
          <w:rtl w:val="0"/>
        </w:rPr>
        <w:t xml:space="preserve">2. Objectives</w:t>
      </w:r>
    </w:p>
    <w:p w:rsidR="00000000" w:rsidDel="00000000" w:rsidP="00000000" w:rsidRDefault="00000000" w:rsidRPr="00000000" w14:paraId="00000007">
      <w:pPr>
        <w:numPr>
          <w:ilvl w:val="0"/>
          <w:numId w:val="10"/>
        </w:numPr>
        <w:spacing w:after="0" w:afterAutospacing="0" w:before="240" w:lineRule="auto"/>
        <w:ind w:left="720" w:hanging="360"/>
      </w:pPr>
      <w:r w:rsidDel="00000000" w:rsidR="00000000" w:rsidRPr="00000000">
        <w:rPr>
          <w:b w:val="1"/>
          <w:rtl w:val="0"/>
        </w:rPr>
        <w:t xml:space="preserve">Develop</w:t>
      </w:r>
      <w:r w:rsidDel="00000000" w:rsidR="00000000" w:rsidRPr="00000000">
        <w:rPr>
          <w:rtl w:val="0"/>
        </w:rPr>
        <w:t xml:space="preserve"> a machine learning-based model to predict daily rainfall with high accuracy.</w:t>
        <w:br w:type="textWrapping"/>
      </w:r>
    </w:p>
    <w:p w:rsidR="00000000" w:rsidDel="00000000" w:rsidP="00000000" w:rsidRDefault="00000000" w:rsidRPr="00000000" w14:paraId="00000008">
      <w:pPr>
        <w:numPr>
          <w:ilvl w:val="0"/>
          <w:numId w:val="10"/>
        </w:numPr>
        <w:spacing w:after="0" w:afterAutospacing="0" w:before="0" w:beforeAutospacing="0" w:lineRule="auto"/>
        <w:ind w:left="720" w:hanging="360"/>
      </w:pPr>
      <w:r w:rsidDel="00000000" w:rsidR="00000000" w:rsidRPr="00000000">
        <w:rPr>
          <w:b w:val="1"/>
          <w:rtl w:val="0"/>
        </w:rPr>
        <w:t xml:space="preserve">Integrate</w:t>
      </w:r>
      <w:r w:rsidDel="00000000" w:rsidR="00000000" w:rsidRPr="00000000">
        <w:rPr>
          <w:rtl w:val="0"/>
        </w:rPr>
        <w:t xml:space="preserve"> the model into a user-friendly platform for stakeholders in agriculture and water management.</w:t>
        <w:br w:type="textWrapping"/>
      </w:r>
    </w:p>
    <w:p w:rsidR="00000000" w:rsidDel="00000000" w:rsidP="00000000" w:rsidRDefault="00000000" w:rsidRPr="00000000" w14:paraId="00000009">
      <w:pPr>
        <w:numPr>
          <w:ilvl w:val="0"/>
          <w:numId w:val="10"/>
        </w:numPr>
        <w:spacing w:after="240" w:before="0" w:beforeAutospacing="0" w:lineRule="auto"/>
        <w:ind w:left="720" w:hanging="360"/>
      </w:pPr>
      <w:r w:rsidDel="00000000" w:rsidR="00000000" w:rsidRPr="00000000">
        <w:rPr>
          <w:b w:val="1"/>
          <w:rtl w:val="0"/>
        </w:rPr>
        <w:t xml:space="preserve">Evaluate</w:t>
      </w:r>
      <w:r w:rsidDel="00000000" w:rsidR="00000000" w:rsidRPr="00000000">
        <w:rPr>
          <w:rtl w:val="0"/>
        </w:rPr>
        <w:t xml:space="preserve"> the model's performance using standard metrics to ensure reliability and robustness.</w:t>
        <w:br w:type="textWrapping"/>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fh36khv6z3vk" w:id="2"/>
      <w:bookmarkEnd w:id="2"/>
      <w:r w:rsidDel="00000000" w:rsidR="00000000" w:rsidRPr="00000000">
        <w:rPr>
          <w:b w:val="1"/>
          <w:color w:val="000000"/>
          <w:sz w:val="26"/>
          <w:szCs w:val="26"/>
          <w:rtl w:val="0"/>
        </w:rPr>
        <w:t xml:space="preserve">3. Methodology</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u3j6o0rwrib1" w:id="3"/>
      <w:bookmarkEnd w:id="3"/>
      <w:r w:rsidDel="00000000" w:rsidR="00000000" w:rsidRPr="00000000">
        <w:rPr>
          <w:b w:val="1"/>
          <w:color w:val="000000"/>
          <w:sz w:val="22"/>
          <w:szCs w:val="22"/>
          <w:rtl w:val="0"/>
        </w:rPr>
        <w:t xml:space="preserve">3.1 Data Collection and Preprocessing</w:t>
      </w:r>
    </w:p>
    <w:p w:rsidR="00000000" w:rsidDel="00000000" w:rsidP="00000000" w:rsidRDefault="00000000" w:rsidRPr="00000000" w14:paraId="0000000D">
      <w:pPr>
        <w:numPr>
          <w:ilvl w:val="0"/>
          <w:numId w:val="6"/>
        </w:numPr>
        <w:spacing w:after="0" w:afterAutospacing="0" w:before="240" w:lineRule="auto"/>
        <w:ind w:left="720" w:hanging="360"/>
      </w:pPr>
      <w:r w:rsidDel="00000000" w:rsidR="00000000" w:rsidRPr="00000000">
        <w:rPr>
          <w:b w:val="1"/>
          <w:rtl w:val="0"/>
        </w:rPr>
        <w:t xml:space="preserve">Data Sources</w:t>
      </w:r>
      <w:r w:rsidDel="00000000" w:rsidR="00000000" w:rsidRPr="00000000">
        <w:rPr>
          <w:rtl w:val="0"/>
        </w:rPr>
        <w:t xml:space="preserve">: Historical weather data, including parameters like temperature, humidity, wind speed, and past rainfall records, will be collected from reputable meteorological departments.</w:t>
        <w:br w:type="textWrapping"/>
      </w:r>
    </w:p>
    <w:p w:rsidR="00000000" w:rsidDel="00000000" w:rsidP="00000000" w:rsidRDefault="00000000" w:rsidRPr="00000000" w14:paraId="0000000E">
      <w:pPr>
        <w:numPr>
          <w:ilvl w:val="0"/>
          <w:numId w:val="6"/>
        </w:numPr>
        <w:spacing w:after="0" w:afterAutospacing="0" w:before="0" w:beforeAutospacing="0" w:lineRule="auto"/>
        <w:ind w:left="720" w:hanging="360"/>
      </w:pPr>
      <w:r w:rsidDel="00000000" w:rsidR="00000000" w:rsidRPr="00000000">
        <w:rPr>
          <w:b w:val="1"/>
          <w:rtl w:val="0"/>
        </w:rPr>
        <w:t xml:space="preserve">Preprocessing Steps</w:t>
      </w:r>
      <w:r w:rsidDel="00000000" w:rsidR="00000000" w:rsidRPr="00000000">
        <w:rPr>
          <w:rtl w:val="0"/>
        </w:rPr>
        <w:t xml:space="preserve">:</w:t>
        <w:br w:type="textWrapping"/>
      </w:r>
    </w:p>
    <w:p w:rsidR="00000000" w:rsidDel="00000000" w:rsidP="00000000" w:rsidRDefault="00000000" w:rsidRPr="00000000" w14:paraId="0000000F">
      <w:pPr>
        <w:numPr>
          <w:ilvl w:val="1"/>
          <w:numId w:val="6"/>
        </w:numPr>
        <w:spacing w:after="0" w:afterAutospacing="0" w:before="0" w:beforeAutospacing="0" w:lineRule="auto"/>
        <w:ind w:left="1440" w:hanging="360"/>
      </w:pPr>
      <w:r w:rsidDel="00000000" w:rsidR="00000000" w:rsidRPr="00000000">
        <w:rPr>
          <w:rtl w:val="0"/>
        </w:rPr>
        <w:t xml:space="preserve">Handling missing values through imputation techniques.</w:t>
        <w:br w:type="textWrapping"/>
      </w:r>
    </w:p>
    <w:p w:rsidR="00000000" w:rsidDel="00000000" w:rsidP="00000000" w:rsidRDefault="00000000" w:rsidRPr="00000000" w14:paraId="00000010">
      <w:pPr>
        <w:numPr>
          <w:ilvl w:val="1"/>
          <w:numId w:val="6"/>
        </w:numPr>
        <w:spacing w:after="0" w:afterAutospacing="0" w:before="0" w:beforeAutospacing="0" w:lineRule="auto"/>
        <w:ind w:left="1440" w:hanging="360"/>
      </w:pPr>
      <w:r w:rsidDel="00000000" w:rsidR="00000000" w:rsidRPr="00000000">
        <w:rPr>
          <w:rtl w:val="0"/>
        </w:rPr>
        <w:t xml:space="preserve">Normalizing data to ensure uniformity.</w:t>
        <w:br w:type="textWrapping"/>
      </w:r>
    </w:p>
    <w:p w:rsidR="00000000" w:rsidDel="00000000" w:rsidP="00000000" w:rsidRDefault="00000000" w:rsidRPr="00000000" w14:paraId="00000011">
      <w:pPr>
        <w:numPr>
          <w:ilvl w:val="1"/>
          <w:numId w:val="6"/>
        </w:numPr>
        <w:spacing w:after="240" w:before="0" w:beforeAutospacing="0" w:lineRule="auto"/>
        <w:ind w:left="1440" w:hanging="360"/>
      </w:pPr>
      <w:r w:rsidDel="00000000" w:rsidR="00000000" w:rsidRPr="00000000">
        <w:rPr>
          <w:rtl w:val="0"/>
        </w:rPr>
        <w:t xml:space="preserve">Encoding categorical variables if present.</w:t>
        <w:br w:type="textWrapping"/>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luaebn294mnt" w:id="4"/>
      <w:bookmarkEnd w:id="4"/>
      <w:r w:rsidDel="00000000" w:rsidR="00000000" w:rsidRPr="00000000">
        <w:rPr>
          <w:b w:val="1"/>
          <w:color w:val="000000"/>
          <w:sz w:val="22"/>
          <w:szCs w:val="22"/>
          <w:rtl w:val="0"/>
        </w:rPr>
        <w:t xml:space="preserve">3.2 Model Development</w:t>
      </w:r>
    </w:p>
    <w:p w:rsidR="00000000" w:rsidDel="00000000" w:rsidP="00000000" w:rsidRDefault="00000000" w:rsidRPr="00000000" w14:paraId="00000013">
      <w:pPr>
        <w:numPr>
          <w:ilvl w:val="0"/>
          <w:numId w:val="3"/>
        </w:numPr>
        <w:spacing w:after="0" w:afterAutospacing="0" w:before="240" w:lineRule="auto"/>
        <w:ind w:left="720" w:hanging="360"/>
      </w:pPr>
      <w:r w:rsidDel="00000000" w:rsidR="00000000" w:rsidRPr="00000000">
        <w:rPr>
          <w:b w:val="1"/>
          <w:rtl w:val="0"/>
        </w:rPr>
        <w:t xml:space="preserve">Algorithm Selection</w:t>
      </w:r>
      <w:r w:rsidDel="00000000" w:rsidR="00000000" w:rsidRPr="00000000">
        <w:rPr>
          <w:rtl w:val="0"/>
        </w:rPr>
        <w:t xml:space="preserve">: Based on preliminary analyses, algorithms such as Random Forest, Gradient Boosting, and Long Short-Term Memory (LSTM) networks will be considered due to their proven efficacy in time-series forecasting.</w:t>
        <w:br w:type="textWrapping"/>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Training and Validation</w:t>
      </w:r>
      <w:r w:rsidDel="00000000" w:rsidR="00000000" w:rsidRPr="00000000">
        <w:rPr>
          <w:rtl w:val="0"/>
        </w:rPr>
        <w:t xml:space="preserve">:</w:t>
        <w:br w:type="textWrapping"/>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rtl w:val="0"/>
        </w:rPr>
        <w:t xml:space="preserve">The dataset will be split into training and testing subsets.</w:t>
        <w:br w:type="textWrapping"/>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rtl w:val="0"/>
        </w:rPr>
        <w:t xml:space="preserve">Cross-validation techniques will be employed to prevent overfitting.</w:t>
        <w:br w:type="textWrapping"/>
      </w:r>
    </w:p>
    <w:p w:rsidR="00000000" w:rsidDel="00000000" w:rsidP="00000000" w:rsidRDefault="00000000" w:rsidRPr="00000000" w14:paraId="00000017">
      <w:pPr>
        <w:numPr>
          <w:ilvl w:val="1"/>
          <w:numId w:val="3"/>
        </w:numPr>
        <w:spacing w:after="240" w:before="0" w:beforeAutospacing="0" w:lineRule="auto"/>
        <w:ind w:left="1440" w:hanging="360"/>
      </w:pPr>
      <w:r w:rsidDel="00000000" w:rsidR="00000000" w:rsidRPr="00000000">
        <w:rPr>
          <w:rtl w:val="0"/>
        </w:rPr>
        <w:t xml:space="preserve">Hyperparameter tuning will be conducted to optimize model performance.</w:t>
        <w:br w:type="textWrapping"/>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hu626f8ji2dq" w:id="5"/>
      <w:bookmarkEnd w:id="5"/>
      <w:r w:rsidDel="00000000" w:rsidR="00000000" w:rsidRPr="00000000">
        <w:rPr>
          <w:b w:val="1"/>
          <w:color w:val="000000"/>
          <w:sz w:val="22"/>
          <w:szCs w:val="22"/>
          <w:rtl w:val="0"/>
        </w:rPr>
        <w:t xml:space="preserve">3.3 Performance Evaluation</w:t>
      </w:r>
    </w:p>
    <w:p w:rsidR="00000000" w:rsidDel="00000000" w:rsidP="00000000" w:rsidRDefault="00000000" w:rsidRPr="00000000" w14:paraId="00000019">
      <w:pPr>
        <w:numPr>
          <w:ilvl w:val="0"/>
          <w:numId w:val="2"/>
        </w:numPr>
        <w:spacing w:after="0" w:afterAutospacing="0" w:before="240" w:lineRule="auto"/>
        <w:ind w:left="720" w:hanging="360"/>
      </w:pPr>
      <w:r w:rsidDel="00000000" w:rsidR="00000000" w:rsidRPr="00000000">
        <w:rPr>
          <w:b w:val="1"/>
          <w:rtl w:val="0"/>
        </w:rPr>
        <w:t xml:space="preserve">Metrics</w:t>
      </w:r>
      <w:r w:rsidDel="00000000" w:rsidR="00000000" w:rsidRPr="00000000">
        <w:rPr>
          <w:rtl w:val="0"/>
        </w:rPr>
        <w:t xml:space="preserve">:</w:t>
        <w:br w:type="textWrapping"/>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rtl w:val="0"/>
        </w:rPr>
        <w:t xml:space="preserve">Mean Absolute Error (MAE)</w:t>
        <w:br w:type="textWrapping"/>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rtl w:val="0"/>
        </w:rPr>
        <w:t xml:space="preserve">Root Mean Square Error (RMSE)</w:t>
        <w:br w:type="textWrapping"/>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rtl w:val="0"/>
        </w:rPr>
        <w:t xml:space="preserve">R-squared (R²) score</w:t>
        <w:br w:type="textWrapping"/>
      </w:r>
    </w:p>
    <w:p w:rsidR="00000000" w:rsidDel="00000000" w:rsidP="00000000" w:rsidRDefault="00000000" w:rsidRPr="00000000" w14:paraId="0000001D">
      <w:pPr>
        <w:numPr>
          <w:ilvl w:val="0"/>
          <w:numId w:val="2"/>
        </w:numPr>
        <w:spacing w:after="240" w:before="0" w:beforeAutospacing="0" w:lineRule="auto"/>
        <w:ind w:left="720" w:hanging="360"/>
      </w:pPr>
      <w:r w:rsidDel="00000000" w:rsidR="00000000" w:rsidRPr="00000000">
        <w:rPr>
          <w:rtl w:val="0"/>
        </w:rPr>
        <w:t xml:space="preserve">These metrics will provide insights into the model's accuracy and reliability.</w:t>
        <w:br w:type="textWrapping"/>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ajzeh61w7utd" w:id="6"/>
      <w:bookmarkEnd w:id="6"/>
      <w:r w:rsidDel="00000000" w:rsidR="00000000" w:rsidRPr="00000000">
        <w:rPr>
          <w:b w:val="1"/>
          <w:color w:val="000000"/>
          <w:sz w:val="26"/>
          <w:szCs w:val="26"/>
          <w:rtl w:val="0"/>
        </w:rPr>
        <w:t xml:space="preserve">4. Implementation Plan</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qfj7e0odkrd4" w:id="7"/>
      <w:bookmarkEnd w:id="7"/>
      <w:r w:rsidDel="00000000" w:rsidR="00000000" w:rsidRPr="00000000">
        <w:rPr>
          <w:b w:val="1"/>
          <w:color w:val="000000"/>
          <w:sz w:val="22"/>
          <w:szCs w:val="22"/>
          <w:rtl w:val="0"/>
        </w:rPr>
        <w:t xml:space="preserve">Phase 1: Data Acquisition and Cleaning</w:t>
      </w:r>
    </w:p>
    <w:p w:rsidR="00000000" w:rsidDel="00000000" w:rsidP="00000000" w:rsidRDefault="00000000" w:rsidRPr="00000000" w14:paraId="00000021">
      <w:pPr>
        <w:numPr>
          <w:ilvl w:val="0"/>
          <w:numId w:val="1"/>
        </w:numPr>
        <w:spacing w:after="0" w:afterAutospacing="0" w:before="240" w:lineRule="auto"/>
        <w:ind w:left="720" w:hanging="360"/>
      </w:pPr>
      <w:r w:rsidDel="00000000" w:rsidR="00000000" w:rsidRPr="00000000">
        <w:rPr>
          <w:rtl w:val="0"/>
        </w:rPr>
        <w:t xml:space="preserve">Gather historical weather data.</w:t>
        <w:br w:type="textWrapping"/>
      </w:r>
    </w:p>
    <w:p w:rsidR="00000000" w:rsidDel="00000000" w:rsidP="00000000" w:rsidRDefault="00000000" w:rsidRPr="00000000" w14:paraId="00000022">
      <w:pPr>
        <w:numPr>
          <w:ilvl w:val="0"/>
          <w:numId w:val="1"/>
        </w:numPr>
        <w:spacing w:after="240" w:before="0" w:beforeAutospacing="0" w:lineRule="auto"/>
        <w:ind w:left="720" w:hanging="360"/>
      </w:pPr>
      <w:r w:rsidDel="00000000" w:rsidR="00000000" w:rsidRPr="00000000">
        <w:rPr>
          <w:rtl w:val="0"/>
        </w:rPr>
        <w:t xml:space="preserve">Perform data cleaning and preprocessing.</w:t>
        <w:br w:type="textWrapping"/>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r6q8xor4tyb" w:id="8"/>
      <w:bookmarkEnd w:id="8"/>
      <w:r w:rsidDel="00000000" w:rsidR="00000000" w:rsidRPr="00000000">
        <w:rPr>
          <w:b w:val="1"/>
          <w:color w:val="000000"/>
          <w:sz w:val="22"/>
          <w:szCs w:val="22"/>
          <w:rtl w:val="0"/>
        </w:rPr>
        <w:t xml:space="preserve">Phase 2: Model Development </w:t>
      </w:r>
    </w:p>
    <w:p w:rsidR="00000000" w:rsidDel="00000000" w:rsidP="00000000" w:rsidRDefault="00000000" w:rsidRPr="00000000" w14:paraId="00000024">
      <w:pPr>
        <w:numPr>
          <w:ilvl w:val="0"/>
          <w:numId w:val="7"/>
        </w:numPr>
        <w:spacing w:after="0" w:afterAutospacing="0" w:before="240" w:lineRule="auto"/>
        <w:ind w:left="720" w:hanging="360"/>
      </w:pPr>
      <w:r w:rsidDel="00000000" w:rsidR="00000000" w:rsidRPr="00000000">
        <w:rPr>
          <w:rtl w:val="0"/>
        </w:rPr>
        <w:t xml:space="preserve">Train multiple ML models.</w:t>
        <w:br w:type="textWrapping"/>
      </w:r>
    </w:p>
    <w:p w:rsidR="00000000" w:rsidDel="00000000" w:rsidP="00000000" w:rsidRDefault="00000000" w:rsidRPr="00000000" w14:paraId="00000025">
      <w:pPr>
        <w:numPr>
          <w:ilvl w:val="0"/>
          <w:numId w:val="7"/>
        </w:numPr>
        <w:spacing w:after="240" w:before="0" w:beforeAutospacing="0" w:lineRule="auto"/>
        <w:ind w:left="720" w:hanging="360"/>
      </w:pPr>
      <w:r w:rsidDel="00000000" w:rsidR="00000000" w:rsidRPr="00000000">
        <w:rPr>
          <w:rtl w:val="0"/>
        </w:rPr>
        <w:t xml:space="preserve">Evaluate and select the best-performing model.</w:t>
        <w:br w:type="textWrapping"/>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3h3cwtk8lrmk" w:id="9"/>
      <w:bookmarkEnd w:id="9"/>
      <w:r w:rsidDel="00000000" w:rsidR="00000000" w:rsidRPr="00000000">
        <w:rPr>
          <w:b w:val="1"/>
          <w:color w:val="000000"/>
          <w:sz w:val="22"/>
          <w:szCs w:val="22"/>
          <w:rtl w:val="0"/>
        </w:rPr>
        <w:t xml:space="preserve">Phase 3: Integration and Deployment</w:t>
      </w:r>
    </w:p>
    <w:p w:rsidR="00000000" w:rsidDel="00000000" w:rsidP="00000000" w:rsidRDefault="00000000" w:rsidRPr="00000000" w14:paraId="00000027">
      <w:pPr>
        <w:numPr>
          <w:ilvl w:val="0"/>
          <w:numId w:val="8"/>
        </w:numPr>
        <w:spacing w:after="0" w:afterAutospacing="0" w:before="240" w:lineRule="auto"/>
        <w:ind w:left="720" w:hanging="360"/>
      </w:pPr>
      <w:r w:rsidDel="00000000" w:rsidR="00000000" w:rsidRPr="00000000">
        <w:rPr>
          <w:rtl w:val="0"/>
        </w:rPr>
        <w:t xml:space="preserve">Develop a user interface for stakeholders.</w:t>
        <w:br w:type="textWrapping"/>
      </w:r>
    </w:p>
    <w:p w:rsidR="00000000" w:rsidDel="00000000" w:rsidP="00000000" w:rsidRDefault="00000000" w:rsidRPr="00000000" w14:paraId="00000028">
      <w:pPr>
        <w:numPr>
          <w:ilvl w:val="0"/>
          <w:numId w:val="8"/>
        </w:numPr>
        <w:spacing w:after="0" w:afterAutospacing="0" w:before="0" w:beforeAutospacing="0" w:lineRule="auto"/>
        <w:ind w:left="720" w:hanging="360"/>
      </w:pPr>
      <w:r w:rsidDel="00000000" w:rsidR="00000000" w:rsidRPr="00000000">
        <w:rPr>
          <w:rtl w:val="0"/>
        </w:rPr>
        <w:t xml:space="preserve">Integrate the model into the platform.</w:t>
        <w:br w:type="textWrapping"/>
      </w:r>
    </w:p>
    <w:p w:rsidR="00000000" w:rsidDel="00000000" w:rsidP="00000000" w:rsidRDefault="00000000" w:rsidRPr="00000000" w14:paraId="00000029">
      <w:pPr>
        <w:numPr>
          <w:ilvl w:val="0"/>
          <w:numId w:val="8"/>
        </w:numPr>
        <w:spacing w:after="240" w:before="0" w:beforeAutospacing="0" w:lineRule="auto"/>
        <w:ind w:left="720" w:hanging="360"/>
      </w:pPr>
      <w:r w:rsidDel="00000000" w:rsidR="00000000" w:rsidRPr="00000000">
        <w:rPr>
          <w:rtl w:val="0"/>
        </w:rPr>
        <w:t xml:space="preserve">Deploy the system for pilot testing.</w:t>
        <w:br w:type="textWrapping"/>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t7653ensjjcz" w:id="10"/>
      <w:bookmarkEnd w:id="10"/>
      <w:r w:rsidDel="00000000" w:rsidR="00000000" w:rsidRPr="00000000">
        <w:rPr>
          <w:b w:val="1"/>
          <w:color w:val="000000"/>
          <w:sz w:val="22"/>
          <w:szCs w:val="22"/>
          <w:rtl w:val="0"/>
        </w:rPr>
        <w:t xml:space="preserve">Phase 4: Feedback and Iteration</w:t>
      </w:r>
    </w:p>
    <w:p w:rsidR="00000000" w:rsidDel="00000000" w:rsidP="00000000" w:rsidRDefault="00000000" w:rsidRPr="00000000" w14:paraId="0000002B">
      <w:pPr>
        <w:numPr>
          <w:ilvl w:val="0"/>
          <w:numId w:val="9"/>
        </w:numPr>
        <w:spacing w:after="0" w:afterAutospacing="0" w:before="240" w:lineRule="auto"/>
        <w:ind w:left="720" w:hanging="360"/>
      </w:pPr>
      <w:r w:rsidDel="00000000" w:rsidR="00000000" w:rsidRPr="00000000">
        <w:rPr>
          <w:rtl w:val="0"/>
        </w:rPr>
        <w:t xml:space="preserve">Collect feedback from users.</w:t>
        <w:br w:type="textWrapping"/>
      </w:r>
    </w:p>
    <w:p w:rsidR="00000000" w:rsidDel="00000000" w:rsidP="00000000" w:rsidRDefault="00000000" w:rsidRPr="00000000" w14:paraId="0000002C">
      <w:pPr>
        <w:numPr>
          <w:ilvl w:val="0"/>
          <w:numId w:val="9"/>
        </w:numPr>
        <w:spacing w:after="240" w:before="0" w:beforeAutospacing="0" w:lineRule="auto"/>
        <w:ind w:left="720" w:hanging="360"/>
      </w:pPr>
      <w:r w:rsidDel="00000000" w:rsidR="00000000" w:rsidRPr="00000000">
        <w:rPr>
          <w:rtl w:val="0"/>
        </w:rPr>
        <w:t xml:space="preserve">Refine the model and interface based on insights.</w:t>
        <w:br w:type="textWrapping"/>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kuyhvapzdnvk" w:id="11"/>
      <w:bookmarkEnd w:id="11"/>
      <w:r w:rsidDel="00000000" w:rsidR="00000000" w:rsidRPr="00000000">
        <w:rPr>
          <w:b w:val="1"/>
          <w:color w:val="000000"/>
          <w:sz w:val="26"/>
          <w:szCs w:val="26"/>
          <w:rtl w:val="0"/>
        </w:rPr>
        <w:t xml:space="preserve">5. Expected Outcomes</w:t>
      </w:r>
    </w:p>
    <w:p w:rsidR="00000000" w:rsidDel="00000000" w:rsidP="00000000" w:rsidRDefault="00000000" w:rsidRPr="00000000" w14:paraId="0000002F">
      <w:pPr>
        <w:numPr>
          <w:ilvl w:val="0"/>
          <w:numId w:val="4"/>
        </w:numPr>
        <w:spacing w:after="0" w:afterAutospacing="0" w:before="240" w:lineRule="auto"/>
        <w:ind w:left="720" w:hanging="360"/>
      </w:pPr>
      <w:r w:rsidDel="00000000" w:rsidR="00000000" w:rsidRPr="00000000">
        <w:rPr>
          <w:rtl w:val="0"/>
        </w:rPr>
        <w:t xml:space="preserve">A robust ML model capable of accurately predicting daily rainfall.</w:t>
        <w:br w:type="textWrapping"/>
      </w:r>
    </w:p>
    <w:p w:rsidR="00000000" w:rsidDel="00000000" w:rsidP="00000000" w:rsidRDefault="00000000" w:rsidRPr="00000000" w14:paraId="00000030">
      <w:pPr>
        <w:numPr>
          <w:ilvl w:val="0"/>
          <w:numId w:val="4"/>
        </w:numPr>
        <w:spacing w:after="0" w:afterAutospacing="0" w:before="0" w:beforeAutospacing="0" w:lineRule="auto"/>
        <w:ind w:left="720" w:hanging="360"/>
      </w:pPr>
      <w:r w:rsidDel="00000000" w:rsidR="00000000" w:rsidRPr="00000000">
        <w:rPr>
          <w:rtl w:val="0"/>
        </w:rPr>
        <w:t xml:space="preserve">A user-friendly platform accessible to farmers and water resource managers.</w:t>
        <w:br w:type="textWrapping"/>
      </w:r>
    </w:p>
    <w:p w:rsidR="00000000" w:rsidDel="00000000" w:rsidP="00000000" w:rsidRDefault="00000000" w:rsidRPr="00000000" w14:paraId="00000031">
      <w:pPr>
        <w:numPr>
          <w:ilvl w:val="0"/>
          <w:numId w:val="4"/>
        </w:numPr>
        <w:spacing w:after="240" w:before="0" w:beforeAutospacing="0" w:lineRule="auto"/>
        <w:ind w:left="720" w:hanging="360"/>
      </w:pPr>
      <w:r w:rsidDel="00000000" w:rsidR="00000000" w:rsidRPr="00000000">
        <w:rPr>
          <w:rtl w:val="0"/>
        </w:rPr>
        <w:t xml:space="preserve">Enhanced decision-making capabilities leading to optimized agricultural practices and water usage.</w:t>
        <w:br w:type="textWrapping"/>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v3o0nmm0gvin" w:id="12"/>
      <w:bookmarkEnd w:id="12"/>
      <w:r w:rsidDel="00000000" w:rsidR="00000000" w:rsidRPr="00000000">
        <w:rPr>
          <w:b w:val="1"/>
          <w:color w:val="000000"/>
          <w:sz w:val="26"/>
          <w:szCs w:val="26"/>
          <w:rtl w:val="0"/>
        </w:rPr>
        <w:t xml:space="preserve">6. Future Enhancements</w:t>
      </w:r>
    </w:p>
    <w:p w:rsidR="00000000" w:rsidDel="00000000" w:rsidP="00000000" w:rsidRDefault="00000000" w:rsidRPr="00000000" w14:paraId="00000034">
      <w:pPr>
        <w:numPr>
          <w:ilvl w:val="0"/>
          <w:numId w:val="5"/>
        </w:numPr>
        <w:spacing w:after="0" w:afterAutospacing="0" w:before="240" w:lineRule="auto"/>
        <w:ind w:left="720" w:hanging="360"/>
      </w:pPr>
      <w:r w:rsidDel="00000000" w:rsidR="00000000" w:rsidRPr="00000000">
        <w:rPr>
          <w:b w:val="1"/>
          <w:rtl w:val="0"/>
        </w:rPr>
        <w:t xml:space="preserve">Incorporate Real-time Data</w:t>
      </w:r>
      <w:r w:rsidDel="00000000" w:rsidR="00000000" w:rsidRPr="00000000">
        <w:rPr>
          <w:rtl w:val="0"/>
        </w:rPr>
        <w:t xml:space="preserve">: Integrate live weather data feeds to provide up-to-date forecasts.</w:t>
        <w:br w:type="textWrapping"/>
      </w:r>
    </w:p>
    <w:p w:rsidR="00000000" w:rsidDel="00000000" w:rsidP="00000000" w:rsidRDefault="00000000" w:rsidRPr="00000000" w14:paraId="00000035">
      <w:pPr>
        <w:numPr>
          <w:ilvl w:val="0"/>
          <w:numId w:val="5"/>
        </w:numPr>
        <w:spacing w:after="0" w:afterAutospacing="0" w:before="0" w:beforeAutospacing="0" w:lineRule="auto"/>
        <w:ind w:left="720" w:hanging="360"/>
      </w:pPr>
      <w:r w:rsidDel="00000000" w:rsidR="00000000" w:rsidRPr="00000000">
        <w:rPr>
          <w:b w:val="1"/>
          <w:rtl w:val="0"/>
        </w:rPr>
        <w:t xml:space="preserve">Expand Geographical Scope</w:t>
      </w:r>
      <w:r w:rsidDel="00000000" w:rsidR="00000000" w:rsidRPr="00000000">
        <w:rPr>
          <w:rtl w:val="0"/>
        </w:rPr>
        <w:t xml:space="preserve">: Adapt the model for use in other regions with similar climatic conditions.</w:t>
        <w:br w:type="textWrapping"/>
      </w:r>
    </w:p>
    <w:p w:rsidR="00000000" w:rsidDel="00000000" w:rsidP="00000000" w:rsidRDefault="00000000" w:rsidRPr="00000000" w14:paraId="00000036">
      <w:pPr>
        <w:numPr>
          <w:ilvl w:val="0"/>
          <w:numId w:val="5"/>
        </w:numPr>
        <w:spacing w:after="240" w:before="0" w:beforeAutospacing="0" w:lineRule="auto"/>
        <w:ind w:left="720" w:hanging="360"/>
      </w:pPr>
      <w:r w:rsidDel="00000000" w:rsidR="00000000" w:rsidRPr="00000000">
        <w:rPr>
          <w:b w:val="1"/>
          <w:rtl w:val="0"/>
        </w:rPr>
        <w:t xml:space="preserve">Integrate with IoT Devices</w:t>
      </w:r>
      <w:r w:rsidDel="00000000" w:rsidR="00000000" w:rsidRPr="00000000">
        <w:rPr>
          <w:rtl w:val="0"/>
        </w:rPr>
        <w:t xml:space="preserve">: Utilize sensors for real-time soil moisture and atmospheric data to further refine predictions.</w:t>
        <w:br w:type="textWrapping"/>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By implementing this project, we aim to empower stakeholders in agriculture and water management with precise rainfall forecasts, facilitating proactive and informed decision-making that promotes sustainability and resilience against climatic uncertainties.</w:t>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