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EE8" w:rsidRDefault="00063EE8" w:rsidP="00063EE8">
      <w:pPr>
        <w:rPr>
          <w:sz w:val="16"/>
          <w:szCs w:val="16"/>
        </w:rPr>
      </w:pPr>
      <w:r w:rsidRPr="00063EE8">
        <w:rPr>
          <w:sz w:val="16"/>
          <w:szCs w:val="16"/>
        </w:rPr>
        <w:t>With Amazon Virtual Private Cloud (Amazon VPC), what is the smallest size subnet you can</w:t>
      </w:r>
      <w:r>
        <w:rPr>
          <w:sz w:val="16"/>
          <w:szCs w:val="16"/>
        </w:rPr>
        <w:t xml:space="preserve"> </w:t>
      </w:r>
      <w:r w:rsidRPr="00063EE8">
        <w:rPr>
          <w:sz w:val="16"/>
          <w:szCs w:val="16"/>
        </w:rPr>
        <w:t>have in a VPC?</w:t>
      </w:r>
    </w:p>
    <w:p w:rsidR="00902948" w:rsidRDefault="00063EE8" w:rsidP="00063E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3EE8">
        <w:rPr>
          <w:sz w:val="16"/>
          <w:szCs w:val="16"/>
        </w:rPr>
        <w:t>/28</w:t>
      </w:r>
    </w:p>
    <w:p w:rsidR="00063EE8" w:rsidRDefault="00063EE8" w:rsidP="00063EE8">
      <w:pPr>
        <w:rPr>
          <w:sz w:val="16"/>
          <w:szCs w:val="16"/>
        </w:rPr>
      </w:pPr>
      <w:r w:rsidRPr="00063EE8">
        <w:rPr>
          <w:sz w:val="16"/>
          <w:szCs w:val="16"/>
        </w:rPr>
        <w:t>With Amazon Virtual Private Cloud (Amazon VPC), what is the maximum size IP address range you can have in a VPC?</w:t>
      </w:r>
    </w:p>
    <w:p w:rsidR="00063EE8" w:rsidRDefault="00063EE8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/16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You need to allow resources in a private subnet to access the internet. Which of the following must be present to enable this access?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NAT gateway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Which AWS networking service enables a company to create a virtual network within AWS?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Amazon VPC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Private subnets have direct access to the interne</w:t>
      </w:r>
      <w:r>
        <w:rPr>
          <w:sz w:val="16"/>
          <w:szCs w:val="16"/>
        </w:rPr>
        <w:t>t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False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Which component of AWS Global Infrastructure does Amazon CloudFront use to ensure low-latency deliver?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AWS edge locations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Which of the following is an optional security control that can be applied at the subnet layer</w:t>
      </w:r>
      <w:r>
        <w:rPr>
          <w:sz w:val="16"/>
          <w:szCs w:val="16"/>
        </w:rPr>
        <w:t xml:space="preserve"> </w:t>
      </w:r>
      <w:r w:rsidRPr="003E533A">
        <w:rPr>
          <w:sz w:val="16"/>
          <w:szCs w:val="16"/>
        </w:rPr>
        <w:t>of a VPC?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Network ACL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What happens when you use Amazon Virtual Private Cloud (Amazon VPC) to create a new VPC?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A main route table is created by default</w:t>
      </w:r>
    </w:p>
    <w:p w:rsidR="003E533A" w:rsidRP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Which of the following can be used to protect Amazon Elastic Compute Cloud (Amazon EC2</w:t>
      </w:r>
      <w:proofErr w:type="gramStart"/>
      <w:r w:rsidRPr="003E533A">
        <w:rPr>
          <w:sz w:val="16"/>
          <w:szCs w:val="16"/>
        </w:rPr>
        <w:t>)  instances</w:t>
      </w:r>
      <w:proofErr w:type="gramEnd"/>
      <w:r w:rsidRPr="003E533A">
        <w:rPr>
          <w:sz w:val="16"/>
          <w:szCs w:val="16"/>
        </w:rPr>
        <w:t xml:space="preserve"> hosted in AWS?</w:t>
      </w:r>
    </w:p>
    <w:p w:rsid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Security group</w:t>
      </w:r>
    </w:p>
    <w:p w:rsidR="003E533A" w:rsidRDefault="003E533A" w:rsidP="003E533A">
      <w:pPr>
        <w:rPr>
          <w:sz w:val="16"/>
          <w:szCs w:val="16"/>
        </w:rPr>
      </w:pPr>
      <w:r w:rsidRPr="003E533A">
        <w:rPr>
          <w:sz w:val="16"/>
          <w:szCs w:val="16"/>
        </w:rPr>
        <w:t>You are a solutions architect who works at a large retail company that is migrating its existing infrastructure to AWS. You recommend that they use a custom VPC. When</w:t>
      </w:r>
      <w:r>
        <w:rPr>
          <w:sz w:val="16"/>
          <w:szCs w:val="16"/>
        </w:rPr>
        <w:t xml:space="preserve"> </w:t>
      </w:r>
      <w:r w:rsidRPr="003E533A">
        <w:rPr>
          <w:sz w:val="16"/>
          <w:szCs w:val="16"/>
        </w:rPr>
        <w:t>you create a VPC, you assign it to an IPv4 Classless Inter-Domain Routing (CIDR) block of 10.0.1.0/24 (which has 256 total IP addresses). How many IP addresses are available?</w:t>
      </w:r>
    </w:p>
    <w:p w:rsidR="003E533A" w:rsidRPr="003E533A" w:rsidRDefault="003E533A" w:rsidP="003E5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533A">
        <w:rPr>
          <w:sz w:val="16"/>
          <w:szCs w:val="16"/>
        </w:rPr>
        <w:t>251</w:t>
      </w:r>
    </w:p>
    <w:sectPr w:rsidR="003E533A" w:rsidRPr="003E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6E9"/>
    <w:multiLevelType w:val="hybridMultilevel"/>
    <w:tmpl w:val="F416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5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8"/>
    <w:rsid w:val="00063EE8"/>
    <w:rsid w:val="003E533A"/>
    <w:rsid w:val="0090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75D0"/>
  <w15:chartTrackingRefBased/>
  <w15:docId w15:val="{979E6637-9E3D-498A-93E3-A2D576B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2023-09-08T07:08:00Z</dcterms:created>
  <dcterms:modified xsi:type="dcterms:W3CDTF">2023-09-08T07:27:00Z</dcterms:modified>
</cp:coreProperties>
</file>