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2B" w:rsidRPr="004A122B" w:rsidRDefault="004A122B" w:rsidP="004A122B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4A122B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Refresh Rates for Topology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48"/>
          <w:szCs w:val="48"/>
          <w:lang w:eastAsia="en-IN"/>
        </w:rPr>
        <w:t>Topology Map: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topology is automatically refreshed </w:t>
      </w:r>
      <w:r w:rsidRPr="004A1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2 minutes.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48"/>
          <w:szCs w:val="48"/>
          <w:lang w:eastAsia="en-IN"/>
        </w:rPr>
        <w:t>Trend Graphs: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graphs at the bottom of the topology view tab are refreshed </w:t>
      </w:r>
      <w:r w:rsidRPr="004A1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5 minutes</w:t>
      </w:r>
      <w:r w:rsidRPr="004A122B">
        <w:rPr>
          <w:rFonts w:ascii="Times New Roman" w:eastAsia="Times New Roman" w:hAnsi="Times New Roman" w:cs="Times New Roman"/>
          <w:sz w:val="24"/>
          <w:szCs w:val="24"/>
          <w:lang w:eastAsia="en-IN"/>
        </w:rPr>
        <w:t> by the GPM server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48"/>
          <w:szCs w:val="48"/>
          <w:lang w:eastAsia="en-IN"/>
        </w:rPr>
        <w:t>Citrix Sites: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24"/>
          <w:szCs w:val="24"/>
          <w:lang w:eastAsia="en-IN"/>
        </w:rPr>
        <w:t>New Citrix sites and existing site updates are being pulled in </w:t>
      </w:r>
      <w:r w:rsidRPr="004A1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15 minutes</w:t>
      </w:r>
      <w:r w:rsidRPr="004A122B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:rsidR="004A122B" w:rsidRPr="004A122B" w:rsidRDefault="004A122B" w:rsidP="004A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A122B" w:rsidRPr="004A122B" w:rsidRDefault="004A122B" w:rsidP="004A122B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4A12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99355" cy="2530955"/>
            <wp:effectExtent l="0" t="0" r="0" b="3175"/>
            <wp:docPr id="1" name="Picture 1" descr="Topology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yRefres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66" cy="25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6CDB" w:rsidRDefault="004A122B"/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2B"/>
    <w:rsid w:val="004A122B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58530-7F8E-4517-978F-06656D82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ysiwyg-font-size-x-large">
    <w:name w:val="wysiwyg-font-size-x-large"/>
    <w:basedOn w:val="DefaultParagraphFont"/>
    <w:rsid w:val="004A122B"/>
  </w:style>
  <w:style w:type="character" w:styleId="Strong">
    <w:name w:val="Strong"/>
    <w:basedOn w:val="DefaultParagraphFont"/>
    <w:uiPriority w:val="22"/>
    <w:qFormat/>
    <w:rsid w:val="004A1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9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2023-04-03T11:43:00Z</dcterms:created>
  <dcterms:modified xsi:type="dcterms:W3CDTF">2023-04-03T11:43:00Z</dcterms:modified>
</cp:coreProperties>
</file>