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E50" w:rsidRPr="00CF6E50" w:rsidRDefault="00CF6E50" w:rsidP="00CF6E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6E50">
        <w:rPr>
          <w:rFonts w:ascii="Times New Roman" w:eastAsia="Times New Roman" w:hAnsi="Times New Roman" w:cs="Times New Roman"/>
          <w:b/>
          <w:bCs/>
          <w:kern w:val="36"/>
          <w:sz w:val="48"/>
          <w:szCs w:val="48"/>
        </w:rPr>
        <w:t xml:space="preserve">Microsoft Exchange Monitoring </w:t>
      </w:r>
    </w:p>
    <w:p w:rsidR="00CF6E50" w:rsidRPr="00CF6E50" w:rsidRDefault="00CF6E50" w:rsidP="00CF6E50">
      <w:p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Goliath Performance Monitor offers pre-configured monitoring conditions for Microsoft Exchange 2013. Even though the events monitored were designed with version 2013 in mind, our customers have found the conditions to be useful across multiple Microsoft Exchange versions. </w:t>
      </w:r>
    </w:p>
    <w:p w:rsidR="00CF6E50" w:rsidRPr="00CF6E50" w:rsidRDefault="00CF6E50" w:rsidP="00CF6E50">
      <w:p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In addition to re-configured monitoring conditions, you can expand of the items monitoring by building your own custom monitoring conditions via </w:t>
      </w:r>
      <w:hyperlink r:id="rId5" w:history="1">
        <w:r w:rsidRPr="00CF6E50">
          <w:rPr>
            <w:rFonts w:ascii="Times New Roman" w:eastAsia="Times New Roman" w:hAnsi="Times New Roman" w:cs="Times New Roman"/>
            <w:color w:val="0000FF"/>
            <w:sz w:val="24"/>
            <w:szCs w:val="24"/>
            <w:u w:val="single"/>
          </w:rPr>
          <w:t>Windows Service Monitoring</w:t>
        </w:r>
      </w:hyperlink>
      <w:r w:rsidRPr="00CF6E50">
        <w:rPr>
          <w:rFonts w:ascii="Times New Roman" w:eastAsia="Times New Roman" w:hAnsi="Times New Roman" w:cs="Times New Roman"/>
          <w:sz w:val="24"/>
          <w:szCs w:val="24"/>
        </w:rPr>
        <w:t>, </w:t>
      </w:r>
      <w:proofErr w:type="spellStart"/>
      <w:r w:rsidRPr="00CF6E50">
        <w:rPr>
          <w:rFonts w:ascii="Times New Roman" w:eastAsia="Times New Roman" w:hAnsi="Times New Roman" w:cs="Times New Roman"/>
          <w:sz w:val="24"/>
          <w:szCs w:val="24"/>
        </w:rPr>
        <w:fldChar w:fldCharType="begin"/>
      </w:r>
      <w:r w:rsidRPr="00CF6E50">
        <w:rPr>
          <w:rFonts w:ascii="Times New Roman" w:eastAsia="Times New Roman" w:hAnsi="Times New Roman" w:cs="Times New Roman"/>
          <w:sz w:val="24"/>
          <w:szCs w:val="24"/>
        </w:rPr>
        <w:instrText xml:space="preserve"> HYPERLINK "https://support.goliathtechnologies.com/hc/en-us/articles/360024449253-EventLog-Monitoring?source=search&amp;auth_token=eyJhbGciOiJIUzI1NiJ9.eyJhY2NvdW50X2lkIjoyMzAxMzA3LCJ1c2VyX2lkIjo0MDUxMzU2MjExMzQsInRpY2tldF9pZCI6MzM2OSwiY2hhbm5lbF9pZCI6NjMsInR5cGUiOiJTRUFSQ0giLCJleHAiOjE2MjE3ODAyNDR9.L08gqKLGHdc6R1wCAK4KU7fa92keDIng8RhIOTLoqac" </w:instrText>
      </w:r>
      <w:r w:rsidRPr="00CF6E50">
        <w:rPr>
          <w:rFonts w:ascii="Times New Roman" w:eastAsia="Times New Roman" w:hAnsi="Times New Roman" w:cs="Times New Roman"/>
          <w:sz w:val="24"/>
          <w:szCs w:val="24"/>
        </w:rPr>
        <w:fldChar w:fldCharType="separate"/>
      </w:r>
      <w:r w:rsidRPr="00CF6E50">
        <w:rPr>
          <w:rFonts w:ascii="Times New Roman" w:eastAsia="Times New Roman" w:hAnsi="Times New Roman" w:cs="Times New Roman"/>
          <w:color w:val="0000FF"/>
          <w:sz w:val="24"/>
          <w:szCs w:val="24"/>
          <w:u w:val="single"/>
        </w:rPr>
        <w:t>EventLog</w:t>
      </w:r>
      <w:proofErr w:type="spellEnd"/>
      <w:r w:rsidRPr="00CF6E50">
        <w:rPr>
          <w:rFonts w:ascii="Times New Roman" w:eastAsia="Times New Roman" w:hAnsi="Times New Roman" w:cs="Times New Roman"/>
          <w:color w:val="0000FF"/>
          <w:sz w:val="24"/>
          <w:szCs w:val="24"/>
          <w:u w:val="single"/>
        </w:rPr>
        <w:t xml:space="preserve"> Monitoring</w:t>
      </w:r>
      <w:r w:rsidRPr="00CF6E50">
        <w:rPr>
          <w:rFonts w:ascii="Times New Roman" w:eastAsia="Times New Roman" w:hAnsi="Times New Roman" w:cs="Times New Roman"/>
          <w:sz w:val="24"/>
          <w:szCs w:val="24"/>
        </w:rPr>
        <w:fldChar w:fldCharType="end"/>
      </w:r>
      <w:r w:rsidRPr="00CF6E50">
        <w:rPr>
          <w:rFonts w:ascii="Times New Roman" w:eastAsia="Times New Roman" w:hAnsi="Times New Roman" w:cs="Times New Roman"/>
          <w:sz w:val="24"/>
          <w:szCs w:val="24"/>
        </w:rPr>
        <w:t>, </w:t>
      </w:r>
      <w:hyperlink r:id="rId6" w:history="1">
        <w:r w:rsidRPr="00CF6E50">
          <w:rPr>
            <w:rFonts w:ascii="Times New Roman" w:eastAsia="Times New Roman" w:hAnsi="Times New Roman" w:cs="Times New Roman"/>
            <w:color w:val="0000FF"/>
            <w:sz w:val="24"/>
            <w:szCs w:val="24"/>
            <w:u w:val="single"/>
          </w:rPr>
          <w:t>Process Monitoring</w:t>
        </w:r>
      </w:hyperlink>
      <w:r w:rsidRPr="00CF6E50">
        <w:rPr>
          <w:rFonts w:ascii="Times New Roman" w:eastAsia="Times New Roman" w:hAnsi="Times New Roman" w:cs="Times New Roman"/>
          <w:sz w:val="24"/>
          <w:szCs w:val="24"/>
        </w:rPr>
        <w:t>, and </w:t>
      </w:r>
      <w:hyperlink r:id="rId7" w:history="1">
        <w:r w:rsidRPr="00CF6E50">
          <w:rPr>
            <w:rFonts w:ascii="Times New Roman" w:eastAsia="Times New Roman" w:hAnsi="Times New Roman" w:cs="Times New Roman"/>
            <w:color w:val="0000FF"/>
            <w:sz w:val="24"/>
            <w:szCs w:val="24"/>
            <w:u w:val="single"/>
          </w:rPr>
          <w:t>Performance Counter Monitoring</w:t>
        </w:r>
      </w:hyperlink>
      <w:r w:rsidRPr="00CF6E50">
        <w:rPr>
          <w:rFonts w:ascii="Times New Roman" w:eastAsia="Times New Roman" w:hAnsi="Times New Roman" w:cs="Times New Roman"/>
          <w:sz w:val="24"/>
          <w:szCs w:val="24"/>
        </w:rPr>
        <w:t>.</w:t>
      </w:r>
    </w:p>
    <w:p w:rsidR="00CF6E50" w:rsidRPr="00CF6E50" w:rsidRDefault="00CF6E50" w:rsidP="00CF6E50">
      <w:p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w:t>
      </w:r>
    </w:p>
    <w:p w:rsidR="00CF6E50" w:rsidRPr="00CF6E50" w:rsidRDefault="00CF6E50" w:rsidP="00CF6E50">
      <w:pPr>
        <w:spacing w:before="100" w:beforeAutospacing="1" w:after="100" w:afterAutospacing="1" w:line="240" w:lineRule="auto"/>
        <w:outlineLvl w:val="1"/>
        <w:rPr>
          <w:rFonts w:ascii="Times New Roman" w:eastAsia="Times New Roman" w:hAnsi="Times New Roman" w:cs="Times New Roman"/>
          <w:b/>
          <w:bCs/>
          <w:sz w:val="36"/>
          <w:szCs w:val="36"/>
        </w:rPr>
      </w:pPr>
      <w:r w:rsidRPr="00CF6E50">
        <w:rPr>
          <w:rFonts w:ascii="Times New Roman" w:eastAsia="Times New Roman" w:hAnsi="Times New Roman" w:cs="Times New Roman"/>
          <w:b/>
          <w:bCs/>
          <w:sz w:val="36"/>
          <w:szCs w:val="36"/>
        </w:rPr>
        <w:t>Configuring Microsoft Exchange Monitoring</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Add your Microsoft Exchange server(s) to the Goliath Inventory and install the Goliath Agent </w:t>
      </w:r>
    </w:p>
    <w:p w:rsidR="00CF6E50" w:rsidRPr="00CF6E50" w:rsidRDefault="00CF6E50" w:rsidP="00CF6E5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CF6E50">
          <w:rPr>
            <w:rFonts w:ascii="Times New Roman" w:eastAsia="Times New Roman" w:hAnsi="Times New Roman" w:cs="Times New Roman"/>
            <w:color w:val="0000FF"/>
            <w:sz w:val="24"/>
            <w:szCs w:val="24"/>
            <w:u w:val="single"/>
          </w:rPr>
          <w:t>Agent Installation/Update via the Goliath Console</w:t>
        </w:r>
      </w:hyperlink>
    </w:p>
    <w:p w:rsidR="00CF6E50" w:rsidRPr="00CF6E50" w:rsidRDefault="00CF6E50" w:rsidP="00CF6E5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CF6E50">
          <w:rPr>
            <w:rFonts w:ascii="Times New Roman" w:eastAsia="Times New Roman" w:hAnsi="Times New Roman" w:cs="Times New Roman"/>
            <w:color w:val="0000FF"/>
            <w:sz w:val="24"/>
            <w:szCs w:val="24"/>
            <w:u w:val="single"/>
          </w:rPr>
          <w:t>Agent Installation/Update via Installer</w:t>
        </w:r>
      </w:hyperlink>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Go to </w:t>
      </w:r>
      <w:r w:rsidRPr="00CF6E50">
        <w:rPr>
          <w:rFonts w:ascii="Times New Roman" w:eastAsia="Times New Roman" w:hAnsi="Times New Roman" w:cs="Times New Roman"/>
          <w:b/>
          <w:bCs/>
          <w:sz w:val="24"/>
          <w:szCs w:val="24"/>
        </w:rPr>
        <w:t>Configure - Monitoring Rules</w:t>
      </w:r>
      <w:r w:rsidRPr="00CF6E50">
        <w:rPr>
          <w:rFonts w:ascii="Times New Roman" w:eastAsia="Times New Roman" w:hAnsi="Times New Roman" w:cs="Times New Roman"/>
          <w:sz w:val="24"/>
          <w:szCs w:val="24"/>
        </w:rPr>
        <w:t xml:space="preserve"> page</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Click the </w:t>
      </w:r>
      <w:r w:rsidRPr="00CF6E50">
        <w:rPr>
          <w:rFonts w:ascii="Times New Roman" w:eastAsia="Times New Roman" w:hAnsi="Times New Roman" w:cs="Times New Roman"/>
          <w:b/>
          <w:bCs/>
          <w:sz w:val="24"/>
          <w:szCs w:val="24"/>
        </w:rPr>
        <w:t>menu button</w:t>
      </w:r>
      <w:r w:rsidRPr="00CF6E50">
        <w:rPr>
          <w:rFonts w:ascii="Times New Roman" w:eastAsia="Times New Roman" w:hAnsi="Times New Roman" w:cs="Times New Roman"/>
          <w:sz w:val="24"/>
          <w:szCs w:val="24"/>
        </w:rPr>
        <w:t xml:space="preserve"> at the top of the page and chose the submenu option for </w:t>
      </w:r>
      <w:r w:rsidRPr="00CF6E50">
        <w:rPr>
          <w:rFonts w:ascii="Times New Roman" w:eastAsia="Times New Roman" w:hAnsi="Times New Roman" w:cs="Times New Roman"/>
          <w:b/>
          <w:bCs/>
          <w:sz w:val="24"/>
          <w:szCs w:val="24"/>
        </w:rPr>
        <w:t>Import/Export Rules</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Chose the radio button for </w:t>
      </w:r>
      <w:r w:rsidRPr="00CF6E50">
        <w:rPr>
          <w:rFonts w:ascii="Times New Roman" w:eastAsia="Times New Roman" w:hAnsi="Times New Roman" w:cs="Times New Roman"/>
          <w:b/>
          <w:bCs/>
          <w:sz w:val="24"/>
          <w:szCs w:val="24"/>
        </w:rPr>
        <w:t>Import Monitoring Rules</w:t>
      </w:r>
      <w:r w:rsidRPr="00CF6E50">
        <w:rPr>
          <w:rFonts w:ascii="Times New Roman" w:eastAsia="Times New Roman" w:hAnsi="Times New Roman" w:cs="Times New Roman"/>
          <w:sz w:val="24"/>
          <w:szCs w:val="24"/>
        </w:rPr>
        <w:t xml:space="preserve"> and then click </w:t>
      </w:r>
      <w:r w:rsidRPr="00CF6E50">
        <w:rPr>
          <w:rFonts w:ascii="Times New Roman" w:eastAsia="Times New Roman" w:hAnsi="Times New Roman" w:cs="Times New Roman"/>
          <w:b/>
          <w:bCs/>
          <w:sz w:val="24"/>
          <w:szCs w:val="24"/>
        </w:rPr>
        <w:t>OK</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A new pane will appear, scroll through the list of options and you'll see an option for </w:t>
      </w:r>
      <w:r w:rsidRPr="00CF6E50">
        <w:rPr>
          <w:rFonts w:ascii="Times New Roman" w:eastAsia="Times New Roman" w:hAnsi="Times New Roman" w:cs="Times New Roman"/>
          <w:b/>
          <w:bCs/>
          <w:sz w:val="24"/>
          <w:szCs w:val="24"/>
        </w:rPr>
        <w:t>Microsoft Exchange 2013</w:t>
      </w:r>
      <w:r w:rsidRPr="00CF6E50">
        <w:rPr>
          <w:rFonts w:ascii="Times New Roman" w:eastAsia="Times New Roman" w:hAnsi="Times New Roman" w:cs="Times New Roman"/>
          <w:sz w:val="24"/>
          <w:szCs w:val="24"/>
        </w:rPr>
        <w:t xml:space="preserve">, select it and click </w:t>
      </w:r>
      <w:r w:rsidRPr="00CF6E50">
        <w:rPr>
          <w:rFonts w:ascii="Times New Roman" w:eastAsia="Times New Roman" w:hAnsi="Times New Roman" w:cs="Times New Roman"/>
          <w:b/>
          <w:bCs/>
          <w:sz w:val="24"/>
          <w:szCs w:val="24"/>
        </w:rPr>
        <w:t>OK</w:t>
      </w:r>
      <w:r w:rsidRPr="00CF6E50">
        <w:rPr>
          <w:rFonts w:ascii="Times New Roman" w:eastAsia="Times New Roman" w:hAnsi="Times New Roman" w:cs="Times New Roman"/>
          <w:sz w:val="24"/>
          <w:szCs w:val="24"/>
        </w:rPr>
        <w:t xml:space="preserve"> (keeping the create secondary group option checked)</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Another prompt will appear, click </w:t>
      </w:r>
      <w:r w:rsidRPr="00CF6E50">
        <w:rPr>
          <w:rFonts w:ascii="Times New Roman" w:eastAsia="Times New Roman" w:hAnsi="Times New Roman" w:cs="Times New Roman"/>
          <w:b/>
          <w:bCs/>
          <w:sz w:val="24"/>
          <w:szCs w:val="24"/>
        </w:rPr>
        <w:t>OK</w:t>
      </w:r>
      <w:r w:rsidRPr="00CF6E50">
        <w:rPr>
          <w:rFonts w:ascii="Times New Roman" w:eastAsia="Times New Roman" w:hAnsi="Times New Roman" w:cs="Times New Roman"/>
          <w:sz w:val="24"/>
          <w:szCs w:val="24"/>
        </w:rPr>
        <w:t xml:space="preserve"> again</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Go to </w:t>
      </w:r>
      <w:r w:rsidRPr="00CF6E50">
        <w:rPr>
          <w:rFonts w:ascii="Times New Roman" w:eastAsia="Times New Roman" w:hAnsi="Times New Roman" w:cs="Times New Roman"/>
          <w:b/>
          <w:bCs/>
          <w:sz w:val="24"/>
          <w:szCs w:val="24"/>
        </w:rPr>
        <w:t>Configure - Groups</w:t>
      </w:r>
      <w:r w:rsidRPr="00CF6E50">
        <w:rPr>
          <w:rFonts w:ascii="Times New Roman" w:eastAsia="Times New Roman" w:hAnsi="Times New Roman" w:cs="Times New Roman"/>
          <w:sz w:val="24"/>
          <w:szCs w:val="24"/>
        </w:rPr>
        <w:t xml:space="preserve"> page</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Find the line item for </w:t>
      </w:r>
      <w:r w:rsidRPr="00CF6E50">
        <w:rPr>
          <w:rFonts w:ascii="Times New Roman" w:eastAsia="Times New Roman" w:hAnsi="Times New Roman" w:cs="Times New Roman"/>
          <w:b/>
          <w:bCs/>
          <w:sz w:val="24"/>
          <w:szCs w:val="24"/>
        </w:rPr>
        <w:t>Microsoft Exchange 2013</w:t>
      </w:r>
      <w:r w:rsidRPr="00CF6E50">
        <w:rPr>
          <w:rFonts w:ascii="Times New Roman" w:eastAsia="Times New Roman" w:hAnsi="Times New Roman" w:cs="Times New Roman"/>
          <w:sz w:val="24"/>
          <w:szCs w:val="24"/>
        </w:rPr>
        <w:t xml:space="preserve">, select it and click the </w:t>
      </w:r>
      <w:r w:rsidRPr="00CF6E50">
        <w:rPr>
          <w:rFonts w:ascii="Times New Roman" w:eastAsia="Times New Roman" w:hAnsi="Times New Roman" w:cs="Times New Roman"/>
          <w:b/>
          <w:bCs/>
          <w:sz w:val="24"/>
          <w:szCs w:val="24"/>
        </w:rPr>
        <w:t>Edit</w:t>
      </w:r>
      <w:r w:rsidRPr="00CF6E50">
        <w:rPr>
          <w:rFonts w:ascii="Times New Roman" w:eastAsia="Times New Roman" w:hAnsi="Times New Roman" w:cs="Times New Roman"/>
          <w:sz w:val="24"/>
          <w:szCs w:val="24"/>
        </w:rPr>
        <w:t xml:space="preserve"> button</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Click the button for </w:t>
      </w:r>
      <w:r w:rsidRPr="00CF6E50">
        <w:rPr>
          <w:rFonts w:ascii="Times New Roman" w:eastAsia="Times New Roman" w:hAnsi="Times New Roman" w:cs="Times New Roman"/>
          <w:b/>
          <w:bCs/>
          <w:sz w:val="24"/>
          <w:szCs w:val="24"/>
        </w:rPr>
        <w:t>Servers/Devices</w:t>
      </w:r>
      <w:r w:rsidRPr="00CF6E50">
        <w:rPr>
          <w:rFonts w:ascii="Times New Roman" w:eastAsia="Times New Roman" w:hAnsi="Times New Roman" w:cs="Times New Roman"/>
          <w:sz w:val="24"/>
          <w:szCs w:val="24"/>
        </w:rPr>
        <w:t> in the middle of the pane</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Use the selection tree to select the exchange servers you want to monitor and click </w:t>
      </w:r>
      <w:r w:rsidRPr="00CF6E50">
        <w:rPr>
          <w:rFonts w:ascii="Times New Roman" w:eastAsia="Times New Roman" w:hAnsi="Times New Roman" w:cs="Times New Roman"/>
          <w:b/>
          <w:bCs/>
          <w:sz w:val="24"/>
          <w:szCs w:val="24"/>
        </w:rPr>
        <w:t>apply</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Click the </w:t>
      </w:r>
      <w:r w:rsidRPr="00CF6E50">
        <w:rPr>
          <w:rFonts w:ascii="Times New Roman" w:eastAsia="Times New Roman" w:hAnsi="Times New Roman" w:cs="Times New Roman"/>
          <w:b/>
          <w:bCs/>
          <w:sz w:val="24"/>
          <w:szCs w:val="24"/>
        </w:rPr>
        <w:t>save</w:t>
      </w:r>
      <w:r w:rsidRPr="00CF6E50">
        <w:rPr>
          <w:rFonts w:ascii="Times New Roman" w:eastAsia="Times New Roman" w:hAnsi="Times New Roman" w:cs="Times New Roman"/>
          <w:sz w:val="24"/>
          <w:szCs w:val="24"/>
        </w:rPr>
        <w:t xml:space="preserve"> button to save the group and apply the Microsoft Exchange 2013 rule to those servers</w:t>
      </w:r>
    </w:p>
    <w:p w:rsidR="00CF6E50" w:rsidRPr="00CF6E50" w:rsidRDefault="00CF6E50" w:rsidP="00CF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E50">
        <w:rPr>
          <w:rFonts w:ascii="Times New Roman" w:eastAsia="Times New Roman" w:hAnsi="Times New Roman" w:cs="Times New Roman"/>
          <w:sz w:val="24"/>
          <w:szCs w:val="24"/>
        </w:rPr>
        <w:t xml:space="preserve">Now that the Microsoft Exchange events are being monitored for and saved into the Goliath database, if interested, you can also </w:t>
      </w:r>
      <w:hyperlink r:id="rId10" w:tgtFrame="_blank" w:history="1">
        <w:r w:rsidRPr="00CF6E50">
          <w:rPr>
            <w:rFonts w:ascii="Times New Roman" w:eastAsia="Times New Roman" w:hAnsi="Times New Roman" w:cs="Times New Roman"/>
            <w:color w:val="0000FF"/>
            <w:sz w:val="24"/>
            <w:szCs w:val="24"/>
            <w:u w:val="single"/>
          </w:rPr>
          <w:t>Configure Email and Text Alert Notifications</w:t>
        </w:r>
      </w:hyperlink>
      <w:r w:rsidRPr="00CF6E50">
        <w:rPr>
          <w:rFonts w:ascii="Times New Roman" w:eastAsia="Times New Roman" w:hAnsi="Times New Roman" w:cs="Times New Roman"/>
          <w:sz w:val="24"/>
          <w:szCs w:val="24"/>
        </w:rPr>
        <w:t xml:space="preserve"> for the conditions. </w:t>
      </w:r>
    </w:p>
    <w:p w:rsidR="005D30D9" w:rsidRDefault="005D30D9"/>
    <w:sectPr w:rsidR="005D30D9" w:rsidSect="005D30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1FE"/>
    <w:multiLevelType w:val="multilevel"/>
    <w:tmpl w:val="E3247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6E50"/>
    <w:rsid w:val="005D30D9"/>
    <w:rsid w:val="00CF6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0D9"/>
  </w:style>
  <w:style w:type="paragraph" w:styleId="Heading1">
    <w:name w:val="heading 1"/>
    <w:basedOn w:val="Normal"/>
    <w:link w:val="Heading1Char"/>
    <w:uiPriority w:val="9"/>
    <w:qFormat/>
    <w:rsid w:val="00CF6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6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E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6E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E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E50"/>
    <w:rPr>
      <w:color w:val="0000FF"/>
      <w:u w:val="single"/>
    </w:rPr>
  </w:style>
  <w:style w:type="character" w:styleId="Strong">
    <w:name w:val="Strong"/>
    <w:basedOn w:val="DefaultParagraphFont"/>
    <w:uiPriority w:val="22"/>
    <w:qFormat/>
    <w:rsid w:val="00CF6E50"/>
    <w:rPr>
      <w:b/>
      <w:bCs/>
    </w:rPr>
  </w:style>
</w:styles>
</file>

<file path=word/webSettings.xml><?xml version="1.0" encoding="utf-8"?>
<w:webSettings xmlns:r="http://schemas.openxmlformats.org/officeDocument/2006/relationships" xmlns:w="http://schemas.openxmlformats.org/wordprocessingml/2006/main">
  <w:divs>
    <w:div w:id="300427567">
      <w:bodyDiv w:val="1"/>
      <w:marLeft w:val="0"/>
      <w:marRight w:val="0"/>
      <w:marTop w:val="0"/>
      <w:marBottom w:val="0"/>
      <w:divBdr>
        <w:top w:val="none" w:sz="0" w:space="0" w:color="auto"/>
        <w:left w:val="none" w:sz="0" w:space="0" w:color="auto"/>
        <w:bottom w:val="none" w:sz="0" w:space="0" w:color="auto"/>
        <w:right w:val="none" w:sz="0" w:space="0" w:color="auto"/>
      </w:divBdr>
      <w:divsChild>
        <w:div w:id="71973052">
          <w:marLeft w:val="0"/>
          <w:marRight w:val="0"/>
          <w:marTop w:val="0"/>
          <w:marBottom w:val="0"/>
          <w:divBdr>
            <w:top w:val="none" w:sz="0" w:space="0" w:color="auto"/>
            <w:left w:val="none" w:sz="0" w:space="0" w:color="auto"/>
            <w:bottom w:val="none" w:sz="0" w:space="0" w:color="auto"/>
            <w:right w:val="none" w:sz="0" w:space="0" w:color="auto"/>
          </w:divBdr>
          <w:divsChild>
            <w:div w:id="2256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50933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176614-Performance-Counter-Monitoring?source=search&amp;auth_token=eyJhbGciOiJIUzI1NiJ9.eyJhY2NvdW50X2lkIjoyMzAxMzA3LCJ1c2VyX2lkIjo0MDUxMzU2MjExMzQsInRpY2tldF9pZCI6MzM2OSwiY2hhbm5lbF9pZCI6NjMsInR5cGUiOiJTRUFSQ0giLCJleHAiOjE2MjE3ODAyNDR9.L08gqKLGHdc6R1wCAK4KU7fa92keDIng8RhIOTLoqa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501133-Process-Monitoring?source=search&amp;auth_token=eyJhbGciOiJIUzI1NiJ9.eyJhY2NvdW50X2lkIjoyMzAxMzA3LCJ1c2VyX2lkIjo0MDUxMzU2MjExMzQsInRpY2tldF9pZCI6MzM2OSwiY2hhbm5lbF9pZCI6NjMsInR5cGUiOiJTRUFSQ0giLCJleHAiOjE2MjE3ODAyNDR9.L08gqKLGHdc6R1wCAK4KU7fa92keDIng8RhIOTLoqac" TargetMode="External"/><Relationship Id="rId11" Type="http://schemas.openxmlformats.org/officeDocument/2006/relationships/fontTable" Target="fontTable.xml"/><Relationship Id="rId5" Type="http://schemas.openxmlformats.org/officeDocument/2006/relationships/hyperlink" Target="https://support.goliathtechnologies.com/hc/en-us/articles/360024346774-Windows-Service-Monitoring?source=search&amp;auth_token=eyJhbGciOiJIUzI1NiJ9.eyJhY2NvdW50X2lkIjoyMzAxMzA3LCJ1c2VyX2lkIjo0MDUxMzU2MjExMzQsInRpY2tldF9pZCI6MzM2OSwiY2hhbm5lbF9pZCI6NjMsInR5cGUiOiJTRUFSQ0giLCJleHAiOjE2MjE3ODAyNDR9.L08gqKLGHdc6R1wCAK4KU7fa92keDIng8RhIOTLoqac" TargetMode="External"/><Relationship Id="rId10" Type="http://schemas.openxmlformats.org/officeDocument/2006/relationships/hyperlink" Target="https://support.goliathtechnologies.com/hc/en-us/articles/360024446933"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5959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2023-03-28T10:24:00Z</dcterms:created>
  <dcterms:modified xsi:type="dcterms:W3CDTF">2023-03-28T10:25:00Z</dcterms:modified>
</cp:coreProperties>
</file>