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sjj19xqxdk0" w:id="0"/>
      <w:bookmarkEnd w:id="0"/>
      <w:r w:rsidDel="00000000" w:rsidR="00000000" w:rsidRPr="00000000">
        <w:rPr>
          <w:rtl w:val="0"/>
        </w:rPr>
        <w:t xml:space="preserve">UNIT - 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Reference Book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“Virtualization Essentials” by Matthew Portnoy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h4bv9g6d8bx8" w:id="1"/>
      <w:bookmarkEnd w:id="1"/>
      <w:r w:rsidDel="00000000" w:rsidR="00000000" w:rsidRPr="00000000">
        <w:rPr>
          <w:rtl w:val="0"/>
        </w:rPr>
        <w:t xml:space="preserve">Chapter 1 - Understanding software virtualization software operations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meant by "virtualization" in computing, and how does it relate to the abstraction of physical resources?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role does virtualization play in improving efficiency and flexibility in resource utilization?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the role of a Virtual Machine Monitor (VMM) in virtualization, and how is it similar to or different from a hypervisor?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Why is fidelity an important property for a VMM, and how does it impact the experience of running virtual machines?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meant by "isolation" or "safety" in the context of virtualization, and why is it necessary for proper functioning?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Explain different types of virtualization with diagrams.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Moore’s Law, and who originally proposed it?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has Moore's Law influenced the development of semiconductor technology over the years?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does Moore’s Law predict about the number of transistors on a chip and their impact on computing power?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does Moore’s Law relate to the increase in performance and decrease in cost of electronic devices?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has Moore’s Law contributed to the rapid advancement of computing devices like smartphones, laptops, and servers?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what ways has Moore’s Law driven innovations in fields such as artificial intelligence, big data, and cloud computing?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does Moore’s Law affect the pricing and availability of consumer electronics?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the concept of "containment" in virtualization, and how did it benefit companies in terms of hardware maintenance and cost savings?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Explain Desktop virtualization and application virtualization.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jhboo7ab1yt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sbxubs7plym5" w:id="3"/>
      <w:bookmarkEnd w:id="3"/>
      <w:r w:rsidDel="00000000" w:rsidR="00000000" w:rsidRPr="00000000">
        <w:rPr>
          <w:rtl w:val="0"/>
        </w:rPr>
        <w:t xml:space="preserve">Chapter 2 - Understanding hypervisors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a hypervisor, and what role does it play in virtualization, explained with diagrams.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difference between a Type 1 (bare-metal) hypervisor and a Type 2 (hosted) hypervisor? Give popular examples of both hypervisors.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does a hypervisor manage physical resources like CPU, memory, and storage among multiple virtual machines?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role do hypervisors play in supporting CPU and memory overcommitment in virtualized environments?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out hypervisors provided by VMware, Citrix, Microsoft. Differentiate these hypervisors.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hsgf9mtbm8dl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15uqdjnwbqh6" w:id="5"/>
      <w:bookmarkEnd w:id="5"/>
      <w:r w:rsidDel="00000000" w:rsidR="00000000" w:rsidRPr="00000000">
        <w:rPr>
          <w:rtl w:val="0"/>
        </w:rPr>
        <w:t xml:space="preserve">Chapter 3 - Understanding virtual machines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virtual machines? Explain its directory structure (file system) in detail.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Examine CPU, Memory, Network Resources, and storage in virtual machines.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a VM works, explain with a diagram.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difference between VM clone, snapshot and template.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What scenarios we should use VM template and snapshot.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note on OVF and containers.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jc w:val="center"/>
        <w:rPr/>
      </w:pPr>
      <w:bookmarkStart w:colFirst="0" w:colLast="0" w:name="_o82fsj2wbbew" w:id="6"/>
      <w:bookmarkEnd w:id="6"/>
      <w:r w:rsidDel="00000000" w:rsidR="00000000" w:rsidRPr="00000000">
        <w:rPr>
          <w:rtl w:val="0"/>
        </w:rPr>
        <w:t xml:space="preserve">UNIT - 2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Reference Book -</w:t>
      </w:r>
      <w:r w:rsidDel="00000000" w:rsidR="00000000" w:rsidRPr="00000000">
        <w:rPr>
          <w:rtl w:val="0"/>
        </w:rPr>
        <w:t xml:space="preserve">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Mastering VMware vSphere 6.7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dkj6psllrqjm" w:id="7"/>
      <w:bookmarkEnd w:id="7"/>
      <w:r w:rsidDel="00000000" w:rsidR="00000000" w:rsidRPr="00000000">
        <w:rPr>
          <w:rtl w:val="0"/>
        </w:rPr>
        <w:t xml:space="preserve">Chapter 1 - Introducing VMware vSphere 6.7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List out different products and features provided in vSphere 6.7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gUr300SVX2bidyiRMxY8CWqzrj0EGmk/view?usp=drive_link" TargetMode="External"/><Relationship Id="rId7" Type="http://schemas.openxmlformats.org/officeDocument/2006/relationships/hyperlink" Target="https://drive.google.com/file/d/115G7VrsUW8RzXU5PaRoOWjQx3BmkZL_z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