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3C63" w14:textId="77777777" w:rsidR="00DE048F" w:rsidRPr="00DE048F" w:rsidRDefault="00DE048F" w:rsidP="00DE048F">
      <w:pPr>
        <w:spacing w:before="240" w:after="240" w:line="240" w:lineRule="auto"/>
        <w:rPr>
          <w:rFonts w:ascii="Arial" w:eastAsia="Times New Roman" w:hAnsi="Arial" w:cs="Times New Roman"/>
          <w:color w:val="212121"/>
          <w:sz w:val="24"/>
          <w:szCs w:val="24"/>
          <w:lang w:eastAsia="en-IN"/>
        </w:rPr>
      </w:pPr>
      <w:r w:rsidRPr="00DE048F">
        <w:rPr>
          <w:rFonts w:ascii="Courier New" w:eastAsia="Times New Roman" w:hAnsi="Courier New" w:cs="Courier New"/>
          <w:b/>
          <w:bCs/>
          <w:color w:val="37474F"/>
          <w:shd w:val="clear" w:color="auto" w:fill="F7F7F7"/>
          <w:lang w:eastAsia="en-IN"/>
        </w:rPr>
        <w:t>cols</w:t>
      </w:r>
      <w:r w:rsidRPr="00DE048F">
        <w:rPr>
          <w:rFonts w:ascii="Arial" w:eastAsia="Times New Roman" w:hAnsi="Arial" w:cs="Times New Roman"/>
          <w:b/>
          <w:bCs/>
          <w:color w:val="212121"/>
          <w:sz w:val="24"/>
          <w:szCs w:val="24"/>
          <w:lang w:eastAsia="en-IN"/>
        </w:rPr>
        <w:t> Property</w:t>
      </w:r>
    </w:p>
    <w:p w14:paraId="0EAB634E" w14:textId="77777777" w:rsidR="00DE048F" w:rsidRPr="00DE048F" w:rsidRDefault="00DE048F" w:rsidP="00DE048F">
      <w:pPr>
        <w:spacing w:before="240" w:after="240" w:line="240" w:lineRule="auto"/>
        <w:rPr>
          <w:rFonts w:ascii="Arial" w:eastAsia="Times New Roman" w:hAnsi="Arial" w:cs="Times New Roman"/>
          <w:color w:val="212121"/>
          <w:sz w:val="24"/>
          <w:szCs w:val="24"/>
          <w:lang w:eastAsia="en-IN"/>
        </w:rPr>
      </w:pPr>
      <w:r w:rsidRPr="00DE048F">
        <w:rPr>
          <w:rFonts w:ascii="Courier New" w:eastAsia="Times New Roman" w:hAnsi="Courier New" w:cs="Courier New"/>
          <w:color w:val="37474F"/>
          <w:shd w:val="clear" w:color="auto" w:fill="F7F7F7"/>
          <w:lang w:eastAsia="en-IN"/>
        </w:rPr>
        <w:t>cols</w:t>
      </w:r>
      <w:r w:rsidRPr="00DE048F">
        <w:rPr>
          <w:rFonts w:ascii="Arial" w:eastAsia="Times New Roman" w:hAnsi="Arial" w:cs="Times New Roman"/>
          <w:color w:val="212121"/>
          <w:sz w:val="24"/>
          <w:szCs w:val="24"/>
          <w:lang w:eastAsia="en-IN"/>
        </w:rPr>
        <w:t> </w:t>
      </w:r>
      <w:proofErr w:type="gramStart"/>
      <w:r w:rsidRPr="00DE048F">
        <w:rPr>
          <w:rFonts w:ascii="Arial" w:eastAsia="Times New Roman" w:hAnsi="Arial" w:cs="Times New Roman"/>
          <w:color w:val="212121"/>
          <w:sz w:val="24"/>
          <w:szCs w:val="24"/>
          <w:lang w:eastAsia="en-IN"/>
        </w:rPr>
        <w:t>is</w:t>
      </w:r>
      <w:proofErr w:type="gramEnd"/>
      <w:r w:rsidRPr="00DE048F">
        <w:rPr>
          <w:rFonts w:ascii="Arial" w:eastAsia="Times New Roman" w:hAnsi="Arial" w:cs="Times New Roman"/>
          <w:color w:val="212121"/>
          <w:sz w:val="24"/>
          <w:szCs w:val="24"/>
          <w:lang w:eastAsia="en-IN"/>
        </w:rPr>
        <w:t xml:space="preserve"> an array of objects describing the ID and type of each column. Each property is an object with the following properties (case-sensitive):</w:t>
      </w:r>
    </w:p>
    <w:p w14:paraId="600D69CC" w14:textId="0FF56559" w:rsidR="00DE048F" w:rsidRDefault="00DE048F" w:rsidP="00DE048F">
      <w:pPr>
        <w:numPr>
          <w:ilvl w:val="0"/>
          <w:numId w:val="1"/>
        </w:numPr>
        <w:spacing w:before="120" w:after="120" w:line="240" w:lineRule="auto"/>
        <w:ind w:left="0"/>
        <w:rPr>
          <w:rFonts w:ascii="Arial" w:eastAsia="Times New Roman" w:hAnsi="Arial" w:cs="Times New Roman"/>
          <w:color w:val="212121"/>
          <w:sz w:val="24"/>
          <w:szCs w:val="24"/>
          <w:lang w:eastAsia="en-IN"/>
        </w:rPr>
      </w:pPr>
      <w:r w:rsidRPr="00DE048F">
        <w:rPr>
          <w:rFonts w:ascii="Courier New" w:eastAsia="Times New Roman" w:hAnsi="Courier New" w:cs="Courier New"/>
          <w:color w:val="37474F"/>
          <w:shd w:val="clear" w:color="auto" w:fill="F7F7F7"/>
          <w:lang w:eastAsia="en-IN"/>
        </w:rPr>
        <w:t>type</w:t>
      </w:r>
      <w:r w:rsidRPr="00DE048F">
        <w:rPr>
          <w:rFonts w:ascii="Arial" w:eastAsia="Times New Roman" w:hAnsi="Arial" w:cs="Times New Roman"/>
          <w:color w:val="212121"/>
          <w:sz w:val="24"/>
          <w:szCs w:val="24"/>
          <w:lang w:eastAsia="en-IN"/>
        </w:rPr>
        <w:t> [</w:t>
      </w:r>
      <w:r w:rsidRPr="00DE048F">
        <w:rPr>
          <w:rFonts w:ascii="Arial" w:eastAsia="Times New Roman" w:hAnsi="Arial" w:cs="Times New Roman"/>
          <w:i/>
          <w:iCs/>
          <w:color w:val="212121"/>
          <w:sz w:val="24"/>
          <w:szCs w:val="24"/>
          <w:lang w:eastAsia="en-IN"/>
        </w:rPr>
        <w:t>Required</w:t>
      </w:r>
      <w:r w:rsidRPr="00DE048F">
        <w:rPr>
          <w:rFonts w:ascii="Arial" w:eastAsia="Times New Roman" w:hAnsi="Arial" w:cs="Times New Roman"/>
          <w:color w:val="212121"/>
          <w:sz w:val="24"/>
          <w:szCs w:val="24"/>
          <w:lang w:eastAsia="en-IN"/>
        </w:rPr>
        <w:t>] Data type of the data in the column. Supports the following string values (examples include the v: property, described later):</w:t>
      </w:r>
    </w:p>
    <w:p w14:paraId="52CC406A" w14:textId="77777777" w:rsidR="00DE048F" w:rsidRPr="00DE048F" w:rsidRDefault="00DE048F" w:rsidP="00DE048F">
      <w:pPr>
        <w:numPr>
          <w:ilvl w:val="1"/>
          <w:numId w:val="4"/>
        </w:numPr>
        <w:spacing w:before="120" w:after="12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w:t>
      </w:r>
      <w:proofErr w:type="spellStart"/>
      <w:r w:rsidRPr="00DE048F">
        <w:rPr>
          <w:rFonts w:ascii="Arial" w:eastAsia="Times New Roman" w:hAnsi="Arial" w:cs="Times New Roman"/>
          <w:color w:val="212121"/>
          <w:sz w:val="24"/>
          <w:szCs w:val="24"/>
          <w:lang w:eastAsia="en-IN"/>
        </w:rPr>
        <w:t>boolean</w:t>
      </w:r>
      <w:proofErr w:type="spellEnd"/>
      <w:r w:rsidRPr="00DE048F">
        <w:rPr>
          <w:rFonts w:ascii="Arial" w:eastAsia="Times New Roman" w:hAnsi="Arial" w:cs="Times New Roman"/>
          <w:color w:val="212121"/>
          <w:sz w:val="24"/>
          <w:szCs w:val="24"/>
          <w:lang w:eastAsia="en-IN"/>
        </w:rPr>
        <w:t xml:space="preserve">' - JavaScript </w:t>
      </w:r>
      <w:proofErr w:type="spellStart"/>
      <w:r w:rsidRPr="00DE048F">
        <w:rPr>
          <w:rFonts w:ascii="Arial" w:eastAsia="Times New Roman" w:hAnsi="Arial" w:cs="Times New Roman"/>
          <w:color w:val="212121"/>
          <w:sz w:val="24"/>
          <w:szCs w:val="24"/>
          <w:lang w:eastAsia="en-IN"/>
        </w:rPr>
        <w:t>boolean</w:t>
      </w:r>
      <w:proofErr w:type="spellEnd"/>
      <w:r w:rsidRPr="00DE048F">
        <w:rPr>
          <w:rFonts w:ascii="Arial" w:eastAsia="Times New Roman" w:hAnsi="Arial" w:cs="Times New Roman"/>
          <w:color w:val="212121"/>
          <w:sz w:val="24"/>
          <w:szCs w:val="24"/>
          <w:lang w:eastAsia="en-IN"/>
        </w:rPr>
        <w:t xml:space="preserve"> value ('true' or 'false'). </w:t>
      </w:r>
      <w:r w:rsidRPr="00DE048F">
        <w:rPr>
          <w:rFonts w:ascii="Arial" w:eastAsia="Times New Roman" w:hAnsi="Arial" w:cs="Times New Roman"/>
          <w:i/>
          <w:iCs/>
          <w:color w:val="212121"/>
          <w:sz w:val="24"/>
          <w:szCs w:val="24"/>
          <w:lang w:eastAsia="en-IN"/>
        </w:rPr>
        <w:t>Example value</w:t>
      </w:r>
      <w:r w:rsidRPr="00DE048F">
        <w:rPr>
          <w:rFonts w:ascii="Arial" w:eastAsia="Times New Roman" w:hAnsi="Arial" w:cs="Times New Roman"/>
          <w:color w:val="212121"/>
          <w:sz w:val="24"/>
          <w:szCs w:val="24"/>
          <w:lang w:eastAsia="en-IN"/>
        </w:rPr>
        <w:t>: </w:t>
      </w:r>
      <w:r w:rsidRPr="00DE048F">
        <w:rPr>
          <w:rFonts w:ascii="Courier New" w:eastAsia="Times New Roman" w:hAnsi="Courier New" w:cs="Courier New"/>
          <w:color w:val="37474F"/>
          <w:shd w:val="clear" w:color="auto" w:fill="F7F7F7"/>
          <w:lang w:eastAsia="en-IN"/>
        </w:rPr>
        <w:t>v:'true'</w:t>
      </w:r>
    </w:p>
    <w:p w14:paraId="00D0008C" w14:textId="77777777" w:rsidR="00DE048F" w:rsidRPr="00DE048F" w:rsidRDefault="00DE048F" w:rsidP="00DE048F">
      <w:pPr>
        <w:numPr>
          <w:ilvl w:val="1"/>
          <w:numId w:val="4"/>
        </w:numPr>
        <w:spacing w:before="120" w:after="12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'number' - JavaScript number value. </w:t>
      </w:r>
      <w:r w:rsidRPr="00DE048F">
        <w:rPr>
          <w:rFonts w:ascii="Arial" w:eastAsia="Times New Roman" w:hAnsi="Arial" w:cs="Times New Roman"/>
          <w:i/>
          <w:iCs/>
          <w:color w:val="212121"/>
          <w:sz w:val="24"/>
          <w:szCs w:val="24"/>
          <w:lang w:eastAsia="en-IN"/>
        </w:rPr>
        <w:t>Example values</w:t>
      </w:r>
      <w:r w:rsidRPr="00DE048F">
        <w:rPr>
          <w:rFonts w:ascii="Arial" w:eastAsia="Times New Roman" w:hAnsi="Arial" w:cs="Times New Roman"/>
          <w:color w:val="212121"/>
          <w:sz w:val="24"/>
          <w:szCs w:val="24"/>
          <w:lang w:eastAsia="en-IN"/>
        </w:rPr>
        <w:t>: </w:t>
      </w:r>
      <w:r w:rsidRPr="00DE048F">
        <w:rPr>
          <w:rFonts w:ascii="Courier New" w:eastAsia="Times New Roman" w:hAnsi="Courier New" w:cs="Courier New"/>
          <w:color w:val="37474F"/>
          <w:shd w:val="clear" w:color="auto" w:fill="F7F7F7"/>
          <w:lang w:eastAsia="en-IN"/>
        </w:rPr>
        <w:t>v:</w:t>
      </w:r>
      <w:proofErr w:type="gramStart"/>
      <w:r w:rsidRPr="00DE048F">
        <w:rPr>
          <w:rFonts w:ascii="Courier New" w:eastAsia="Times New Roman" w:hAnsi="Courier New" w:cs="Courier New"/>
          <w:color w:val="37474F"/>
          <w:shd w:val="clear" w:color="auto" w:fill="F7F7F7"/>
          <w:lang w:eastAsia="en-IN"/>
        </w:rPr>
        <w:t>7</w:t>
      </w:r>
      <w:r w:rsidRPr="00DE048F">
        <w:rPr>
          <w:rFonts w:ascii="Arial" w:eastAsia="Times New Roman" w:hAnsi="Arial" w:cs="Times New Roman"/>
          <w:color w:val="212121"/>
          <w:sz w:val="24"/>
          <w:szCs w:val="24"/>
          <w:lang w:eastAsia="en-IN"/>
        </w:rPr>
        <w:t> ,</w:t>
      </w:r>
      <w:proofErr w:type="gramEnd"/>
      <w:r w:rsidRPr="00DE048F">
        <w:rPr>
          <w:rFonts w:ascii="Arial" w:eastAsia="Times New Roman" w:hAnsi="Arial" w:cs="Times New Roman"/>
          <w:color w:val="212121"/>
          <w:sz w:val="24"/>
          <w:szCs w:val="24"/>
          <w:lang w:eastAsia="en-IN"/>
        </w:rPr>
        <w:t> </w:t>
      </w:r>
      <w:r w:rsidRPr="00DE048F">
        <w:rPr>
          <w:rFonts w:ascii="Courier New" w:eastAsia="Times New Roman" w:hAnsi="Courier New" w:cs="Courier New"/>
          <w:color w:val="37474F"/>
          <w:shd w:val="clear" w:color="auto" w:fill="F7F7F7"/>
          <w:lang w:eastAsia="en-IN"/>
        </w:rPr>
        <w:t>v:3.14</w:t>
      </w:r>
      <w:r w:rsidRPr="00DE048F">
        <w:rPr>
          <w:rFonts w:ascii="Arial" w:eastAsia="Times New Roman" w:hAnsi="Arial" w:cs="Times New Roman"/>
          <w:color w:val="212121"/>
          <w:sz w:val="24"/>
          <w:szCs w:val="24"/>
          <w:lang w:eastAsia="en-IN"/>
        </w:rPr>
        <w:t>, </w:t>
      </w:r>
      <w:r w:rsidRPr="00DE048F">
        <w:rPr>
          <w:rFonts w:ascii="Courier New" w:eastAsia="Times New Roman" w:hAnsi="Courier New" w:cs="Courier New"/>
          <w:color w:val="37474F"/>
          <w:shd w:val="clear" w:color="auto" w:fill="F7F7F7"/>
          <w:lang w:eastAsia="en-IN"/>
        </w:rPr>
        <w:t>v:-55</w:t>
      </w:r>
    </w:p>
    <w:p w14:paraId="46B1ACC3" w14:textId="77777777" w:rsidR="00DE048F" w:rsidRPr="00DE048F" w:rsidRDefault="00DE048F" w:rsidP="00DE048F">
      <w:pPr>
        <w:numPr>
          <w:ilvl w:val="1"/>
          <w:numId w:val="4"/>
        </w:numPr>
        <w:spacing w:before="120" w:after="12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'string' - JavaScript string value. </w:t>
      </w:r>
      <w:r w:rsidRPr="00DE048F">
        <w:rPr>
          <w:rFonts w:ascii="Arial" w:eastAsia="Times New Roman" w:hAnsi="Arial" w:cs="Times New Roman"/>
          <w:i/>
          <w:iCs/>
          <w:color w:val="212121"/>
          <w:sz w:val="24"/>
          <w:szCs w:val="24"/>
          <w:lang w:eastAsia="en-IN"/>
        </w:rPr>
        <w:t>Example value</w:t>
      </w:r>
      <w:r w:rsidRPr="00DE048F">
        <w:rPr>
          <w:rFonts w:ascii="Arial" w:eastAsia="Times New Roman" w:hAnsi="Arial" w:cs="Times New Roman"/>
          <w:color w:val="212121"/>
          <w:sz w:val="24"/>
          <w:szCs w:val="24"/>
          <w:lang w:eastAsia="en-IN"/>
        </w:rPr>
        <w:t>: </w:t>
      </w:r>
      <w:r w:rsidRPr="00DE048F">
        <w:rPr>
          <w:rFonts w:ascii="Courier New" w:eastAsia="Times New Roman" w:hAnsi="Courier New" w:cs="Courier New"/>
          <w:color w:val="37474F"/>
          <w:shd w:val="clear" w:color="auto" w:fill="F7F7F7"/>
          <w:lang w:eastAsia="en-IN"/>
        </w:rPr>
        <w:t>v:'hello'</w:t>
      </w:r>
    </w:p>
    <w:p w14:paraId="293D8DA2" w14:textId="77777777" w:rsidR="00DE048F" w:rsidRPr="00DE048F" w:rsidRDefault="00DE048F" w:rsidP="00DE048F">
      <w:pPr>
        <w:numPr>
          <w:ilvl w:val="1"/>
          <w:numId w:val="4"/>
        </w:numPr>
        <w:spacing w:before="120" w:after="12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'date' - JavaScript Date object (zero-based month), with the time truncated. </w:t>
      </w:r>
      <w:r w:rsidRPr="00DE048F">
        <w:rPr>
          <w:rFonts w:ascii="Arial" w:eastAsia="Times New Roman" w:hAnsi="Arial" w:cs="Times New Roman"/>
          <w:i/>
          <w:iCs/>
          <w:color w:val="212121"/>
          <w:sz w:val="24"/>
          <w:szCs w:val="24"/>
          <w:lang w:eastAsia="en-IN"/>
        </w:rPr>
        <w:t>Example value</w:t>
      </w:r>
      <w:r w:rsidRPr="00DE048F">
        <w:rPr>
          <w:rFonts w:ascii="Arial" w:eastAsia="Times New Roman" w:hAnsi="Arial" w:cs="Times New Roman"/>
          <w:color w:val="212121"/>
          <w:sz w:val="24"/>
          <w:szCs w:val="24"/>
          <w:lang w:eastAsia="en-IN"/>
        </w:rPr>
        <w:t>: </w:t>
      </w:r>
      <w:proofErr w:type="gramStart"/>
      <w:r w:rsidRPr="00DE048F">
        <w:rPr>
          <w:rFonts w:ascii="Courier New" w:eastAsia="Times New Roman" w:hAnsi="Courier New" w:cs="Courier New"/>
          <w:color w:val="37474F"/>
          <w:shd w:val="clear" w:color="auto" w:fill="F7F7F7"/>
          <w:lang w:eastAsia="en-IN"/>
        </w:rPr>
        <w:t>v:new</w:t>
      </w:r>
      <w:proofErr w:type="gramEnd"/>
      <w:r w:rsidRPr="00DE048F">
        <w:rPr>
          <w:rFonts w:ascii="Courier New" w:eastAsia="Times New Roman" w:hAnsi="Courier New" w:cs="Courier New"/>
          <w:color w:val="37474F"/>
          <w:shd w:val="clear" w:color="auto" w:fill="F7F7F7"/>
          <w:lang w:eastAsia="en-IN"/>
        </w:rPr>
        <w:t xml:space="preserve"> Date(2008, 0, 15)</w:t>
      </w:r>
    </w:p>
    <w:p w14:paraId="40C2961F" w14:textId="77777777" w:rsidR="00DE048F" w:rsidRDefault="00DE048F" w:rsidP="00DE048F">
      <w:pPr>
        <w:numPr>
          <w:ilvl w:val="1"/>
          <w:numId w:val="4"/>
        </w:numPr>
        <w:spacing w:before="120" w:after="12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'datetime' - JavaScript Date object including the time. </w:t>
      </w:r>
      <w:r w:rsidRPr="00DE048F">
        <w:rPr>
          <w:rFonts w:ascii="Arial" w:eastAsia="Times New Roman" w:hAnsi="Arial" w:cs="Times New Roman"/>
          <w:i/>
          <w:iCs/>
          <w:color w:val="212121"/>
          <w:sz w:val="24"/>
          <w:szCs w:val="24"/>
          <w:lang w:eastAsia="en-IN"/>
        </w:rPr>
        <w:t>Example value</w:t>
      </w:r>
      <w:r w:rsidRPr="00DE048F">
        <w:rPr>
          <w:rFonts w:ascii="Arial" w:eastAsia="Times New Roman" w:hAnsi="Arial" w:cs="Times New Roman"/>
          <w:color w:val="212121"/>
          <w:sz w:val="24"/>
          <w:szCs w:val="24"/>
          <w:lang w:eastAsia="en-IN"/>
        </w:rPr>
        <w:t>: </w:t>
      </w:r>
      <w:proofErr w:type="gramStart"/>
      <w:r w:rsidRPr="00DE048F">
        <w:rPr>
          <w:rFonts w:ascii="Courier New" w:eastAsia="Times New Roman" w:hAnsi="Courier New" w:cs="Courier New"/>
          <w:color w:val="37474F"/>
          <w:shd w:val="clear" w:color="auto" w:fill="F7F7F7"/>
          <w:lang w:eastAsia="en-IN"/>
        </w:rPr>
        <w:t>v:new</w:t>
      </w:r>
      <w:proofErr w:type="gramEnd"/>
      <w:r w:rsidRPr="00DE048F">
        <w:rPr>
          <w:rFonts w:ascii="Courier New" w:eastAsia="Times New Roman" w:hAnsi="Courier New" w:cs="Courier New"/>
          <w:color w:val="37474F"/>
          <w:shd w:val="clear" w:color="auto" w:fill="F7F7F7"/>
          <w:lang w:eastAsia="en-IN"/>
        </w:rPr>
        <w:t xml:space="preserve"> Date(2008, 0, 15, 14, 30, 45)</w:t>
      </w:r>
    </w:p>
    <w:p w14:paraId="007C55A8" w14:textId="29255795" w:rsidR="00DE048F" w:rsidRPr="00DE048F" w:rsidRDefault="00DE048F" w:rsidP="00DE048F">
      <w:pPr>
        <w:numPr>
          <w:ilvl w:val="1"/>
          <w:numId w:val="4"/>
        </w:numPr>
        <w:spacing w:before="120" w:after="12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w:t>
      </w:r>
      <w:proofErr w:type="spellStart"/>
      <w:r w:rsidRPr="00DE048F">
        <w:rPr>
          <w:rFonts w:ascii="Arial" w:eastAsia="Times New Roman" w:hAnsi="Arial" w:cs="Times New Roman"/>
          <w:color w:val="212121"/>
          <w:sz w:val="24"/>
          <w:szCs w:val="24"/>
          <w:lang w:eastAsia="en-IN"/>
        </w:rPr>
        <w:t>timeofday</w:t>
      </w:r>
      <w:proofErr w:type="spellEnd"/>
      <w:r w:rsidRPr="00DE048F">
        <w:rPr>
          <w:rFonts w:ascii="Arial" w:eastAsia="Times New Roman" w:hAnsi="Arial" w:cs="Times New Roman"/>
          <w:color w:val="212121"/>
          <w:sz w:val="24"/>
          <w:szCs w:val="24"/>
          <w:lang w:eastAsia="en-IN"/>
        </w:rPr>
        <w:t>' - Array of three numbers and an optional fourth, representing hour (0 indicates midnight), minute, second, and optional millisecond. </w:t>
      </w:r>
      <w:r w:rsidRPr="00DE048F">
        <w:rPr>
          <w:rFonts w:ascii="Arial" w:eastAsia="Times New Roman" w:hAnsi="Arial" w:cs="Times New Roman"/>
          <w:i/>
          <w:iCs/>
          <w:color w:val="212121"/>
          <w:sz w:val="24"/>
          <w:szCs w:val="24"/>
          <w:lang w:eastAsia="en-IN"/>
        </w:rPr>
        <w:t>Example values</w:t>
      </w:r>
      <w:r w:rsidRPr="00DE048F">
        <w:rPr>
          <w:rFonts w:ascii="Arial" w:eastAsia="Times New Roman" w:hAnsi="Arial" w:cs="Times New Roman"/>
          <w:color w:val="212121"/>
          <w:sz w:val="24"/>
          <w:szCs w:val="24"/>
          <w:lang w:eastAsia="en-IN"/>
        </w:rPr>
        <w:t>: </w:t>
      </w:r>
      <w:proofErr w:type="gramStart"/>
      <w:r w:rsidRPr="00DE048F">
        <w:rPr>
          <w:rFonts w:ascii="Courier New" w:eastAsia="Times New Roman" w:hAnsi="Courier New" w:cs="Courier New"/>
          <w:color w:val="37474F"/>
          <w:shd w:val="clear" w:color="auto" w:fill="F7F7F7"/>
          <w:lang w:eastAsia="en-IN"/>
        </w:rPr>
        <w:t>v:[</w:t>
      </w:r>
      <w:proofErr w:type="gramEnd"/>
      <w:r w:rsidRPr="00DE048F">
        <w:rPr>
          <w:rFonts w:ascii="Courier New" w:eastAsia="Times New Roman" w:hAnsi="Courier New" w:cs="Courier New"/>
          <w:color w:val="37474F"/>
          <w:shd w:val="clear" w:color="auto" w:fill="F7F7F7"/>
          <w:lang w:eastAsia="en-IN"/>
        </w:rPr>
        <w:t>8, 15, 0]</w:t>
      </w:r>
      <w:r w:rsidRPr="00DE048F">
        <w:rPr>
          <w:rFonts w:ascii="Arial" w:eastAsia="Times New Roman" w:hAnsi="Arial" w:cs="Times New Roman"/>
          <w:color w:val="212121"/>
          <w:sz w:val="24"/>
          <w:szCs w:val="24"/>
          <w:lang w:eastAsia="en-IN"/>
        </w:rPr>
        <w:t>, </w:t>
      </w:r>
      <w:r w:rsidRPr="00DE048F">
        <w:rPr>
          <w:rFonts w:ascii="Courier New" w:eastAsia="Times New Roman" w:hAnsi="Courier New" w:cs="Courier New"/>
          <w:color w:val="37474F"/>
          <w:shd w:val="clear" w:color="auto" w:fill="F7F7F7"/>
          <w:lang w:eastAsia="en-IN"/>
        </w:rPr>
        <w:t>v: [6, 12, 1, 144]</w:t>
      </w:r>
      <w:bookmarkStart w:id="0" w:name="_GoBack"/>
      <w:bookmarkEnd w:id="0"/>
    </w:p>
    <w:p w14:paraId="3CEEC075" w14:textId="77777777" w:rsidR="00DE048F" w:rsidRPr="00DE048F" w:rsidRDefault="00DE048F" w:rsidP="00DE048F">
      <w:pPr>
        <w:numPr>
          <w:ilvl w:val="0"/>
          <w:numId w:val="1"/>
        </w:numPr>
        <w:spacing w:before="120" w:after="120" w:line="240" w:lineRule="auto"/>
        <w:ind w:left="0"/>
        <w:rPr>
          <w:rFonts w:ascii="Arial" w:eastAsia="Times New Roman" w:hAnsi="Arial" w:cs="Times New Roman"/>
          <w:color w:val="212121"/>
          <w:sz w:val="24"/>
          <w:szCs w:val="24"/>
          <w:lang w:eastAsia="en-IN"/>
        </w:rPr>
      </w:pPr>
      <w:r w:rsidRPr="00DE048F">
        <w:rPr>
          <w:rFonts w:ascii="Courier New" w:eastAsia="Times New Roman" w:hAnsi="Courier New" w:cs="Courier New"/>
          <w:color w:val="37474F"/>
          <w:shd w:val="clear" w:color="auto" w:fill="F7F7F7"/>
          <w:lang w:eastAsia="en-IN"/>
        </w:rPr>
        <w:t>id</w:t>
      </w:r>
      <w:r w:rsidRPr="00DE048F">
        <w:rPr>
          <w:rFonts w:ascii="Arial" w:eastAsia="Times New Roman" w:hAnsi="Arial" w:cs="Times New Roman"/>
          <w:color w:val="212121"/>
          <w:sz w:val="24"/>
          <w:szCs w:val="24"/>
          <w:lang w:eastAsia="en-IN"/>
        </w:rPr>
        <w:t> [</w:t>
      </w:r>
      <w:r w:rsidRPr="00DE048F">
        <w:rPr>
          <w:rFonts w:ascii="Arial" w:eastAsia="Times New Roman" w:hAnsi="Arial" w:cs="Times New Roman"/>
          <w:i/>
          <w:iCs/>
          <w:color w:val="212121"/>
          <w:sz w:val="24"/>
          <w:szCs w:val="24"/>
          <w:lang w:eastAsia="en-IN"/>
        </w:rPr>
        <w:t>Optional</w:t>
      </w:r>
      <w:r w:rsidRPr="00DE048F">
        <w:rPr>
          <w:rFonts w:ascii="Arial" w:eastAsia="Times New Roman" w:hAnsi="Arial" w:cs="Times New Roman"/>
          <w:color w:val="212121"/>
          <w:sz w:val="24"/>
          <w:szCs w:val="24"/>
          <w:lang w:eastAsia="en-IN"/>
        </w:rPr>
        <w:t>] String ID of the column. Must be unique in the table. Use basic alphanumeric characters, so the host page does not require fancy escapes to access the column in JavaScript. Be careful not to choose a JavaScript keyword. </w:t>
      </w:r>
      <w:r w:rsidRPr="00DE048F">
        <w:rPr>
          <w:rFonts w:ascii="Arial" w:eastAsia="Times New Roman" w:hAnsi="Arial" w:cs="Times New Roman"/>
          <w:i/>
          <w:iCs/>
          <w:color w:val="212121"/>
          <w:sz w:val="24"/>
          <w:szCs w:val="24"/>
          <w:lang w:eastAsia="en-IN"/>
        </w:rPr>
        <w:t>Example</w:t>
      </w:r>
      <w:r w:rsidRPr="00DE048F">
        <w:rPr>
          <w:rFonts w:ascii="Arial" w:eastAsia="Times New Roman" w:hAnsi="Arial" w:cs="Times New Roman"/>
          <w:color w:val="212121"/>
          <w:sz w:val="24"/>
          <w:szCs w:val="24"/>
          <w:lang w:eastAsia="en-IN"/>
        </w:rPr>
        <w:t>: </w:t>
      </w:r>
      <w:r w:rsidRPr="00DE048F">
        <w:rPr>
          <w:rFonts w:ascii="Courier New" w:eastAsia="Times New Roman" w:hAnsi="Courier New" w:cs="Courier New"/>
          <w:color w:val="37474F"/>
          <w:shd w:val="clear" w:color="auto" w:fill="F7F7F7"/>
          <w:lang w:eastAsia="en-IN"/>
        </w:rPr>
        <w:t>id:'col_1'</w:t>
      </w:r>
    </w:p>
    <w:p w14:paraId="2E5A2BB6" w14:textId="77777777" w:rsidR="00DE048F" w:rsidRPr="00DE048F" w:rsidRDefault="00DE048F" w:rsidP="00DE048F">
      <w:pPr>
        <w:numPr>
          <w:ilvl w:val="0"/>
          <w:numId w:val="1"/>
        </w:numPr>
        <w:spacing w:before="120" w:after="120" w:line="240" w:lineRule="auto"/>
        <w:ind w:left="0"/>
        <w:rPr>
          <w:rFonts w:ascii="Arial" w:eastAsia="Times New Roman" w:hAnsi="Arial" w:cs="Times New Roman"/>
          <w:color w:val="212121"/>
          <w:sz w:val="24"/>
          <w:szCs w:val="24"/>
          <w:lang w:eastAsia="en-IN"/>
        </w:rPr>
      </w:pPr>
      <w:r w:rsidRPr="00DE048F">
        <w:rPr>
          <w:rFonts w:ascii="Courier New" w:eastAsia="Times New Roman" w:hAnsi="Courier New" w:cs="Courier New"/>
          <w:color w:val="37474F"/>
          <w:shd w:val="clear" w:color="auto" w:fill="F7F7F7"/>
          <w:lang w:eastAsia="en-IN"/>
        </w:rPr>
        <w:t>label</w:t>
      </w:r>
      <w:r w:rsidRPr="00DE048F">
        <w:rPr>
          <w:rFonts w:ascii="Arial" w:eastAsia="Times New Roman" w:hAnsi="Arial" w:cs="Times New Roman"/>
          <w:color w:val="212121"/>
          <w:sz w:val="24"/>
          <w:szCs w:val="24"/>
          <w:lang w:eastAsia="en-IN"/>
        </w:rPr>
        <w:t> [</w:t>
      </w:r>
      <w:r w:rsidRPr="00DE048F">
        <w:rPr>
          <w:rFonts w:ascii="Arial" w:eastAsia="Times New Roman" w:hAnsi="Arial" w:cs="Times New Roman"/>
          <w:i/>
          <w:iCs/>
          <w:color w:val="212121"/>
          <w:sz w:val="24"/>
          <w:szCs w:val="24"/>
          <w:lang w:eastAsia="en-IN"/>
        </w:rPr>
        <w:t>Optional</w:t>
      </w:r>
      <w:r w:rsidRPr="00DE048F">
        <w:rPr>
          <w:rFonts w:ascii="Arial" w:eastAsia="Times New Roman" w:hAnsi="Arial" w:cs="Times New Roman"/>
          <w:color w:val="212121"/>
          <w:sz w:val="24"/>
          <w:szCs w:val="24"/>
          <w:lang w:eastAsia="en-IN"/>
        </w:rPr>
        <w:t>] String value that some visualizations display for this column. </w:t>
      </w:r>
      <w:r w:rsidRPr="00DE048F">
        <w:rPr>
          <w:rFonts w:ascii="Arial" w:eastAsia="Times New Roman" w:hAnsi="Arial" w:cs="Times New Roman"/>
          <w:i/>
          <w:iCs/>
          <w:color w:val="212121"/>
          <w:sz w:val="24"/>
          <w:szCs w:val="24"/>
          <w:lang w:eastAsia="en-IN"/>
        </w:rPr>
        <w:t>Example</w:t>
      </w:r>
      <w:r w:rsidRPr="00DE048F">
        <w:rPr>
          <w:rFonts w:ascii="Arial" w:eastAsia="Times New Roman" w:hAnsi="Arial" w:cs="Times New Roman"/>
          <w:color w:val="212121"/>
          <w:sz w:val="24"/>
          <w:szCs w:val="24"/>
          <w:lang w:eastAsia="en-IN"/>
        </w:rPr>
        <w:t>: </w:t>
      </w:r>
      <w:proofErr w:type="spellStart"/>
      <w:r w:rsidRPr="00DE048F">
        <w:rPr>
          <w:rFonts w:ascii="Courier New" w:eastAsia="Times New Roman" w:hAnsi="Courier New" w:cs="Courier New"/>
          <w:color w:val="37474F"/>
          <w:shd w:val="clear" w:color="auto" w:fill="F7F7F7"/>
          <w:lang w:eastAsia="en-IN"/>
        </w:rPr>
        <w:t>label:'Height</w:t>
      </w:r>
      <w:proofErr w:type="spellEnd"/>
      <w:r w:rsidRPr="00DE048F">
        <w:rPr>
          <w:rFonts w:ascii="Courier New" w:eastAsia="Times New Roman" w:hAnsi="Courier New" w:cs="Courier New"/>
          <w:color w:val="37474F"/>
          <w:shd w:val="clear" w:color="auto" w:fill="F7F7F7"/>
          <w:lang w:eastAsia="en-IN"/>
        </w:rPr>
        <w:t>'</w:t>
      </w:r>
    </w:p>
    <w:p w14:paraId="544BB6F0" w14:textId="77777777" w:rsidR="00DE048F" w:rsidRPr="00DE048F" w:rsidRDefault="00DE048F" w:rsidP="00DE048F">
      <w:pPr>
        <w:numPr>
          <w:ilvl w:val="0"/>
          <w:numId w:val="1"/>
        </w:numPr>
        <w:spacing w:before="120" w:after="120" w:line="240" w:lineRule="auto"/>
        <w:ind w:left="0"/>
        <w:rPr>
          <w:rFonts w:ascii="Arial" w:eastAsia="Times New Roman" w:hAnsi="Arial" w:cs="Times New Roman"/>
          <w:color w:val="212121"/>
          <w:sz w:val="24"/>
          <w:szCs w:val="24"/>
          <w:lang w:eastAsia="en-IN"/>
        </w:rPr>
      </w:pPr>
      <w:r w:rsidRPr="00DE048F">
        <w:rPr>
          <w:rFonts w:ascii="Courier New" w:eastAsia="Times New Roman" w:hAnsi="Courier New" w:cs="Courier New"/>
          <w:color w:val="37474F"/>
          <w:shd w:val="clear" w:color="auto" w:fill="F7F7F7"/>
          <w:lang w:eastAsia="en-IN"/>
        </w:rPr>
        <w:t>pattern</w:t>
      </w:r>
      <w:r w:rsidRPr="00DE048F">
        <w:rPr>
          <w:rFonts w:ascii="Arial" w:eastAsia="Times New Roman" w:hAnsi="Arial" w:cs="Times New Roman"/>
          <w:color w:val="212121"/>
          <w:sz w:val="24"/>
          <w:szCs w:val="24"/>
          <w:lang w:eastAsia="en-IN"/>
        </w:rPr>
        <w:t> [</w:t>
      </w:r>
      <w:r w:rsidRPr="00DE048F">
        <w:rPr>
          <w:rFonts w:ascii="Arial" w:eastAsia="Times New Roman" w:hAnsi="Arial" w:cs="Times New Roman"/>
          <w:i/>
          <w:iCs/>
          <w:color w:val="212121"/>
          <w:sz w:val="24"/>
          <w:szCs w:val="24"/>
          <w:lang w:eastAsia="en-IN"/>
        </w:rPr>
        <w:t>Optional</w:t>
      </w:r>
      <w:r w:rsidRPr="00DE048F">
        <w:rPr>
          <w:rFonts w:ascii="Arial" w:eastAsia="Times New Roman" w:hAnsi="Arial" w:cs="Times New Roman"/>
          <w:color w:val="212121"/>
          <w:sz w:val="24"/>
          <w:szCs w:val="24"/>
          <w:lang w:eastAsia="en-IN"/>
        </w:rPr>
        <w:t>] String pattern that was used by a data source to format numeric, date, or time column values. This is for reference only; you probably won't need to read the pattern, and it isn't required to exist. The Google Visualization client does not use this value (it reads the cell's formatted value). If the </w:t>
      </w:r>
      <w:proofErr w:type="spellStart"/>
      <w:r w:rsidRPr="00DE048F">
        <w:rPr>
          <w:rFonts w:ascii="Courier New" w:eastAsia="Times New Roman" w:hAnsi="Courier New" w:cs="Courier New"/>
          <w:color w:val="37474F"/>
          <w:shd w:val="clear" w:color="auto" w:fill="F7F7F7"/>
          <w:lang w:eastAsia="en-IN"/>
        </w:rPr>
        <w:t>DataTable</w:t>
      </w:r>
      <w:proofErr w:type="spellEnd"/>
      <w:r w:rsidRPr="00DE048F">
        <w:rPr>
          <w:rFonts w:ascii="Arial" w:eastAsia="Times New Roman" w:hAnsi="Arial" w:cs="Times New Roman"/>
          <w:color w:val="212121"/>
          <w:sz w:val="24"/>
          <w:szCs w:val="24"/>
          <w:lang w:eastAsia="en-IN"/>
        </w:rPr>
        <w:t> has come from a data source in response to a query with a </w:t>
      </w:r>
      <w:hyperlink r:id="rId5" w:anchor="Format" w:history="1">
        <w:r w:rsidRPr="00DE048F">
          <w:rPr>
            <w:rFonts w:ascii="Arial" w:eastAsia="Times New Roman" w:hAnsi="Arial" w:cs="Times New Roman"/>
            <w:color w:val="039BE5"/>
            <w:sz w:val="24"/>
            <w:szCs w:val="24"/>
            <w:u w:val="single"/>
            <w:lang w:eastAsia="en-IN"/>
          </w:rPr>
          <w:t>format</w:t>
        </w:r>
      </w:hyperlink>
      <w:r w:rsidRPr="00DE048F">
        <w:rPr>
          <w:rFonts w:ascii="Arial" w:eastAsia="Times New Roman" w:hAnsi="Arial" w:cs="Times New Roman"/>
          <w:color w:val="212121"/>
          <w:sz w:val="24"/>
          <w:szCs w:val="24"/>
          <w:lang w:eastAsia="en-IN"/>
        </w:rPr>
        <w:t> clause, the pattern you specified in that clause will probably be returned in this value. The recommended pattern standards are the ICU </w:t>
      </w:r>
      <w:proofErr w:type="spellStart"/>
      <w:r w:rsidRPr="00DE048F">
        <w:rPr>
          <w:rFonts w:ascii="Arial" w:eastAsia="Times New Roman" w:hAnsi="Arial" w:cs="Times New Roman"/>
          <w:color w:val="212121"/>
          <w:sz w:val="24"/>
          <w:szCs w:val="24"/>
          <w:lang w:eastAsia="en-IN"/>
        </w:rPr>
        <w:fldChar w:fldCharType="begin"/>
      </w:r>
      <w:r w:rsidRPr="00DE048F">
        <w:rPr>
          <w:rFonts w:ascii="Arial" w:eastAsia="Times New Roman" w:hAnsi="Arial" w:cs="Times New Roman"/>
          <w:color w:val="212121"/>
          <w:sz w:val="24"/>
          <w:szCs w:val="24"/>
          <w:lang w:eastAsia="en-IN"/>
        </w:rPr>
        <w:instrText xml:space="preserve"> HYPERLINK "http://icu-project.org/apiref/icu4j/com/ibm/icu/text/DecimalFormat.html" </w:instrText>
      </w:r>
      <w:r w:rsidRPr="00DE048F">
        <w:rPr>
          <w:rFonts w:ascii="Arial" w:eastAsia="Times New Roman" w:hAnsi="Arial" w:cs="Times New Roman"/>
          <w:color w:val="212121"/>
          <w:sz w:val="24"/>
          <w:szCs w:val="24"/>
          <w:lang w:eastAsia="en-IN"/>
        </w:rPr>
        <w:fldChar w:fldCharType="separate"/>
      </w:r>
      <w:r w:rsidRPr="00DE048F">
        <w:rPr>
          <w:rFonts w:ascii="Arial" w:eastAsia="Times New Roman" w:hAnsi="Arial" w:cs="Times New Roman"/>
          <w:color w:val="039BE5"/>
          <w:sz w:val="24"/>
          <w:szCs w:val="24"/>
          <w:u w:val="single"/>
          <w:lang w:eastAsia="en-IN"/>
        </w:rPr>
        <w:t>DecimalFormat</w:t>
      </w:r>
      <w:proofErr w:type="spellEnd"/>
      <w:r w:rsidRPr="00DE048F">
        <w:rPr>
          <w:rFonts w:ascii="Arial" w:eastAsia="Times New Roman" w:hAnsi="Arial" w:cs="Times New Roman"/>
          <w:color w:val="039BE5"/>
          <w:sz w:val="24"/>
          <w:szCs w:val="24"/>
          <w:u w:val="single"/>
          <w:lang w:eastAsia="en-IN"/>
        </w:rPr>
        <w:t> </w:t>
      </w:r>
      <w:r w:rsidRPr="00DE048F">
        <w:rPr>
          <w:rFonts w:ascii="Arial" w:eastAsia="Times New Roman" w:hAnsi="Arial" w:cs="Times New Roman"/>
          <w:color w:val="212121"/>
          <w:sz w:val="24"/>
          <w:szCs w:val="24"/>
          <w:lang w:eastAsia="en-IN"/>
        </w:rPr>
        <w:fldChar w:fldCharType="end"/>
      </w:r>
      <w:r w:rsidRPr="00DE048F">
        <w:rPr>
          <w:rFonts w:ascii="Arial" w:eastAsia="Times New Roman" w:hAnsi="Arial" w:cs="Times New Roman"/>
          <w:color w:val="212121"/>
          <w:sz w:val="24"/>
          <w:szCs w:val="24"/>
          <w:lang w:eastAsia="en-IN"/>
        </w:rPr>
        <w:t>and </w:t>
      </w:r>
      <w:proofErr w:type="spellStart"/>
      <w:r w:rsidRPr="00DE048F">
        <w:rPr>
          <w:rFonts w:ascii="Arial" w:eastAsia="Times New Roman" w:hAnsi="Arial" w:cs="Times New Roman"/>
          <w:color w:val="212121"/>
          <w:sz w:val="24"/>
          <w:szCs w:val="24"/>
          <w:lang w:eastAsia="en-IN"/>
        </w:rPr>
        <w:fldChar w:fldCharType="begin"/>
      </w:r>
      <w:r w:rsidRPr="00DE048F">
        <w:rPr>
          <w:rFonts w:ascii="Arial" w:eastAsia="Times New Roman" w:hAnsi="Arial" w:cs="Times New Roman"/>
          <w:color w:val="212121"/>
          <w:sz w:val="24"/>
          <w:szCs w:val="24"/>
          <w:lang w:eastAsia="en-IN"/>
        </w:rPr>
        <w:instrText xml:space="preserve"> HYPERLINK "http://icu-project.org/apiref/icu4j/com/ibm/icu/text/SimpleDateFormat.html" </w:instrText>
      </w:r>
      <w:r w:rsidRPr="00DE048F">
        <w:rPr>
          <w:rFonts w:ascii="Arial" w:eastAsia="Times New Roman" w:hAnsi="Arial" w:cs="Times New Roman"/>
          <w:color w:val="212121"/>
          <w:sz w:val="24"/>
          <w:szCs w:val="24"/>
          <w:lang w:eastAsia="en-IN"/>
        </w:rPr>
        <w:fldChar w:fldCharType="separate"/>
      </w:r>
      <w:r w:rsidRPr="00DE048F">
        <w:rPr>
          <w:rFonts w:ascii="Arial" w:eastAsia="Times New Roman" w:hAnsi="Arial" w:cs="Times New Roman"/>
          <w:color w:val="039BE5"/>
          <w:sz w:val="24"/>
          <w:szCs w:val="24"/>
          <w:u w:val="single"/>
          <w:lang w:eastAsia="en-IN"/>
        </w:rPr>
        <w:t>SimpleDateFormat</w:t>
      </w:r>
      <w:proofErr w:type="spellEnd"/>
      <w:r w:rsidRPr="00DE048F">
        <w:rPr>
          <w:rFonts w:ascii="Arial" w:eastAsia="Times New Roman" w:hAnsi="Arial" w:cs="Times New Roman"/>
          <w:color w:val="039BE5"/>
          <w:sz w:val="24"/>
          <w:szCs w:val="24"/>
          <w:u w:val="single"/>
          <w:lang w:eastAsia="en-IN"/>
        </w:rPr>
        <w:t> </w:t>
      </w:r>
      <w:r w:rsidRPr="00DE048F">
        <w:rPr>
          <w:rFonts w:ascii="Arial" w:eastAsia="Times New Roman" w:hAnsi="Arial" w:cs="Times New Roman"/>
          <w:color w:val="212121"/>
          <w:sz w:val="24"/>
          <w:szCs w:val="24"/>
          <w:lang w:eastAsia="en-IN"/>
        </w:rPr>
        <w:fldChar w:fldCharType="end"/>
      </w:r>
      <w:r w:rsidRPr="00DE048F">
        <w:rPr>
          <w:rFonts w:ascii="Arial" w:eastAsia="Times New Roman" w:hAnsi="Arial" w:cs="Times New Roman"/>
          <w:color w:val="212121"/>
          <w:sz w:val="24"/>
          <w:szCs w:val="24"/>
          <w:lang w:eastAsia="en-IN"/>
        </w:rPr>
        <w:t>.</w:t>
      </w:r>
    </w:p>
    <w:p w14:paraId="77B5FC83" w14:textId="77777777" w:rsidR="00DE048F" w:rsidRPr="00DE048F" w:rsidRDefault="00DE048F" w:rsidP="00DE048F">
      <w:pPr>
        <w:numPr>
          <w:ilvl w:val="0"/>
          <w:numId w:val="1"/>
        </w:numPr>
        <w:spacing w:before="120" w:after="120" w:line="240" w:lineRule="auto"/>
        <w:ind w:left="0"/>
        <w:rPr>
          <w:rFonts w:ascii="Arial" w:eastAsia="Times New Roman" w:hAnsi="Arial" w:cs="Times New Roman"/>
          <w:color w:val="212121"/>
          <w:sz w:val="24"/>
          <w:szCs w:val="24"/>
          <w:lang w:eastAsia="en-IN"/>
        </w:rPr>
      </w:pPr>
      <w:r w:rsidRPr="00DE048F">
        <w:rPr>
          <w:rFonts w:ascii="Courier New" w:eastAsia="Times New Roman" w:hAnsi="Courier New" w:cs="Courier New"/>
          <w:color w:val="37474F"/>
          <w:shd w:val="clear" w:color="auto" w:fill="F7F7F7"/>
          <w:lang w:eastAsia="en-IN"/>
        </w:rPr>
        <w:t>p </w:t>
      </w:r>
      <w:r w:rsidRPr="00DE048F">
        <w:rPr>
          <w:rFonts w:ascii="Arial" w:eastAsia="Times New Roman" w:hAnsi="Arial" w:cs="Times New Roman"/>
          <w:color w:val="212121"/>
          <w:sz w:val="24"/>
          <w:szCs w:val="24"/>
          <w:lang w:eastAsia="en-IN"/>
        </w:rPr>
        <w:t>[</w:t>
      </w:r>
      <w:r w:rsidRPr="00DE048F">
        <w:rPr>
          <w:rFonts w:ascii="Arial" w:eastAsia="Times New Roman" w:hAnsi="Arial" w:cs="Times New Roman"/>
          <w:i/>
          <w:iCs/>
          <w:color w:val="212121"/>
          <w:sz w:val="24"/>
          <w:szCs w:val="24"/>
          <w:lang w:eastAsia="en-IN"/>
        </w:rPr>
        <w:t>Optional</w:t>
      </w:r>
      <w:r w:rsidRPr="00DE048F">
        <w:rPr>
          <w:rFonts w:ascii="Arial" w:eastAsia="Times New Roman" w:hAnsi="Arial" w:cs="Times New Roman"/>
          <w:color w:val="212121"/>
          <w:sz w:val="24"/>
          <w:szCs w:val="24"/>
          <w:lang w:eastAsia="en-IN"/>
        </w:rPr>
        <w:t>] An object that is a map of custom values applied to the cell. These values can be of any JavaScript type. If your visualization supports any cell-level properties, it will describe them; otherwise, this property will be ignored.</w:t>
      </w:r>
      <w:r w:rsidRPr="00DE048F">
        <w:rPr>
          <w:rFonts w:ascii="Arial" w:eastAsia="Times New Roman" w:hAnsi="Arial" w:cs="Times New Roman"/>
          <w:b/>
          <w:bCs/>
          <w:color w:val="212121"/>
          <w:sz w:val="24"/>
          <w:szCs w:val="24"/>
          <w:lang w:eastAsia="en-IN"/>
        </w:rPr>
        <w:t> Example:</w:t>
      </w:r>
      <w:r w:rsidRPr="00DE048F">
        <w:rPr>
          <w:rFonts w:ascii="Arial" w:eastAsia="Times New Roman" w:hAnsi="Arial" w:cs="Times New Roman"/>
          <w:color w:val="212121"/>
          <w:sz w:val="24"/>
          <w:szCs w:val="24"/>
          <w:lang w:eastAsia="en-IN"/>
        </w:rPr>
        <w:t> </w:t>
      </w:r>
      <w:proofErr w:type="gramStart"/>
      <w:r w:rsidRPr="00DE048F">
        <w:rPr>
          <w:rFonts w:ascii="Courier New" w:eastAsia="Times New Roman" w:hAnsi="Courier New" w:cs="Courier New"/>
          <w:color w:val="37474F"/>
          <w:shd w:val="clear" w:color="auto" w:fill="F7F7F7"/>
          <w:lang w:eastAsia="en-IN"/>
        </w:rPr>
        <w:t>p:{</w:t>
      </w:r>
      <w:proofErr w:type="gramEnd"/>
      <w:r w:rsidRPr="00DE048F">
        <w:rPr>
          <w:rFonts w:ascii="Courier New" w:eastAsia="Times New Roman" w:hAnsi="Courier New" w:cs="Courier New"/>
          <w:color w:val="37474F"/>
          <w:shd w:val="clear" w:color="auto" w:fill="F7F7F7"/>
          <w:lang w:eastAsia="en-IN"/>
        </w:rPr>
        <w:t>style: 'border: 1px solid green;'}</w:t>
      </w:r>
      <w:r w:rsidRPr="00DE048F">
        <w:rPr>
          <w:rFonts w:ascii="Arial" w:eastAsia="Times New Roman" w:hAnsi="Arial" w:cs="Times New Roman"/>
          <w:color w:val="212121"/>
          <w:sz w:val="24"/>
          <w:szCs w:val="24"/>
          <w:lang w:eastAsia="en-IN"/>
        </w:rPr>
        <w:t>.</w:t>
      </w:r>
    </w:p>
    <w:p w14:paraId="1BA519F0" w14:textId="77777777" w:rsidR="00DE048F" w:rsidRPr="00DE048F" w:rsidRDefault="00DE048F" w:rsidP="00DE048F">
      <w:pPr>
        <w:spacing w:before="240" w:after="240" w:line="240" w:lineRule="auto"/>
        <w:rPr>
          <w:rFonts w:ascii="Arial" w:eastAsia="Times New Roman" w:hAnsi="Arial" w:cs="Times New Roman"/>
          <w:color w:val="212121"/>
          <w:sz w:val="24"/>
          <w:szCs w:val="24"/>
          <w:lang w:eastAsia="en-IN"/>
        </w:rPr>
      </w:pPr>
      <w:r w:rsidRPr="00DE048F">
        <w:rPr>
          <w:rFonts w:ascii="Courier New" w:eastAsia="Times New Roman" w:hAnsi="Courier New" w:cs="Courier New"/>
          <w:b/>
          <w:bCs/>
          <w:color w:val="37474F"/>
          <w:shd w:val="clear" w:color="auto" w:fill="F7F7F7"/>
          <w:lang w:eastAsia="en-IN"/>
        </w:rPr>
        <w:t>cols</w:t>
      </w:r>
      <w:r w:rsidRPr="00DE048F">
        <w:rPr>
          <w:rFonts w:ascii="Arial" w:eastAsia="Times New Roman" w:hAnsi="Arial" w:cs="Times New Roman"/>
          <w:b/>
          <w:bCs/>
          <w:color w:val="212121"/>
          <w:sz w:val="24"/>
          <w:szCs w:val="24"/>
          <w:lang w:eastAsia="en-IN"/>
        </w:rPr>
        <w:t> Example</w:t>
      </w:r>
    </w:p>
    <w:p w14:paraId="27E0D8D7" w14:textId="77777777" w:rsidR="00DE048F" w:rsidRPr="00DE048F" w:rsidRDefault="00DE048F" w:rsidP="00DE04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n-IN"/>
        </w:rPr>
      </w:pPr>
      <w:r w:rsidRPr="00DE048F">
        <w:rPr>
          <w:rFonts w:ascii="Courier New" w:eastAsia="Times New Roman" w:hAnsi="Courier New" w:cs="Courier New"/>
          <w:color w:val="37474F"/>
          <w:sz w:val="21"/>
          <w:szCs w:val="21"/>
          <w:lang w:eastAsia="en-IN"/>
        </w:rPr>
        <w:t>cols: [{id: 'A', label: 'NEW A', type: 'string'},</w:t>
      </w:r>
    </w:p>
    <w:p w14:paraId="77EB82F9" w14:textId="77777777" w:rsidR="00DE048F" w:rsidRPr="00DE048F" w:rsidRDefault="00DE048F" w:rsidP="00DE04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n-IN"/>
        </w:rPr>
      </w:pPr>
      <w:r w:rsidRPr="00DE048F">
        <w:rPr>
          <w:rFonts w:ascii="Courier New" w:eastAsia="Times New Roman" w:hAnsi="Courier New" w:cs="Courier New"/>
          <w:color w:val="37474F"/>
          <w:sz w:val="21"/>
          <w:szCs w:val="21"/>
          <w:lang w:eastAsia="en-IN"/>
        </w:rPr>
        <w:t xml:space="preserve">       {id: 'B', label: 'B-label', type: 'number'},</w:t>
      </w:r>
    </w:p>
    <w:p w14:paraId="210C869E" w14:textId="77777777" w:rsidR="00DE048F" w:rsidRPr="00DE048F" w:rsidRDefault="00DE048F" w:rsidP="00DE04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n-IN"/>
        </w:rPr>
      </w:pPr>
      <w:r w:rsidRPr="00DE048F">
        <w:rPr>
          <w:rFonts w:ascii="Courier New" w:eastAsia="Times New Roman" w:hAnsi="Courier New" w:cs="Courier New"/>
          <w:color w:val="37474F"/>
          <w:sz w:val="21"/>
          <w:szCs w:val="21"/>
          <w:lang w:eastAsia="en-IN"/>
        </w:rPr>
        <w:t xml:space="preserve">       {id: 'C', label: 'C-label', type: 'date'}]</w:t>
      </w:r>
    </w:p>
    <w:p w14:paraId="78950E1F" w14:textId="77777777" w:rsidR="00DE048F" w:rsidRPr="00DE048F" w:rsidRDefault="00DE048F" w:rsidP="00DE048F">
      <w:pPr>
        <w:spacing w:before="240" w:after="240" w:line="240" w:lineRule="auto"/>
        <w:rPr>
          <w:rFonts w:ascii="Arial" w:eastAsia="Times New Roman" w:hAnsi="Arial" w:cs="Times New Roman"/>
          <w:color w:val="212121"/>
          <w:sz w:val="24"/>
          <w:szCs w:val="24"/>
          <w:lang w:eastAsia="en-IN"/>
        </w:rPr>
      </w:pPr>
      <w:bookmarkStart w:id="1" w:name="rowsproperty"/>
      <w:bookmarkEnd w:id="1"/>
      <w:r w:rsidRPr="00DE048F">
        <w:rPr>
          <w:rFonts w:ascii="Courier New" w:eastAsia="Times New Roman" w:hAnsi="Courier New" w:cs="Courier New"/>
          <w:b/>
          <w:bCs/>
          <w:color w:val="37474F"/>
          <w:shd w:val="clear" w:color="auto" w:fill="F7F7F7"/>
          <w:lang w:eastAsia="en-IN"/>
        </w:rPr>
        <w:lastRenderedPageBreak/>
        <w:t>rows</w:t>
      </w:r>
      <w:r w:rsidRPr="00DE048F">
        <w:rPr>
          <w:rFonts w:ascii="Arial" w:eastAsia="Times New Roman" w:hAnsi="Arial" w:cs="Times New Roman"/>
          <w:b/>
          <w:bCs/>
          <w:color w:val="212121"/>
          <w:sz w:val="24"/>
          <w:szCs w:val="24"/>
          <w:lang w:eastAsia="en-IN"/>
        </w:rPr>
        <w:t> Property</w:t>
      </w:r>
    </w:p>
    <w:p w14:paraId="094BBA58" w14:textId="77777777" w:rsidR="00DE048F" w:rsidRPr="00DE048F" w:rsidRDefault="00DE048F" w:rsidP="00DE048F">
      <w:pPr>
        <w:spacing w:before="240" w:after="24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The </w:t>
      </w:r>
      <w:r w:rsidRPr="00DE048F">
        <w:rPr>
          <w:rFonts w:ascii="Courier New" w:eastAsia="Times New Roman" w:hAnsi="Courier New" w:cs="Courier New"/>
          <w:color w:val="37474F"/>
          <w:shd w:val="clear" w:color="auto" w:fill="F7F7F7"/>
          <w:lang w:eastAsia="en-IN"/>
        </w:rPr>
        <w:t>rows</w:t>
      </w:r>
      <w:r w:rsidRPr="00DE048F">
        <w:rPr>
          <w:rFonts w:ascii="Arial" w:eastAsia="Times New Roman" w:hAnsi="Arial" w:cs="Times New Roman"/>
          <w:color w:val="212121"/>
          <w:sz w:val="24"/>
          <w:szCs w:val="24"/>
          <w:lang w:eastAsia="en-IN"/>
        </w:rPr>
        <w:t> property holds an array of row objects.</w:t>
      </w:r>
    </w:p>
    <w:p w14:paraId="393877D8" w14:textId="77777777" w:rsidR="00DE048F" w:rsidRPr="00DE048F" w:rsidRDefault="00DE048F" w:rsidP="00DE048F">
      <w:pPr>
        <w:spacing w:before="240" w:after="24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Each row object has one required property called </w:t>
      </w:r>
      <w:r w:rsidRPr="00DE048F">
        <w:rPr>
          <w:rFonts w:ascii="Courier New" w:eastAsia="Times New Roman" w:hAnsi="Courier New" w:cs="Courier New"/>
          <w:color w:val="37474F"/>
          <w:shd w:val="clear" w:color="auto" w:fill="F7F7F7"/>
          <w:lang w:eastAsia="en-IN"/>
        </w:rPr>
        <w:t>c</w:t>
      </w:r>
      <w:r w:rsidRPr="00DE048F">
        <w:rPr>
          <w:rFonts w:ascii="Arial" w:eastAsia="Times New Roman" w:hAnsi="Arial" w:cs="Times New Roman"/>
          <w:color w:val="212121"/>
          <w:sz w:val="24"/>
          <w:szCs w:val="24"/>
          <w:lang w:eastAsia="en-IN"/>
        </w:rPr>
        <w:t>, which is an array of cells in that row. It also has an optional </w:t>
      </w:r>
      <w:r w:rsidRPr="00DE048F">
        <w:rPr>
          <w:rFonts w:ascii="Courier New" w:eastAsia="Times New Roman" w:hAnsi="Courier New" w:cs="Courier New"/>
          <w:color w:val="37474F"/>
          <w:shd w:val="clear" w:color="auto" w:fill="F7F7F7"/>
          <w:lang w:eastAsia="en-IN"/>
        </w:rPr>
        <w:t>p</w:t>
      </w:r>
      <w:r w:rsidRPr="00DE048F">
        <w:rPr>
          <w:rFonts w:ascii="Arial" w:eastAsia="Times New Roman" w:hAnsi="Arial" w:cs="Times New Roman"/>
          <w:color w:val="212121"/>
          <w:sz w:val="24"/>
          <w:szCs w:val="24"/>
          <w:lang w:eastAsia="en-IN"/>
        </w:rPr>
        <w:t> property that defines a map of arbitrary custom values to assign to the whole row. If your visualization supports any row-level properties it will describe them; otherwise, this property will be ignored.</w:t>
      </w:r>
    </w:p>
    <w:p w14:paraId="465A63F3" w14:textId="77777777" w:rsidR="00DE048F" w:rsidRPr="00DE048F" w:rsidRDefault="00DE048F" w:rsidP="00DE048F">
      <w:pPr>
        <w:spacing w:before="240" w:after="240" w:line="240" w:lineRule="auto"/>
        <w:rPr>
          <w:rFonts w:ascii="Arial" w:eastAsia="Times New Roman" w:hAnsi="Arial" w:cs="Times New Roman"/>
          <w:color w:val="212121"/>
          <w:sz w:val="24"/>
          <w:szCs w:val="24"/>
          <w:lang w:eastAsia="en-IN"/>
        </w:rPr>
      </w:pPr>
      <w:bookmarkStart w:id="2" w:name="cell_object"/>
      <w:bookmarkEnd w:id="2"/>
      <w:r w:rsidRPr="00DE048F">
        <w:rPr>
          <w:rFonts w:ascii="Arial" w:eastAsia="Times New Roman" w:hAnsi="Arial" w:cs="Times New Roman"/>
          <w:b/>
          <w:bCs/>
          <w:color w:val="212121"/>
          <w:sz w:val="24"/>
          <w:szCs w:val="24"/>
          <w:lang w:eastAsia="en-IN"/>
        </w:rPr>
        <w:t>Cell Objects</w:t>
      </w:r>
    </w:p>
    <w:p w14:paraId="14B929E3" w14:textId="77777777" w:rsidR="00DE048F" w:rsidRPr="00DE048F" w:rsidRDefault="00DE048F" w:rsidP="00DE048F">
      <w:pPr>
        <w:spacing w:before="240" w:after="240" w:line="240" w:lineRule="auto"/>
        <w:rPr>
          <w:rFonts w:ascii="Arial" w:eastAsia="Times New Roman" w:hAnsi="Arial" w:cs="Times New Roman"/>
          <w:color w:val="212121"/>
          <w:sz w:val="24"/>
          <w:szCs w:val="24"/>
          <w:lang w:eastAsia="en-IN"/>
        </w:rPr>
      </w:pPr>
      <w:r w:rsidRPr="00DE048F">
        <w:rPr>
          <w:rFonts w:ascii="Arial" w:eastAsia="Times New Roman" w:hAnsi="Arial" w:cs="Times New Roman"/>
          <w:color w:val="212121"/>
          <w:sz w:val="24"/>
          <w:szCs w:val="24"/>
          <w:lang w:eastAsia="en-IN"/>
        </w:rPr>
        <w:t>Each cell in the table is described by an object with the following properties:</w:t>
      </w:r>
    </w:p>
    <w:p w14:paraId="1E889D51" w14:textId="77777777" w:rsidR="00DE048F" w:rsidRPr="00DE048F" w:rsidRDefault="00DE048F" w:rsidP="00DE048F">
      <w:pPr>
        <w:numPr>
          <w:ilvl w:val="0"/>
          <w:numId w:val="2"/>
        </w:numPr>
        <w:spacing w:before="120" w:after="120" w:line="240" w:lineRule="auto"/>
        <w:ind w:left="0"/>
        <w:rPr>
          <w:rFonts w:ascii="Arial" w:eastAsia="Times New Roman" w:hAnsi="Arial" w:cs="Times New Roman"/>
          <w:color w:val="212121"/>
          <w:sz w:val="24"/>
          <w:szCs w:val="24"/>
          <w:lang w:eastAsia="en-IN"/>
        </w:rPr>
      </w:pPr>
      <w:r w:rsidRPr="00DE048F">
        <w:rPr>
          <w:rFonts w:ascii="Courier New" w:eastAsia="Times New Roman" w:hAnsi="Courier New" w:cs="Courier New"/>
          <w:color w:val="37474F"/>
          <w:shd w:val="clear" w:color="auto" w:fill="F7F7F7"/>
          <w:lang w:eastAsia="en-IN"/>
        </w:rPr>
        <w:t>v</w:t>
      </w:r>
      <w:r w:rsidRPr="00DE048F">
        <w:rPr>
          <w:rFonts w:ascii="Arial" w:eastAsia="Times New Roman" w:hAnsi="Arial" w:cs="Times New Roman"/>
          <w:color w:val="212121"/>
          <w:sz w:val="24"/>
          <w:szCs w:val="24"/>
          <w:lang w:eastAsia="en-IN"/>
        </w:rPr>
        <w:t> [</w:t>
      </w:r>
      <w:r w:rsidRPr="00DE048F">
        <w:rPr>
          <w:rFonts w:ascii="Arial" w:eastAsia="Times New Roman" w:hAnsi="Arial" w:cs="Times New Roman"/>
          <w:i/>
          <w:iCs/>
          <w:color w:val="212121"/>
          <w:sz w:val="24"/>
          <w:szCs w:val="24"/>
          <w:lang w:eastAsia="en-IN"/>
        </w:rPr>
        <w:t>Optional</w:t>
      </w:r>
      <w:r w:rsidRPr="00DE048F">
        <w:rPr>
          <w:rFonts w:ascii="Arial" w:eastAsia="Times New Roman" w:hAnsi="Arial" w:cs="Times New Roman"/>
          <w:color w:val="212121"/>
          <w:sz w:val="24"/>
          <w:szCs w:val="24"/>
          <w:lang w:eastAsia="en-IN"/>
        </w:rPr>
        <w:t>] The cell value. The data type should match the column data type. If the cell is null, the </w:t>
      </w:r>
      <w:proofErr w:type="spellStart"/>
      <w:r w:rsidRPr="00DE048F">
        <w:rPr>
          <w:rFonts w:ascii="Courier New" w:eastAsia="Times New Roman" w:hAnsi="Courier New" w:cs="Courier New"/>
          <w:color w:val="37474F"/>
          <w:shd w:val="clear" w:color="auto" w:fill="F7F7F7"/>
          <w:lang w:eastAsia="en-IN"/>
        </w:rPr>
        <w:t>v</w:t>
      </w:r>
      <w:r w:rsidRPr="00DE048F">
        <w:rPr>
          <w:rFonts w:ascii="Arial" w:eastAsia="Times New Roman" w:hAnsi="Arial" w:cs="Times New Roman"/>
          <w:color w:val="212121"/>
          <w:sz w:val="24"/>
          <w:szCs w:val="24"/>
          <w:lang w:eastAsia="en-IN"/>
        </w:rPr>
        <w:t>property</w:t>
      </w:r>
      <w:proofErr w:type="spellEnd"/>
      <w:r w:rsidRPr="00DE048F">
        <w:rPr>
          <w:rFonts w:ascii="Arial" w:eastAsia="Times New Roman" w:hAnsi="Arial" w:cs="Times New Roman"/>
          <w:color w:val="212121"/>
          <w:sz w:val="24"/>
          <w:szCs w:val="24"/>
          <w:lang w:eastAsia="en-IN"/>
        </w:rPr>
        <w:t xml:space="preserve"> should be null, though it can still have </w:t>
      </w:r>
      <w:r w:rsidRPr="00DE048F">
        <w:rPr>
          <w:rFonts w:ascii="Courier New" w:eastAsia="Times New Roman" w:hAnsi="Courier New" w:cs="Courier New"/>
          <w:color w:val="37474F"/>
          <w:shd w:val="clear" w:color="auto" w:fill="F7F7F7"/>
          <w:lang w:eastAsia="en-IN"/>
        </w:rPr>
        <w:t>f</w:t>
      </w:r>
      <w:r w:rsidRPr="00DE048F">
        <w:rPr>
          <w:rFonts w:ascii="Arial" w:eastAsia="Times New Roman" w:hAnsi="Arial" w:cs="Times New Roman"/>
          <w:color w:val="212121"/>
          <w:sz w:val="24"/>
          <w:szCs w:val="24"/>
          <w:lang w:eastAsia="en-IN"/>
        </w:rPr>
        <w:t> and </w:t>
      </w:r>
      <w:r w:rsidRPr="00DE048F">
        <w:rPr>
          <w:rFonts w:ascii="Courier New" w:eastAsia="Times New Roman" w:hAnsi="Courier New" w:cs="Courier New"/>
          <w:color w:val="37474F"/>
          <w:shd w:val="clear" w:color="auto" w:fill="F7F7F7"/>
          <w:lang w:eastAsia="en-IN"/>
        </w:rPr>
        <w:t>p</w:t>
      </w:r>
      <w:r w:rsidRPr="00DE048F">
        <w:rPr>
          <w:rFonts w:ascii="Arial" w:eastAsia="Times New Roman" w:hAnsi="Arial" w:cs="Times New Roman"/>
          <w:color w:val="212121"/>
          <w:sz w:val="24"/>
          <w:szCs w:val="24"/>
          <w:lang w:eastAsia="en-IN"/>
        </w:rPr>
        <w:t> properties.</w:t>
      </w:r>
    </w:p>
    <w:p w14:paraId="7A07FA93" w14:textId="77777777" w:rsidR="00DE048F" w:rsidRPr="00DE048F" w:rsidRDefault="00DE048F" w:rsidP="00DE048F">
      <w:pPr>
        <w:numPr>
          <w:ilvl w:val="0"/>
          <w:numId w:val="2"/>
        </w:numPr>
        <w:spacing w:before="120" w:after="120" w:line="240" w:lineRule="auto"/>
        <w:ind w:left="0"/>
        <w:rPr>
          <w:rFonts w:ascii="Arial" w:eastAsia="Times New Roman" w:hAnsi="Arial" w:cs="Times New Roman"/>
          <w:color w:val="212121"/>
          <w:sz w:val="24"/>
          <w:szCs w:val="24"/>
          <w:lang w:eastAsia="en-IN"/>
        </w:rPr>
      </w:pPr>
      <w:r w:rsidRPr="00DE048F">
        <w:rPr>
          <w:rFonts w:ascii="Courier New" w:eastAsia="Times New Roman" w:hAnsi="Courier New" w:cs="Courier New"/>
          <w:color w:val="37474F"/>
          <w:shd w:val="clear" w:color="auto" w:fill="F7F7F7"/>
          <w:lang w:eastAsia="en-IN"/>
        </w:rPr>
        <w:t>f</w:t>
      </w:r>
      <w:r w:rsidRPr="00DE048F">
        <w:rPr>
          <w:rFonts w:ascii="Arial" w:eastAsia="Times New Roman" w:hAnsi="Arial" w:cs="Times New Roman"/>
          <w:color w:val="212121"/>
          <w:sz w:val="24"/>
          <w:szCs w:val="24"/>
          <w:lang w:eastAsia="en-IN"/>
        </w:rPr>
        <w:t> [</w:t>
      </w:r>
      <w:r w:rsidRPr="00DE048F">
        <w:rPr>
          <w:rFonts w:ascii="Arial" w:eastAsia="Times New Roman" w:hAnsi="Arial" w:cs="Times New Roman"/>
          <w:i/>
          <w:iCs/>
          <w:color w:val="212121"/>
          <w:sz w:val="24"/>
          <w:szCs w:val="24"/>
          <w:lang w:eastAsia="en-IN"/>
        </w:rPr>
        <w:t>Optional</w:t>
      </w:r>
      <w:r w:rsidRPr="00DE048F">
        <w:rPr>
          <w:rFonts w:ascii="Arial" w:eastAsia="Times New Roman" w:hAnsi="Arial" w:cs="Times New Roman"/>
          <w:color w:val="212121"/>
          <w:sz w:val="24"/>
          <w:szCs w:val="24"/>
          <w:lang w:eastAsia="en-IN"/>
        </w:rPr>
        <w:t>] A string version of the </w:t>
      </w:r>
      <w:r w:rsidRPr="00DE048F">
        <w:rPr>
          <w:rFonts w:ascii="Courier New" w:eastAsia="Times New Roman" w:hAnsi="Courier New" w:cs="Courier New"/>
          <w:color w:val="37474F"/>
          <w:shd w:val="clear" w:color="auto" w:fill="F7F7F7"/>
          <w:lang w:eastAsia="en-IN"/>
        </w:rPr>
        <w:t>v</w:t>
      </w:r>
      <w:r w:rsidRPr="00DE048F">
        <w:rPr>
          <w:rFonts w:ascii="Arial" w:eastAsia="Times New Roman" w:hAnsi="Arial" w:cs="Times New Roman"/>
          <w:color w:val="212121"/>
          <w:sz w:val="24"/>
          <w:szCs w:val="24"/>
          <w:lang w:eastAsia="en-IN"/>
        </w:rPr>
        <w:t> value, formatted for display. Typically the values will match, though they do not need to, so if you specify </w:t>
      </w:r>
      <w:proofErr w:type="gramStart"/>
      <w:r w:rsidRPr="00DE048F">
        <w:rPr>
          <w:rFonts w:ascii="Courier New" w:eastAsia="Times New Roman" w:hAnsi="Courier New" w:cs="Courier New"/>
          <w:color w:val="37474F"/>
          <w:shd w:val="clear" w:color="auto" w:fill="F7F7F7"/>
          <w:lang w:eastAsia="en-IN"/>
        </w:rPr>
        <w:t>Date(</w:t>
      </w:r>
      <w:proofErr w:type="gramEnd"/>
      <w:r w:rsidRPr="00DE048F">
        <w:rPr>
          <w:rFonts w:ascii="Courier New" w:eastAsia="Times New Roman" w:hAnsi="Courier New" w:cs="Courier New"/>
          <w:color w:val="37474F"/>
          <w:shd w:val="clear" w:color="auto" w:fill="F7F7F7"/>
          <w:lang w:eastAsia="en-IN"/>
        </w:rPr>
        <w:t>2008, 0, 1)</w:t>
      </w:r>
      <w:r w:rsidRPr="00DE048F">
        <w:rPr>
          <w:rFonts w:ascii="Arial" w:eastAsia="Times New Roman" w:hAnsi="Arial" w:cs="Times New Roman"/>
          <w:color w:val="212121"/>
          <w:sz w:val="24"/>
          <w:szCs w:val="24"/>
          <w:lang w:eastAsia="en-IN"/>
        </w:rPr>
        <w:t> for </w:t>
      </w:r>
      <w:r w:rsidRPr="00DE048F">
        <w:rPr>
          <w:rFonts w:ascii="Courier New" w:eastAsia="Times New Roman" w:hAnsi="Courier New" w:cs="Courier New"/>
          <w:color w:val="37474F"/>
          <w:shd w:val="clear" w:color="auto" w:fill="F7F7F7"/>
          <w:lang w:eastAsia="en-IN"/>
        </w:rPr>
        <w:t>v</w:t>
      </w:r>
      <w:r w:rsidRPr="00DE048F">
        <w:rPr>
          <w:rFonts w:ascii="Arial" w:eastAsia="Times New Roman" w:hAnsi="Arial" w:cs="Times New Roman"/>
          <w:color w:val="212121"/>
          <w:sz w:val="24"/>
          <w:szCs w:val="24"/>
          <w:lang w:eastAsia="en-IN"/>
        </w:rPr>
        <w:t>, you should specify "January 1, 2008" or some such string for this property. This value is not checked against the </w:t>
      </w:r>
      <w:r w:rsidRPr="00DE048F">
        <w:rPr>
          <w:rFonts w:ascii="Courier New" w:eastAsia="Times New Roman" w:hAnsi="Courier New" w:cs="Courier New"/>
          <w:color w:val="37474F"/>
          <w:shd w:val="clear" w:color="auto" w:fill="F7F7F7"/>
          <w:lang w:eastAsia="en-IN"/>
        </w:rPr>
        <w:t>v</w:t>
      </w:r>
      <w:r w:rsidRPr="00DE048F">
        <w:rPr>
          <w:rFonts w:ascii="Arial" w:eastAsia="Times New Roman" w:hAnsi="Arial" w:cs="Times New Roman"/>
          <w:color w:val="212121"/>
          <w:sz w:val="24"/>
          <w:szCs w:val="24"/>
          <w:lang w:eastAsia="en-IN"/>
        </w:rPr>
        <w:t> value. The visualization will not use this value for calculation, only as a label for display. If omitted, a string version of </w:t>
      </w:r>
      <w:r w:rsidRPr="00DE048F">
        <w:rPr>
          <w:rFonts w:ascii="Courier New" w:eastAsia="Times New Roman" w:hAnsi="Courier New" w:cs="Courier New"/>
          <w:color w:val="37474F"/>
          <w:shd w:val="clear" w:color="auto" w:fill="F7F7F7"/>
          <w:lang w:eastAsia="en-IN"/>
        </w:rPr>
        <w:t>v</w:t>
      </w:r>
      <w:r w:rsidRPr="00DE048F">
        <w:rPr>
          <w:rFonts w:ascii="Arial" w:eastAsia="Times New Roman" w:hAnsi="Arial" w:cs="Times New Roman"/>
          <w:color w:val="212121"/>
          <w:sz w:val="24"/>
          <w:szCs w:val="24"/>
          <w:lang w:eastAsia="en-IN"/>
        </w:rPr>
        <w:t> will be automatically generated using the default formatter. The </w:t>
      </w:r>
      <w:r w:rsidRPr="00DE048F">
        <w:rPr>
          <w:rFonts w:ascii="Courier New" w:eastAsia="Times New Roman" w:hAnsi="Courier New" w:cs="Courier New"/>
          <w:color w:val="37474F"/>
          <w:shd w:val="clear" w:color="auto" w:fill="F7F7F7"/>
          <w:lang w:eastAsia="en-IN"/>
        </w:rPr>
        <w:t>f</w:t>
      </w:r>
      <w:r w:rsidRPr="00DE048F">
        <w:rPr>
          <w:rFonts w:ascii="Arial" w:eastAsia="Times New Roman" w:hAnsi="Arial" w:cs="Times New Roman"/>
          <w:color w:val="212121"/>
          <w:sz w:val="24"/>
          <w:szCs w:val="24"/>
          <w:lang w:eastAsia="en-IN"/>
        </w:rPr>
        <w:t> values can be modified using your own formatter, or set with </w:t>
      </w:r>
      <w:proofErr w:type="spellStart"/>
      <w:proofErr w:type="gramStart"/>
      <w:r w:rsidRPr="00DE048F">
        <w:rPr>
          <w:rFonts w:ascii="Courier New" w:eastAsia="Times New Roman" w:hAnsi="Courier New" w:cs="Courier New"/>
          <w:color w:val="37474F"/>
          <w:shd w:val="clear" w:color="auto" w:fill="F7F7F7"/>
          <w:lang w:eastAsia="en-IN"/>
        </w:rPr>
        <w:t>setFormattedValue</w:t>
      </w:r>
      <w:proofErr w:type="spellEnd"/>
      <w:r w:rsidRPr="00DE048F">
        <w:rPr>
          <w:rFonts w:ascii="Courier New" w:eastAsia="Times New Roman" w:hAnsi="Courier New" w:cs="Courier New"/>
          <w:color w:val="37474F"/>
          <w:shd w:val="clear" w:color="auto" w:fill="F7F7F7"/>
          <w:lang w:eastAsia="en-IN"/>
        </w:rPr>
        <w:t>(</w:t>
      </w:r>
      <w:proofErr w:type="gramEnd"/>
      <w:r w:rsidRPr="00DE048F">
        <w:rPr>
          <w:rFonts w:ascii="Courier New" w:eastAsia="Times New Roman" w:hAnsi="Courier New" w:cs="Courier New"/>
          <w:color w:val="37474F"/>
          <w:shd w:val="clear" w:color="auto" w:fill="F7F7F7"/>
          <w:lang w:eastAsia="en-IN"/>
        </w:rPr>
        <w:t>)</w:t>
      </w:r>
      <w:r w:rsidRPr="00DE048F">
        <w:rPr>
          <w:rFonts w:ascii="Arial" w:eastAsia="Times New Roman" w:hAnsi="Arial" w:cs="Times New Roman"/>
          <w:color w:val="212121"/>
          <w:sz w:val="24"/>
          <w:szCs w:val="24"/>
          <w:lang w:eastAsia="en-IN"/>
        </w:rPr>
        <w:t> or </w:t>
      </w:r>
      <w:proofErr w:type="spellStart"/>
      <w:r w:rsidRPr="00DE048F">
        <w:rPr>
          <w:rFonts w:ascii="Courier New" w:eastAsia="Times New Roman" w:hAnsi="Courier New" w:cs="Courier New"/>
          <w:color w:val="37474F"/>
          <w:shd w:val="clear" w:color="auto" w:fill="F7F7F7"/>
          <w:lang w:eastAsia="en-IN"/>
        </w:rPr>
        <w:t>setCell</w:t>
      </w:r>
      <w:proofErr w:type="spellEnd"/>
      <w:r w:rsidRPr="00DE048F">
        <w:rPr>
          <w:rFonts w:ascii="Courier New" w:eastAsia="Times New Roman" w:hAnsi="Courier New" w:cs="Courier New"/>
          <w:color w:val="37474F"/>
          <w:shd w:val="clear" w:color="auto" w:fill="F7F7F7"/>
          <w:lang w:eastAsia="en-IN"/>
        </w:rPr>
        <w:t>()</w:t>
      </w:r>
      <w:r w:rsidRPr="00DE048F">
        <w:rPr>
          <w:rFonts w:ascii="Arial" w:eastAsia="Times New Roman" w:hAnsi="Arial" w:cs="Times New Roman"/>
          <w:color w:val="212121"/>
          <w:sz w:val="24"/>
          <w:szCs w:val="24"/>
          <w:lang w:eastAsia="en-IN"/>
        </w:rPr>
        <w:t>, or retrieved with </w:t>
      </w:r>
      <w:proofErr w:type="spellStart"/>
      <w:r w:rsidRPr="00DE048F">
        <w:rPr>
          <w:rFonts w:ascii="Courier New" w:eastAsia="Times New Roman" w:hAnsi="Courier New" w:cs="Courier New"/>
          <w:color w:val="37474F"/>
          <w:shd w:val="clear" w:color="auto" w:fill="F7F7F7"/>
          <w:lang w:eastAsia="en-IN"/>
        </w:rPr>
        <w:t>getFormattedValue</w:t>
      </w:r>
      <w:proofErr w:type="spellEnd"/>
      <w:r w:rsidRPr="00DE048F">
        <w:rPr>
          <w:rFonts w:ascii="Courier New" w:eastAsia="Times New Roman" w:hAnsi="Courier New" w:cs="Courier New"/>
          <w:color w:val="37474F"/>
          <w:shd w:val="clear" w:color="auto" w:fill="F7F7F7"/>
          <w:lang w:eastAsia="en-IN"/>
        </w:rPr>
        <w:t>()</w:t>
      </w:r>
    </w:p>
    <w:p w14:paraId="1F24C48D" w14:textId="77777777" w:rsidR="00DE048F" w:rsidRDefault="00DE048F"/>
    <w:sectPr w:rsidR="00DE0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B7F"/>
    <w:multiLevelType w:val="multilevel"/>
    <w:tmpl w:val="9B56D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ascii="Courier New" w:hAnsi="Courier New" w:cs="Courier New" w:hint="default"/>
        <w:color w:val="37474F"/>
        <w:sz w:val="22"/>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B288D"/>
    <w:multiLevelType w:val="hybridMultilevel"/>
    <w:tmpl w:val="D1DEEE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4066B"/>
    <w:multiLevelType w:val="multilevel"/>
    <w:tmpl w:val="ADC4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733A10"/>
    <w:multiLevelType w:val="hybridMultilevel"/>
    <w:tmpl w:val="698A5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8F"/>
    <w:rsid w:val="00DE0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2C91"/>
  <w15:chartTrackingRefBased/>
  <w15:docId w15:val="{F24AFD2E-B506-4F6B-AFFD-790B0FDD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048F"/>
    <w:rPr>
      <w:b/>
      <w:bCs/>
    </w:rPr>
  </w:style>
  <w:style w:type="character" w:styleId="HTMLCode">
    <w:name w:val="HTML Code"/>
    <w:basedOn w:val="DefaultParagraphFont"/>
    <w:uiPriority w:val="99"/>
    <w:semiHidden/>
    <w:unhideWhenUsed/>
    <w:rsid w:val="00DE048F"/>
    <w:rPr>
      <w:rFonts w:ascii="Courier New" w:eastAsia="Times New Roman" w:hAnsi="Courier New" w:cs="Courier New"/>
      <w:sz w:val="20"/>
      <w:szCs w:val="20"/>
    </w:rPr>
  </w:style>
  <w:style w:type="character" w:styleId="Emphasis">
    <w:name w:val="Emphasis"/>
    <w:basedOn w:val="DefaultParagraphFont"/>
    <w:uiPriority w:val="20"/>
    <w:qFormat/>
    <w:rsid w:val="00DE048F"/>
    <w:rPr>
      <w:i/>
      <w:iCs/>
    </w:rPr>
  </w:style>
  <w:style w:type="character" w:styleId="Hyperlink">
    <w:name w:val="Hyperlink"/>
    <w:basedOn w:val="DefaultParagraphFont"/>
    <w:uiPriority w:val="99"/>
    <w:semiHidden/>
    <w:unhideWhenUsed/>
    <w:rsid w:val="00DE048F"/>
    <w:rPr>
      <w:color w:val="0000FF"/>
      <w:u w:val="single"/>
    </w:rPr>
  </w:style>
  <w:style w:type="paragraph" w:styleId="HTMLPreformatted">
    <w:name w:val="HTML Preformatted"/>
    <w:basedOn w:val="Normal"/>
    <w:link w:val="HTMLPreformattedChar"/>
    <w:uiPriority w:val="99"/>
    <w:semiHidden/>
    <w:unhideWhenUsed/>
    <w:rsid w:val="00DE0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048F"/>
    <w:rPr>
      <w:rFonts w:ascii="Courier New" w:eastAsia="Times New Roman" w:hAnsi="Courier New" w:cs="Courier New"/>
      <w:sz w:val="20"/>
      <w:szCs w:val="20"/>
      <w:lang w:eastAsia="en-IN"/>
    </w:rPr>
  </w:style>
  <w:style w:type="paragraph" w:styleId="ListParagraph">
    <w:name w:val="List Paragraph"/>
    <w:basedOn w:val="Normal"/>
    <w:uiPriority w:val="34"/>
    <w:qFormat/>
    <w:rsid w:val="00DE0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chart/interactive/docs/query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Jaiswal</dc:creator>
  <cp:keywords/>
  <dc:description/>
  <cp:lastModifiedBy>Ankit Jaiswal</cp:lastModifiedBy>
  <cp:revision>1</cp:revision>
  <dcterms:created xsi:type="dcterms:W3CDTF">2018-12-25T09:20:00Z</dcterms:created>
  <dcterms:modified xsi:type="dcterms:W3CDTF">2018-12-25T09:22:00Z</dcterms:modified>
</cp:coreProperties>
</file>