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31874185ce4ce02c503936c6830132de11bdec0"/>
    <w:p>
      <w:pPr>
        <w:pStyle w:val="Heading1"/>
      </w:pPr>
      <w:r>
        <w:t xml:space="preserve">QCC and Monitoring Services Documentation</w:t>
      </w:r>
    </w:p>
    <w:p>
      <w:pPr>
        <w:pStyle w:val="FirstParagraph"/>
      </w:pPr>
      <w:r>
        <w:t xml:space="preserve">This document provides a technical overview of the Docker services deployed across the QCC (Drone DFR Backend) and Monitoring stacks. It details each service’s primary function and outlines both the internal Docker network ports and the externally exposed host ports mapped across the environments.</w:t>
      </w:r>
    </w:p>
    <w:p>
      <w:r>
        <w:pict>
          <v:rect style="width:0;height:1.5pt" o:hralign="center" o:hrstd="t" o:hr="t"/>
        </w:pict>
      </w:r>
    </w:p>
    <w:bookmarkStart w:id="11" w:name="X3b8b39b24c45fbbaa71fa47565a63455660f126"/>
    <w:p>
      <w:pPr>
        <w:pStyle w:val="Heading2"/>
      </w:pPr>
      <w:r>
        <w:t xml:space="preserve">1. QCC MVP / Drone DFR Backend (</w:t>
      </w:r>
      <w:r>
        <w:rPr>
          <w:rStyle w:val="VerbatimChar"/>
        </w:rPr>
        <w:t xml:space="preserve">docker-compose.yaml</w:t>
      </w:r>
      <w:r>
        <w:t xml:space="preserve">)</w:t>
      </w:r>
    </w:p>
    <w:p>
      <w:pPr>
        <w:pStyle w:val="FirstParagraph"/>
      </w:pPr>
      <w:r>
        <w:t xml:space="preserve">This stack handles the core application logic, database management, video streaming, and authentication for the Drone First Responder platform.</w:t>
      </w:r>
    </w:p>
    <w:bookmarkStart w:id="9" w:name="databases-access-management"/>
    <w:p>
      <w:pPr>
        <w:pStyle w:val="Heading3"/>
      </w:pPr>
      <w:r>
        <w:rPr>
          <w:b/>
          <w:bCs/>
        </w:rPr>
        <w:t xml:space="preserve">Databases &amp; Access Management</w:t>
      </w:r>
    </w:p>
    <w:p>
      <w:pPr>
        <w:pStyle w:val="Compact"/>
        <w:numPr>
          <w:ilvl w:val="0"/>
          <w:numId w:val="1001"/>
        </w:numPr>
      </w:pPr>
      <w:r>
        <w:rPr>
          <w:rStyle w:val="VerbatimChar"/>
          <w:b/>
          <w:bCs/>
        </w:rPr>
        <w:t xml:space="preserve">db</w:t>
      </w:r>
      <w:r>
        <w:rPr>
          <w:b/>
          <w:bCs/>
        </w:rPr>
        <w:t xml:space="preserve"> </w:t>
      </w:r>
      <w:r>
        <w:rPr>
          <w:b/>
          <w:bCs/>
        </w:rPr>
        <w:t xml:space="preserve">(PostgreSQL 16)</w:t>
      </w:r>
    </w:p>
    <w:p>
      <w:pPr>
        <w:pStyle w:val="Compact"/>
        <w:numPr>
          <w:ilvl w:val="1"/>
          <w:numId w:val="1002"/>
        </w:numPr>
      </w:pPr>
      <w:r>
        <w:rPr>
          <w:b/>
          <w:bCs/>
        </w:rPr>
        <w:t xml:space="preserve">Description:</w:t>
      </w:r>
      <w:r>
        <w:t xml:space="preserve"> </w:t>
      </w:r>
      <w:r>
        <w:t xml:space="preserve">The main database for the system. It hosts two separate databases:</w:t>
      </w:r>
      <w:r>
        <w:t xml:space="preserve"> </w:t>
      </w:r>
      <w:r>
        <w:rPr>
          <w:rStyle w:val="VerbatimChar"/>
        </w:rPr>
        <w:t xml:space="preserve">dmdfrdb</w:t>
      </w:r>
      <w:r>
        <w:t xml:space="preserve"> </w:t>
      </w:r>
      <w:r>
        <w:t xml:space="preserve">for application data and</w:t>
      </w:r>
      <w:r>
        <w:t xml:space="preserve"> </w:t>
      </w:r>
      <w:r>
        <w:rPr>
          <w:rStyle w:val="VerbatimChar"/>
        </w:rPr>
        <w:t xml:space="preserve">keycloak</w:t>
      </w:r>
      <w:r>
        <w:t xml:space="preserve"> </w:t>
      </w:r>
      <w:r>
        <w:t xml:space="preserve">for the IAM service.</w:t>
      </w:r>
    </w:p>
    <w:p>
      <w:pPr>
        <w:pStyle w:val="Compact"/>
        <w:numPr>
          <w:ilvl w:val="1"/>
          <w:numId w:val="1002"/>
        </w:numPr>
      </w:pPr>
      <w:r>
        <w:rPr>
          <w:b/>
          <w:bCs/>
        </w:rPr>
        <w:t xml:space="preserve">Local (Docker Network) Port:</w:t>
      </w:r>
      <w:r>
        <w:t xml:space="preserve"> </w:t>
      </w:r>
      <w:r>
        <w:rPr>
          <w:rStyle w:val="VerbatimChar"/>
        </w:rPr>
        <w:t xml:space="preserve">5432</w:t>
      </w:r>
    </w:p>
    <w:p>
      <w:pPr>
        <w:pStyle w:val="Compact"/>
        <w:numPr>
          <w:ilvl w:val="1"/>
          <w:numId w:val="1002"/>
        </w:numPr>
      </w:pPr>
      <w:r>
        <w:rPr>
          <w:b/>
          <w:bCs/>
        </w:rPr>
        <w:t xml:space="preserve">External/Host Port:</w:t>
      </w:r>
      <w:r>
        <w:t xml:space="preserve"> </w:t>
      </w:r>
      <w:r>
        <w:rPr>
          <w:rStyle w:val="VerbatimChar"/>
        </w:rPr>
        <w:t xml:space="preserve">5432</w:t>
      </w:r>
    </w:p>
    <w:p>
      <w:pPr>
        <w:pStyle w:val="Compact"/>
        <w:numPr>
          <w:ilvl w:val="0"/>
          <w:numId w:val="1001"/>
        </w:numPr>
      </w:pPr>
      <w:r>
        <w:rPr>
          <w:rStyle w:val="VerbatimChar"/>
          <w:b/>
          <w:bCs/>
        </w:rPr>
        <w:t xml:space="preserve">pgadmin</w:t>
      </w:r>
      <w:r>
        <w:rPr>
          <w:b/>
          <w:bCs/>
        </w:rPr>
        <w:t xml:space="preserve"> </w:t>
      </w:r>
      <w:r>
        <w:rPr>
          <w:b/>
          <w:bCs/>
        </w:rPr>
        <w:t xml:space="preserve">(pgAdmin 4)</w:t>
      </w:r>
    </w:p>
    <w:p>
      <w:pPr>
        <w:pStyle w:val="Compact"/>
        <w:numPr>
          <w:ilvl w:val="1"/>
          <w:numId w:val="1003"/>
        </w:numPr>
      </w:pPr>
      <w:r>
        <w:rPr>
          <w:b/>
          <w:bCs/>
        </w:rPr>
        <w:t xml:space="preserve">Description:</w:t>
      </w:r>
      <w:r>
        <w:t xml:space="preserve"> </w:t>
      </w:r>
      <w:r>
        <w:t xml:space="preserve">A web interface for interacting with and managing the PostgreSQL database.</w:t>
      </w:r>
    </w:p>
    <w:p>
      <w:pPr>
        <w:pStyle w:val="Compact"/>
        <w:numPr>
          <w:ilvl w:val="1"/>
          <w:numId w:val="1003"/>
        </w:numPr>
      </w:pPr>
      <w:r>
        <w:rPr>
          <w:b/>
          <w:bCs/>
        </w:rPr>
        <w:t xml:space="preserve">Local (Docker Network) Port:</w:t>
      </w:r>
      <w:r>
        <w:t xml:space="preserve"> </w:t>
      </w:r>
      <w:r>
        <w:rPr>
          <w:rStyle w:val="VerbatimChar"/>
        </w:rPr>
        <w:t xml:space="preserve">80</w:t>
      </w:r>
    </w:p>
    <w:p>
      <w:pPr>
        <w:pStyle w:val="Compact"/>
        <w:numPr>
          <w:ilvl w:val="1"/>
          <w:numId w:val="1003"/>
        </w:numPr>
      </w:pPr>
      <w:r>
        <w:rPr>
          <w:b/>
          <w:bCs/>
        </w:rPr>
        <w:t xml:space="preserve">External/Host Port:</w:t>
      </w:r>
      <w:r>
        <w:t xml:space="preserve"> </w:t>
      </w:r>
      <w:r>
        <w:rPr>
          <w:i/>
          <w:iCs/>
        </w:rPr>
        <w:t xml:space="preserve">None</w:t>
      </w:r>
      <w:r>
        <w:t xml:space="preserve"> </w:t>
      </w:r>
      <w:r>
        <w:t xml:space="preserve">(accessible behind the reverse proxy or via internal network routing).</w:t>
      </w:r>
    </w:p>
    <w:p>
      <w:pPr>
        <w:pStyle w:val="Compact"/>
        <w:numPr>
          <w:ilvl w:val="0"/>
          <w:numId w:val="1001"/>
        </w:numPr>
      </w:pPr>
      <w:r>
        <w:rPr>
          <w:rStyle w:val="VerbatimChar"/>
          <w:b/>
          <w:bCs/>
        </w:rPr>
        <w:t xml:space="preserve">influxdb</w:t>
      </w:r>
      <w:r>
        <w:rPr>
          <w:b/>
          <w:bCs/>
        </w:rPr>
        <w:t xml:space="preserve"> </w:t>
      </w:r>
      <w:r>
        <w:rPr>
          <w:b/>
          <w:bCs/>
        </w:rPr>
        <w:t xml:space="preserve">(InfluxDB 2.1)</w:t>
      </w:r>
    </w:p>
    <w:p>
      <w:pPr>
        <w:pStyle w:val="Compact"/>
        <w:numPr>
          <w:ilvl w:val="1"/>
          <w:numId w:val="1004"/>
        </w:numPr>
      </w:pPr>
      <w:r>
        <w:rPr>
          <w:b/>
          <w:bCs/>
        </w:rPr>
        <w:t xml:space="preserve">Description:</w:t>
      </w:r>
      <w:r>
        <w:t xml:space="preserve"> </w:t>
      </w:r>
      <w:r>
        <w:t xml:space="preserve">A time-series database optimized for storing operations metrics and incoming telemetry data.</w:t>
      </w:r>
    </w:p>
    <w:p>
      <w:pPr>
        <w:pStyle w:val="Compact"/>
        <w:numPr>
          <w:ilvl w:val="1"/>
          <w:numId w:val="1004"/>
        </w:numPr>
      </w:pPr>
      <w:r>
        <w:rPr>
          <w:b/>
          <w:bCs/>
        </w:rPr>
        <w:t xml:space="preserve">Local (Docker Network) Port:</w:t>
      </w:r>
      <w:r>
        <w:t xml:space="preserve"> </w:t>
      </w:r>
      <w:r>
        <w:rPr>
          <w:rStyle w:val="VerbatimChar"/>
        </w:rPr>
        <w:t xml:space="preserve">8086</w:t>
      </w:r>
    </w:p>
    <w:p>
      <w:pPr>
        <w:pStyle w:val="Compact"/>
        <w:numPr>
          <w:ilvl w:val="1"/>
          <w:numId w:val="1004"/>
        </w:numPr>
      </w:pPr>
      <w:r>
        <w:rPr>
          <w:b/>
          <w:bCs/>
        </w:rPr>
        <w:t xml:space="preserve">External/Host Port:</w:t>
      </w:r>
      <w:r>
        <w:t xml:space="preserve"> </w:t>
      </w:r>
      <w:r>
        <w:rPr>
          <w:rStyle w:val="VerbatimChar"/>
        </w:rPr>
        <w:t xml:space="preserve">8086</w:t>
      </w:r>
    </w:p>
    <w:p>
      <w:pPr>
        <w:pStyle w:val="Compact"/>
        <w:numPr>
          <w:ilvl w:val="0"/>
          <w:numId w:val="1001"/>
        </w:numPr>
      </w:pPr>
      <w:r>
        <w:rPr>
          <w:rStyle w:val="VerbatimChar"/>
          <w:b/>
          <w:bCs/>
        </w:rPr>
        <w:t xml:space="preserve">influxdb_cli</w:t>
      </w:r>
    </w:p>
    <w:p>
      <w:pPr>
        <w:pStyle w:val="Compact"/>
        <w:numPr>
          <w:ilvl w:val="1"/>
          <w:numId w:val="1005"/>
        </w:numPr>
      </w:pPr>
      <w:r>
        <w:rPr>
          <w:b/>
          <w:bCs/>
        </w:rPr>
        <w:t xml:space="preserve">Description:</w:t>
      </w:r>
      <w:r>
        <w:t xml:space="preserve"> </w:t>
      </w:r>
      <w:r>
        <w:t xml:space="preserve">A setup script container that runs briefly on startup to configure the InfluxDB buckets, credentials, and API tokens.</w:t>
      </w:r>
    </w:p>
    <w:p>
      <w:pPr>
        <w:pStyle w:val="Compact"/>
        <w:numPr>
          <w:ilvl w:val="1"/>
          <w:numId w:val="1005"/>
        </w:numPr>
      </w:pPr>
      <w:r>
        <w:rPr>
          <w:b/>
          <w:bCs/>
        </w:rPr>
        <w:t xml:space="preserve">Local (Docker Network) Port:</w:t>
      </w:r>
      <w:r>
        <w:t xml:space="preserve"> </w:t>
      </w:r>
      <w:r>
        <w:t xml:space="preserve">N/A (Executes and exits)</w:t>
      </w:r>
    </w:p>
    <w:p>
      <w:pPr>
        <w:pStyle w:val="Compact"/>
        <w:numPr>
          <w:ilvl w:val="1"/>
          <w:numId w:val="1005"/>
        </w:numPr>
      </w:pPr>
      <w:r>
        <w:rPr>
          <w:b/>
          <w:bCs/>
        </w:rPr>
        <w:t xml:space="preserve">External/Host Port:</w:t>
      </w:r>
      <w:r>
        <w:t xml:space="preserve"> </w:t>
      </w:r>
      <w:r>
        <w:t xml:space="preserve">N/A</w:t>
      </w:r>
    </w:p>
    <w:p>
      <w:pPr>
        <w:pStyle w:val="Compact"/>
        <w:numPr>
          <w:ilvl w:val="0"/>
          <w:numId w:val="1001"/>
        </w:numPr>
      </w:pPr>
      <w:r>
        <w:rPr>
          <w:rStyle w:val="VerbatimChar"/>
          <w:b/>
          <w:bCs/>
        </w:rPr>
        <w:t xml:space="preserve">keycloak</w:t>
      </w:r>
      <w:r>
        <w:rPr>
          <w:b/>
          <w:bCs/>
        </w:rPr>
        <w:t xml:space="preserve"> </w:t>
      </w:r>
      <w:r>
        <w:rPr>
          <w:b/>
          <w:bCs/>
        </w:rPr>
        <w:t xml:space="preserve">(Keycloak 18.0.2)</w:t>
      </w:r>
    </w:p>
    <w:p>
      <w:pPr>
        <w:pStyle w:val="Compact"/>
        <w:numPr>
          <w:ilvl w:val="1"/>
          <w:numId w:val="1006"/>
        </w:numPr>
      </w:pPr>
      <w:r>
        <w:rPr>
          <w:b/>
          <w:bCs/>
        </w:rPr>
        <w:t xml:space="preserve">Description:</w:t>
      </w:r>
      <w:r>
        <w:t xml:space="preserve"> </w:t>
      </w:r>
      <w:r>
        <w:t xml:space="preserve">Handles Identity and Access Management (IAM), single sign-on (SSO), and secures internal API endpoints.</w:t>
      </w:r>
    </w:p>
    <w:p>
      <w:pPr>
        <w:pStyle w:val="Compact"/>
        <w:numPr>
          <w:ilvl w:val="1"/>
          <w:numId w:val="1006"/>
        </w:numPr>
      </w:pPr>
      <w:r>
        <w:rPr>
          <w:b/>
          <w:bCs/>
        </w:rPr>
        <w:t xml:space="preserve">Local (Docker Network) Port:</w:t>
      </w:r>
      <w:r>
        <w:t xml:space="preserve"> </w:t>
      </w:r>
      <w:r>
        <w:rPr>
          <w:rStyle w:val="VerbatimChar"/>
        </w:rPr>
        <w:t xml:space="preserve">8080</w:t>
      </w:r>
      <w:r>
        <w:t xml:space="preserve"> </w:t>
      </w:r>
      <w:r>
        <w:t xml:space="preserve">(HTTP enabled)</w:t>
      </w:r>
    </w:p>
    <w:p>
      <w:pPr>
        <w:pStyle w:val="Compact"/>
        <w:numPr>
          <w:ilvl w:val="1"/>
          <w:numId w:val="1006"/>
        </w:numPr>
      </w:pPr>
      <w:r>
        <w:rPr>
          <w:b/>
          <w:bCs/>
        </w:rPr>
        <w:t xml:space="preserve">External/Host Port:</w:t>
      </w:r>
      <w:r>
        <w:t xml:space="preserve"> </w:t>
      </w:r>
      <w:r>
        <w:rPr>
          <w:i/>
          <w:iCs/>
        </w:rPr>
        <w:t xml:space="preserve">None</w:t>
      </w:r>
      <w:r>
        <w:t xml:space="preserve"> </w:t>
      </w:r>
      <w:r>
        <w:t xml:space="preserve">(traffic is proxied through Nginx).</w:t>
      </w:r>
    </w:p>
    <w:bookmarkEnd w:id="9"/>
    <w:bookmarkStart w:id="10" w:name="core-apis-media-streaming"/>
    <w:p>
      <w:pPr>
        <w:pStyle w:val="Heading3"/>
      </w:pPr>
      <w:r>
        <w:rPr>
          <w:b/>
          <w:bCs/>
        </w:rPr>
        <w:t xml:space="preserve">Core APIs &amp; Media Streaming</w:t>
      </w:r>
    </w:p>
    <w:p>
      <w:pPr>
        <w:pStyle w:val="Compact"/>
        <w:numPr>
          <w:ilvl w:val="0"/>
          <w:numId w:val="1007"/>
        </w:numPr>
      </w:pPr>
      <w:r>
        <w:rPr>
          <w:rStyle w:val="VerbatimChar"/>
          <w:b/>
          <w:bCs/>
        </w:rPr>
        <w:t xml:space="preserve">dfr-api</w:t>
      </w:r>
      <w:r>
        <w:rPr>
          <w:b/>
          <w:bCs/>
        </w:rPr>
        <w:t xml:space="preserve"> </w:t>
      </w:r>
      <w:r>
        <w:rPr>
          <w:b/>
          <w:bCs/>
        </w:rPr>
        <w:t xml:space="preserve">(Drone API Server)</w:t>
      </w:r>
    </w:p>
    <w:p>
      <w:pPr>
        <w:pStyle w:val="Compact"/>
        <w:numPr>
          <w:ilvl w:val="1"/>
          <w:numId w:val="1008"/>
        </w:numPr>
      </w:pPr>
      <w:r>
        <w:rPr>
          <w:b/>
          <w:bCs/>
        </w:rPr>
        <w:t xml:space="preserve">Description:</w:t>
      </w:r>
      <w:r>
        <w:t xml:space="preserve"> </w:t>
      </w:r>
      <w:r>
        <w:t xml:space="preserve">The primary backend service that processes drone telemetry, application business logic, and operational workloads.</w:t>
      </w:r>
    </w:p>
    <w:p>
      <w:pPr>
        <w:pStyle w:val="Compact"/>
        <w:numPr>
          <w:ilvl w:val="1"/>
          <w:numId w:val="1008"/>
        </w:numPr>
      </w:pPr>
      <w:r>
        <w:rPr>
          <w:b/>
          <w:bCs/>
        </w:rPr>
        <w:t xml:space="preserve">Local (Docker Network) Port:</w:t>
      </w:r>
      <w:r>
        <w:t xml:space="preserve"> </w:t>
      </w:r>
      <w:r>
        <w:rPr>
          <w:rStyle w:val="VerbatimChar"/>
        </w:rPr>
        <w:t xml:space="preserve">8080</w:t>
      </w:r>
    </w:p>
    <w:p>
      <w:pPr>
        <w:pStyle w:val="Compact"/>
        <w:numPr>
          <w:ilvl w:val="1"/>
          <w:numId w:val="1008"/>
        </w:numPr>
      </w:pPr>
      <w:r>
        <w:rPr>
          <w:b/>
          <w:bCs/>
        </w:rPr>
        <w:t xml:space="preserve">External/Host Port:</w:t>
      </w:r>
      <w:r>
        <w:t xml:space="preserve"> </w:t>
      </w:r>
      <w:r>
        <w:rPr>
          <w:rStyle w:val="VerbatimChar"/>
        </w:rPr>
        <w:t xml:space="preserve">8080</w:t>
      </w:r>
    </w:p>
    <w:p>
      <w:pPr>
        <w:pStyle w:val="Compact"/>
        <w:numPr>
          <w:ilvl w:val="0"/>
          <w:numId w:val="1007"/>
        </w:numPr>
      </w:pPr>
      <w:r>
        <w:rPr>
          <w:rStyle w:val="VerbatimChar"/>
          <w:b/>
          <w:bCs/>
        </w:rPr>
        <w:t xml:space="preserve">vms-api</w:t>
      </w:r>
      <w:r>
        <w:rPr>
          <w:b/>
          <w:bCs/>
        </w:rPr>
        <w:t xml:space="preserve"> </w:t>
      </w:r>
      <w:r>
        <w:rPr>
          <w:b/>
          <w:bCs/>
        </w:rPr>
        <w:t xml:space="preserve">(Video Management System API)</w:t>
      </w:r>
    </w:p>
    <w:p>
      <w:pPr>
        <w:pStyle w:val="Compact"/>
        <w:numPr>
          <w:ilvl w:val="1"/>
          <w:numId w:val="1009"/>
        </w:numPr>
      </w:pPr>
      <w:r>
        <w:rPr>
          <w:b/>
          <w:bCs/>
        </w:rPr>
        <w:t xml:space="preserve">Description:</w:t>
      </w:r>
      <w:r>
        <w:t xml:space="preserve"> </w:t>
      </w:r>
      <w:r>
        <w:t xml:space="preserve">Integrates with video stream feeds and handles metadata processing for the camera deployments.</w:t>
      </w:r>
    </w:p>
    <w:p>
      <w:pPr>
        <w:pStyle w:val="Compact"/>
        <w:numPr>
          <w:ilvl w:val="1"/>
          <w:numId w:val="1009"/>
        </w:numPr>
      </w:pPr>
      <w:r>
        <w:rPr>
          <w:b/>
          <w:bCs/>
        </w:rPr>
        <w:t xml:space="preserve">Local (Docker Network) Port:</w:t>
      </w:r>
      <w:r>
        <w:t xml:space="preserve"> </w:t>
      </w:r>
      <w:r>
        <w:rPr>
          <w:rStyle w:val="VerbatimChar"/>
        </w:rPr>
        <w:t xml:space="preserve">9083</w:t>
      </w:r>
    </w:p>
    <w:p>
      <w:pPr>
        <w:pStyle w:val="Compact"/>
        <w:numPr>
          <w:ilvl w:val="1"/>
          <w:numId w:val="1009"/>
        </w:numPr>
      </w:pPr>
      <w:r>
        <w:rPr>
          <w:b/>
          <w:bCs/>
        </w:rPr>
        <w:t xml:space="preserve">External/Host Port:</w:t>
      </w:r>
      <w:r>
        <w:t xml:space="preserve"> </w:t>
      </w:r>
      <w:r>
        <w:rPr>
          <w:rStyle w:val="VerbatimChar"/>
        </w:rPr>
        <w:t xml:space="preserve">9083</w:t>
      </w:r>
    </w:p>
    <w:p>
      <w:pPr>
        <w:pStyle w:val="Compact"/>
        <w:numPr>
          <w:ilvl w:val="0"/>
          <w:numId w:val="1007"/>
        </w:numPr>
      </w:pPr>
      <w:r>
        <w:rPr>
          <w:rStyle w:val="VerbatimChar"/>
          <w:b/>
          <w:bCs/>
        </w:rPr>
        <w:t xml:space="preserve">antmedia</w:t>
      </w:r>
      <w:r>
        <w:rPr>
          <w:b/>
          <w:bCs/>
        </w:rPr>
        <w:t xml:space="preserve"> </w:t>
      </w:r>
      <w:r>
        <w:rPr>
          <w:b/>
          <w:bCs/>
        </w:rPr>
        <w:t xml:space="preserve">(Ant Media Enterprise)</w:t>
      </w:r>
    </w:p>
    <w:p>
      <w:pPr>
        <w:pStyle w:val="Compact"/>
        <w:numPr>
          <w:ilvl w:val="1"/>
          <w:numId w:val="1010"/>
        </w:numPr>
      </w:pPr>
      <w:r>
        <w:rPr>
          <w:b/>
          <w:bCs/>
        </w:rPr>
        <w:t xml:space="preserve">Description:</w:t>
      </w:r>
      <w:r>
        <w:t xml:space="preserve"> </w:t>
      </w:r>
      <w:r>
        <w:t xml:space="preserve">A dedicated media server responsible for ingesting and rebroadcasting ultra-low latency live drone video feeds.</w:t>
      </w:r>
    </w:p>
    <w:p>
      <w:pPr>
        <w:pStyle w:val="Compact"/>
        <w:numPr>
          <w:ilvl w:val="1"/>
          <w:numId w:val="1010"/>
        </w:numPr>
      </w:pPr>
      <w:r>
        <w:rPr>
          <w:b/>
          <w:bCs/>
        </w:rPr>
        <w:t xml:space="preserve">Local (Docker Network) Ports:</w:t>
      </w:r>
      <w:r>
        <w:t xml:space="preserve"> </w:t>
      </w:r>
      <w:r>
        <w:rPr>
          <w:rStyle w:val="VerbatimChar"/>
        </w:rPr>
        <w:t xml:space="preserve">5080</w:t>
      </w:r>
      <w:r>
        <w:t xml:space="preserve"> </w:t>
      </w:r>
      <w:r>
        <w:t xml:space="preserve">(HTTP),</w:t>
      </w:r>
      <w:r>
        <w:t xml:space="preserve"> </w:t>
      </w:r>
      <w:r>
        <w:rPr>
          <w:rStyle w:val="VerbatimChar"/>
        </w:rPr>
        <w:t xml:space="preserve">1935</w:t>
      </w:r>
      <w:r>
        <w:t xml:space="preserve"> </w:t>
      </w:r>
      <w:r>
        <w:t xml:space="preserve">(RTMP),</w:t>
      </w:r>
      <w:r>
        <w:t xml:space="preserve"> </w:t>
      </w:r>
      <w:r>
        <w:rPr>
          <w:rStyle w:val="VerbatimChar"/>
        </w:rPr>
        <w:t xml:space="preserve">5443</w:t>
      </w:r>
      <w:r>
        <w:t xml:space="preserve"> </w:t>
      </w:r>
      <w:r>
        <w:t xml:space="preserve">(HTTPS)</w:t>
      </w:r>
    </w:p>
    <w:p>
      <w:pPr>
        <w:pStyle w:val="Compact"/>
        <w:numPr>
          <w:ilvl w:val="1"/>
          <w:numId w:val="1010"/>
        </w:numPr>
      </w:pPr>
      <w:r>
        <w:rPr>
          <w:b/>
          <w:bCs/>
        </w:rPr>
        <w:t xml:space="preserve">External/Host Ports:</w:t>
      </w:r>
      <w:r>
        <w:t xml:space="preserve"> </w:t>
      </w:r>
      <w:r>
        <w:rPr>
          <w:rStyle w:val="VerbatimChar"/>
        </w:rPr>
        <w:t xml:space="preserve">5080</w:t>
      </w:r>
      <w:r>
        <w:t xml:space="preserve">,</w:t>
      </w:r>
      <w:r>
        <w:t xml:space="preserve"> </w:t>
      </w:r>
      <w:r>
        <w:rPr>
          <w:rStyle w:val="VerbatimChar"/>
        </w:rPr>
        <w:t xml:space="preserve">1935</w:t>
      </w:r>
      <w:r>
        <w:t xml:space="preserve">,</w:t>
      </w:r>
      <w:r>
        <w:t xml:space="preserve"> </w:t>
      </w:r>
      <w:r>
        <w:rPr>
          <w:rStyle w:val="VerbatimChar"/>
        </w:rPr>
        <w:t xml:space="preserve">5443</w:t>
      </w:r>
    </w:p>
    <w:p>
      <w:pPr>
        <w:pStyle w:val="Compact"/>
        <w:numPr>
          <w:ilvl w:val="0"/>
          <w:numId w:val="1007"/>
        </w:numPr>
      </w:pPr>
      <w:r>
        <w:rPr>
          <w:rStyle w:val="VerbatimChar"/>
          <w:b/>
          <w:bCs/>
        </w:rPr>
        <w:t xml:space="preserve">nginx</w:t>
      </w:r>
      <w:r>
        <w:rPr>
          <w:b/>
          <w:bCs/>
        </w:rPr>
        <w:t xml:space="preserve"> </w:t>
      </w:r>
      <w:r>
        <w:rPr>
          <w:b/>
          <w:bCs/>
        </w:rPr>
        <w:t xml:space="preserve">(Nginx Reverse Proxy)</w:t>
      </w:r>
    </w:p>
    <w:p>
      <w:pPr>
        <w:pStyle w:val="Compact"/>
        <w:numPr>
          <w:ilvl w:val="1"/>
          <w:numId w:val="1011"/>
        </w:numPr>
      </w:pPr>
      <w:r>
        <w:rPr>
          <w:b/>
          <w:bCs/>
        </w:rPr>
        <w:t xml:space="preserve">Description:</w:t>
      </w:r>
      <w:r>
        <w:t xml:space="preserve"> </w:t>
      </w:r>
      <w:r>
        <w:t xml:space="preserve">The entry point for incoming HTTP and HTTPS traffic, routing requests dynamically to backend application and service APIs.</w:t>
      </w:r>
    </w:p>
    <w:p>
      <w:pPr>
        <w:pStyle w:val="Compact"/>
        <w:numPr>
          <w:ilvl w:val="1"/>
          <w:numId w:val="1011"/>
        </w:numPr>
      </w:pPr>
      <w:r>
        <w:rPr>
          <w:b/>
          <w:bCs/>
        </w:rPr>
        <w:t xml:space="preserve">Local (Docker Network) Ports:</w:t>
      </w:r>
      <w:r>
        <w:t xml:space="preserve"> </w:t>
      </w:r>
      <w:r>
        <w:rPr>
          <w:rStyle w:val="VerbatimChar"/>
        </w:rPr>
        <w:t xml:space="preserve">80</w:t>
      </w:r>
      <w:r>
        <w:t xml:space="preserve">,</w:t>
      </w:r>
      <w:r>
        <w:t xml:space="preserve"> </w:t>
      </w:r>
      <w:r>
        <w:rPr>
          <w:rStyle w:val="VerbatimChar"/>
        </w:rPr>
        <w:t xml:space="preserve">443</w:t>
      </w:r>
      <w:r>
        <w:t xml:space="preserve">,</w:t>
      </w:r>
      <w:r>
        <w:t xml:space="preserve"> </w:t>
      </w:r>
      <w:r>
        <w:rPr>
          <w:rStyle w:val="VerbatimChar"/>
        </w:rPr>
        <w:t xml:space="preserve">9101</w:t>
      </w:r>
    </w:p>
    <w:p>
      <w:pPr>
        <w:pStyle w:val="Compact"/>
        <w:numPr>
          <w:ilvl w:val="1"/>
          <w:numId w:val="1011"/>
        </w:numPr>
      </w:pPr>
      <w:r>
        <w:rPr>
          <w:b/>
          <w:bCs/>
        </w:rPr>
        <w:t xml:space="preserve">External/Host Ports:</w:t>
      </w:r>
      <w:r>
        <w:t xml:space="preserve"> </w:t>
      </w:r>
      <w:r>
        <w:rPr>
          <w:rStyle w:val="VerbatimChar"/>
        </w:rPr>
        <w:t xml:space="preserve">80</w:t>
      </w:r>
      <w:r>
        <w:t xml:space="preserve">,</w:t>
      </w:r>
      <w:r>
        <w:t xml:space="preserve"> </w:t>
      </w:r>
      <w:r>
        <w:rPr>
          <w:rStyle w:val="VerbatimChar"/>
        </w:rPr>
        <w:t xml:space="preserve">443</w:t>
      </w:r>
      <w:r>
        <w:t xml:space="preserve">,</w:t>
      </w:r>
      <w:r>
        <w:t xml:space="preserve"> </w:t>
      </w:r>
      <w:r>
        <w:rPr>
          <w:rStyle w:val="VerbatimChar"/>
        </w:rPr>
        <w:t xml:space="preserve">9101</w:t>
      </w:r>
    </w:p>
    <w:p>
      <w:r>
        <w:pict>
          <v:rect style="width:0;height:1.5pt" o:hralign="center" o:hrstd="t" o:hr="t"/>
        </w:pict>
      </w:r>
    </w:p>
    <w:bookmarkEnd w:id="10"/>
    <w:bookmarkEnd w:id="11"/>
    <w:bookmarkStart w:id="14" w:name="monitoring-stack-docker-compose.yml"/>
    <w:p>
      <w:pPr>
        <w:pStyle w:val="Heading2"/>
      </w:pPr>
      <w:r>
        <w:t xml:space="preserve">2. Monitoring Stack (</w:t>
      </w:r>
      <w:r>
        <w:rPr>
          <w:rStyle w:val="VerbatimChar"/>
        </w:rPr>
        <w:t xml:space="preserve">docker-compose.yml</w:t>
      </w:r>
      <w:r>
        <w:t xml:space="preserve">)</w:t>
      </w:r>
    </w:p>
    <w:p>
      <w:pPr>
        <w:pStyle w:val="FirstParagraph"/>
      </w:pPr>
      <w:r>
        <w:t xml:space="preserve">The monitoring stack collects performance metrics and container logs from the infrastructure, providing visual dashboards and alerting mechanisms.</w:t>
      </w:r>
    </w:p>
    <w:bookmarkStart w:id="12" w:name="metrics-collection"/>
    <w:p>
      <w:pPr>
        <w:pStyle w:val="Heading3"/>
      </w:pPr>
      <w:r>
        <w:rPr>
          <w:b/>
          <w:bCs/>
        </w:rPr>
        <w:t xml:space="preserve">Metrics Collection</w:t>
      </w:r>
    </w:p>
    <w:p>
      <w:pPr>
        <w:pStyle w:val="Compact"/>
        <w:numPr>
          <w:ilvl w:val="0"/>
          <w:numId w:val="1012"/>
        </w:numPr>
      </w:pPr>
      <w:r>
        <w:rPr>
          <w:rStyle w:val="VerbatimChar"/>
          <w:b/>
          <w:bCs/>
        </w:rPr>
        <w:t xml:space="preserve">prometheus</w:t>
      </w:r>
      <w:r>
        <w:rPr>
          <w:b/>
          <w:bCs/>
        </w:rPr>
        <w:t xml:space="preserve"> </w:t>
      </w:r>
      <w:r>
        <w:rPr>
          <w:b/>
          <w:bCs/>
        </w:rPr>
        <w:t xml:space="preserve">(Prometheus v3)</w:t>
      </w:r>
    </w:p>
    <w:p>
      <w:pPr>
        <w:pStyle w:val="Compact"/>
        <w:numPr>
          <w:ilvl w:val="1"/>
          <w:numId w:val="1013"/>
        </w:numPr>
      </w:pPr>
      <w:r>
        <w:rPr>
          <w:b/>
          <w:bCs/>
        </w:rPr>
        <w:t xml:space="preserve">Description:</w:t>
      </w:r>
      <w:r>
        <w:t xml:space="preserve"> </w:t>
      </w:r>
      <w:r>
        <w:t xml:space="preserve">The primary metric collection service. It scrapes targeted exporters on a schedule to track system and container health over time.</w:t>
      </w:r>
    </w:p>
    <w:p>
      <w:pPr>
        <w:pStyle w:val="Compact"/>
        <w:numPr>
          <w:ilvl w:val="1"/>
          <w:numId w:val="1013"/>
        </w:numPr>
      </w:pPr>
      <w:r>
        <w:rPr>
          <w:b/>
          <w:bCs/>
        </w:rPr>
        <w:t xml:space="preserve">Local (Docker Network) Port:</w:t>
      </w:r>
      <w:r>
        <w:t xml:space="preserve"> </w:t>
      </w:r>
      <w:r>
        <w:rPr>
          <w:rStyle w:val="VerbatimChar"/>
        </w:rPr>
        <w:t xml:space="preserve">9090</w:t>
      </w:r>
    </w:p>
    <w:p>
      <w:pPr>
        <w:pStyle w:val="Compact"/>
        <w:numPr>
          <w:ilvl w:val="1"/>
          <w:numId w:val="1013"/>
        </w:numPr>
      </w:pPr>
      <w:r>
        <w:rPr>
          <w:b/>
          <w:bCs/>
        </w:rPr>
        <w:t xml:space="preserve">External/Host Port:</w:t>
      </w:r>
      <w:r>
        <w:t xml:space="preserve"> </w:t>
      </w:r>
      <w:r>
        <w:rPr>
          <w:rStyle w:val="VerbatimChar"/>
        </w:rPr>
        <w:t xml:space="preserve">9090</w:t>
      </w:r>
    </w:p>
    <w:p>
      <w:pPr>
        <w:pStyle w:val="Compact"/>
        <w:numPr>
          <w:ilvl w:val="0"/>
          <w:numId w:val="1012"/>
        </w:numPr>
      </w:pPr>
      <w:r>
        <w:rPr>
          <w:rStyle w:val="VerbatimChar"/>
          <w:b/>
          <w:bCs/>
        </w:rPr>
        <w:t xml:space="preserve">node-exporter</w:t>
      </w:r>
    </w:p>
    <w:p>
      <w:pPr>
        <w:pStyle w:val="Compact"/>
        <w:numPr>
          <w:ilvl w:val="1"/>
          <w:numId w:val="1014"/>
        </w:numPr>
      </w:pPr>
      <w:r>
        <w:rPr>
          <w:b/>
          <w:bCs/>
        </w:rPr>
        <w:t xml:space="preserve">Description:</w:t>
      </w:r>
      <w:r>
        <w:t xml:space="preserve"> </w:t>
      </w:r>
      <w:r>
        <w:t xml:space="preserve">Reads hardware and OS-level metrics like CPU utilization, memory availability, and disk I/O directly from the host machine.</w:t>
      </w:r>
    </w:p>
    <w:p>
      <w:pPr>
        <w:pStyle w:val="Compact"/>
        <w:numPr>
          <w:ilvl w:val="1"/>
          <w:numId w:val="1014"/>
        </w:numPr>
      </w:pPr>
      <w:r>
        <w:rPr>
          <w:b/>
          <w:bCs/>
        </w:rPr>
        <w:t xml:space="preserve">Local (Docker Network) Port:</w:t>
      </w:r>
      <w:r>
        <w:t xml:space="preserve"> </w:t>
      </w:r>
      <w:r>
        <w:rPr>
          <w:rStyle w:val="VerbatimChar"/>
        </w:rPr>
        <w:t xml:space="preserve">9100</w:t>
      </w:r>
    </w:p>
    <w:p>
      <w:pPr>
        <w:pStyle w:val="Compact"/>
        <w:numPr>
          <w:ilvl w:val="1"/>
          <w:numId w:val="1014"/>
        </w:numPr>
      </w:pPr>
      <w:r>
        <w:rPr>
          <w:b/>
          <w:bCs/>
        </w:rPr>
        <w:t xml:space="preserve">External/Host Port:</w:t>
      </w:r>
      <w:r>
        <w:t xml:space="preserve"> </w:t>
      </w:r>
      <w:r>
        <w:rPr>
          <w:rStyle w:val="VerbatimChar"/>
        </w:rPr>
        <w:t xml:space="preserve">9100</w:t>
      </w:r>
    </w:p>
    <w:p>
      <w:pPr>
        <w:pStyle w:val="Compact"/>
        <w:numPr>
          <w:ilvl w:val="0"/>
          <w:numId w:val="1012"/>
        </w:numPr>
      </w:pPr>
      <w:r>
        <w:rPr>
          <w:rStyle w:val="VerbatimChar"/>
          <w:b/>
          <w:bCs/>
        </w:rPr>
        <w:t xml:space="preserve">smartctl-exporter</w:t>
      </w:r>
    </w:p>
    <w:p>
      <w:pPr>
        <w:pStyle w:val="Compact"/>
        <w:numPr>
          <w:ilvl w:val="1"/>
          <w:numId w:val="1015"/>
        </w:numPr>
      </w:pPr>
      <w:r>
        <w:rPr>
          <w:b/>
          <w:bCs/>
        </w:rPr>
        <w:t xml:space="preserve">Description:</w:t>
      </w:r>
      <w:r>
        <w:t xml:space="preserve"> </w:t>
      </w:r>
      <w:r>
        <w:t xml:space="preserve">Gathers drive-level S.M.A.R.T. health data to alert on underlying physical storage issues.</w:t>
      </w:r>
    </w:p>
    <w:p>
      <w:pPr>
        <w:pStyle w:val="Compact"/>
        <w:numPr>
          <w:ilvl w:val="1"/>
          <w:numId w:val="1015"/>
        </w:numPr>
      </w:pPr>
      <w:r>
        <w:rPr>
          <w:b/>
          <w:bCs/>
        </w:rPr>
        <w:t xml:space="preserve">Local (Docker Network) Port:</w:t>
      </w:r>
      <w:r>
        <w:t xml:space="preserve"> </w:t>
      </w:r>
      <w:r>
        <w:t xml:space="preserve">N/A (Scraped internally)</w:t>
      </w:r>
    </w:p>
    <w:p>
      <w:pPr>
        <w:pStyle w:val="Compact"/>
        <w:numPr>
          <w:ilvl w:val="1"/>
          <w:numId w:val="1015"/>
        </w:numPr>
      </w:pPr>
      <w:r>
        <w:rPr>
          <w:b/>
          <w:bCs/>
        </w:rPr>
        <w:t xml:space="preserve">External/Host Port:</w:t>
      </w:r>
      <w:r>
        <w:t xml:space="preserve"> </w:t>
      </w:r>
      <w:r>
        <w:t xml:space="preserve">N/A</w:t>
      </w:r>
    </w:p>
    <w:p>
      <w:pPr>
        <w:pStyle w:val="Compact"/>
        <w:numPr>
          <w:ilvl w:val="0"/>
          <w:numId w:val="1012"/>
        </w:numPr>
      </w:pPr>
      <w:r>
        <w:rPr>
          <w:rStyle w:val="VerbatimChar"/>
          <w:b/>
          <w:bCs/>
        </w:rPr>
        <w:t xml:space="preserve">nginx-prometheus-exporter</w:t>
      </w:r>
    </w:p>
    <w:p>
      <w:pPr>
        <w:pStyle w:val="Compact"/>
        <w:numPr>
          <w:ilvl w:val="1"/>
          <w:numId w:val="1016"/>
        </w:numPr>
      </w:pPr>
      <w:r>
        <w:rPr>
          <w:b/>
          <w:bCs/>
        </w:rPr>
        <w:t xml:space="preserve">Description:</w:t>
      </w:r>
      <w:r>
        <w:t xml:space="preserve"> </w:t>
      </w:r>
      <w:r>
        <w:t xml:space="preserve">Formats internal Nginx stub metrics into a response structure that Prometheus can ingest.</w:t>
      </w:r>
    </w:p>
    <w:p>
      <w:pPr>
        <w:pStyle w:val="Compact"/>
        <w:numPr>
          <w:ilvl w:val="1"/>
          <w:numId w:val="1016"/>
        </w:numPr>
      </w:pPr>
      <w:r>
        <w:rPr>
          <w:b/>
          <w:bCs/>
        </w:rPr>
        <w:t xml:space="preserve">Local (Docker Network) Port:</w:t>
      </w:r>
      <w:r>
        <w:t xml:space="preserve"> </w:t>
      </w:r>
      <w:r>
        <w:rPr>
          <w:rStyle w:val="VerbatimChar"/>
        </w:rPr>
        <w:t xml:space="preserve">9113</w:t>
      </w:r>
    </w:p>
    <w:p>
      <w:pPr>
        <w:pStyle w:val="Compact"/>
        <w:numPr>
          <w:ilvl w:val="1"/>
          <w:numId w:val="1016"/>
        </w:numPr>
      </w:pPr>
      <w:r>
        <w:rPr>
          <w:b/>
          <w:bCs/>
        </w:rPr>
        <w:t xml:space="preserve">External/Host Port:</w:t>
      </w:r>
      <w:r>
        <w:t xml:space="preserve"> </w:t>
      </w:r>
      <w:r>
        <w:rPr>
          <w:rStyle w:val="VerbatimChar"/>
        </w:rPr>
        <w:t xml:space="preserve">9113</w:t>
      </w:r>
    </w:p>
    <w:p>
      <w:pPr>
        <w:pStyle w:val="Compact"/>
        <w:numPr>
          <w:ilvl w:val="0"/>
          <w:numId w:val="1012"/>
        </w:numPr>
      </w:pPr>
      <w:r>
        <w:rPr>
          <w:rStyle w:val="VerbatimChar"/>
          <w:b/>
          <w:bCs/>
        </w:rPr>
        <w:t xml:space="preserve">cadvisor</w:t>
      </w:r>
    </w:p>
    <w:p>
      <w:pPr>
        <w:pStyle w:val="Compact"/>
        <w:numPr>
          <w:ilvl w:val="1"/>
          <w:numId w:val="1017"/>
        </w:numPr>
      </w:pPr>
      <w:r>
        <w:rPr>
          <w:b/>
          <w:bCs/>
        </w:rPr>
        <w:t xml:space="preserve">Description:</w:t>
      </w:r>
      <w:r>
        <w:t xml:space="preserve"> </w:t>
      </w:r>
      <w:r>
        <w:t xml:space="preserve">A daemon that tracks resource consumption, historical constraints, and performance parameters for all active Docker containers.</w:t>
      </w:r>
    </w:p>
    <w:p>
      <w:pPr>
        <w:pStyle w:val="Compact"/>
        <w:numPr>
          <w:ilvl w:val="1"/>
          <w:numId w:val="1017"/>
        </w:numPr>
      </w:pPr>
      <w:r>
        <w:rPr>
          <w:b/>
          <w:bCs/>
        </w:rPr>
        <w:t xml:space="preserve">Local (Docker Network) Port:</w:t>
      </w:r>
      <w:r>
        <w:t xml:space="preserve"> </w:t>
      </w:r>
      <w:r>
        <w:rPr>
          <w:rStyle w:val="VerbatimChar"/>
        </w:rPr>
        <w:t xml:space="preserve">8080</w:t>
      </w:r>
    </w:p>
    <w:p>
      <w:pPr>
        <w:pStyle w:val="Compact"/>
        <w:numPr>
          <w:ilvl w:val="1"/>
          <w:numId w:val="1017"/>
        </w:numPr>
      </w:pPr>
      <w:r>
        <w:rPr>
          <w:b/>
          <w:bCs/>
        </w:rPr>
        <w:t xml:space="preserve">External/Host Port:</w:t>
      </w:r>
      <w:r>
        <w:t xml:space="preserve"> </w:t>
      </w:r>
      <w:r>
        <w:rPr>
          <w:rStyle w:val="VerbatimChar"/>
        </w:rPr>
        <w:t xml:space="preserve">7070</w:t>
      </w:r>
      <w:r>
        <w:t xml:space="preserve"> </w:t>
      </w:r>
      <w:r>
        <w:t xml:space="preserve">(Remapped to avoid conflicting with the dfr-api port binding)</w:t>
      </w:r>
    </w:p>
    <w:bookmarkEnd w:id="12"/>
    <w:bookmarkStart w:id="13" w:name="logging-operational-dashboards"/>
    <w:p>
      <w:pPr>
        <w:pStyle w:val="Heading3"/>
      </w:pPr>
      <w:r>
        <w:rPr>
          <w:b/>
          <w:bCs/>
        </w:rPr>
        <w:t xml:space="preserve">Logging &amp; Operational Dashboards</w:t>
      </w:r>
    </w:p>
    <w:p>
      <w:pPr>
        <w:pStyle w:val="Compact"/>
        <w:numPr>
          <w:ilvl w:val="0"/>
          <w:numId w:val="1018"/>
        </w:numPr>
      </w:pPr>
      <w:r>
        <w:rPr>
          <w:rStyle w:val="VerbatimChar"/>
          <w:b/>
          <w:bCs/>
        </w:rPr>
        <w:t xml:space="preserve">promtail</w:t>
      </w:r>
    </w:p>
    <w:p>
      <w:pPr>
        <w:pStyle w:val="Compact"/>
        <w:numPr>
          <w:ilvl w:val="1"/>
          <w:numId w:val="1019"/>
        </w:numPr>
      </w:pPr>
      <w:r>
        <w:rPr>
          <w:b/>
          <w:bCs/>
        </w:rPr>
        <w:t xml:space="preserve">Description:</w:t>
      </w:r>
      <w:r>
        <w:t xml:space="preserve"> </w:t>
      </w:r>
      <w:r>
        <w:t xml:space="preserve">An agent that reads standard container logs and ships them locally to the Loki aggregation tool.</w:t>
      </w:r>
    </w:p>
    <w:p>
      <w:pPr>
        <w:pStyle w:val="Compact"/>
        <w:numPr>
          <w:ilvl w:val="1"/>
          <w:numId w:val="1019"/>
        </w:numPr>
      </w:pPr>
      <w:r>
        <w:rPr>
          <w:b/>
          <w:bCs/>
        </w:rPr>
        <w:t xml:space="preserve">Local (Docker Network) Port:</w:t>
      </w:r>
      <w:r>
        <w:t xml:space="preserve"> </w:t>
      </w:r>
      <w:r>
        <w:t xml:space="preserve">None active (port</w:t>
      </w:r>
      <w:r>
        <w:t xml:space="preserve"> </w:t>
      </w:r>
      <w:r>
        <w:rPr>
          <w:rStyle w:val="VerbatimChar"/>
        </w:rPr>
        <w:t xml:space="preserve">9080</w:t>
      </w:r>
      <w:r>
        <w:t xml:space="preserve"> </w:t>
      </w:r>
      <w:r>
        <w:t xml:space="preserve">is disabled in the compose file)</w:t>
      </w:r>
    </w:p>
    <w:p>
      <w:pPr>
        <w:pStyle w:val="Compact"/>
        <w:numPr>
          <w:ilvl w:val="1"/>
          <w:numId w:val="1019"/>
        </w:numPr>
      </w:pPr>
      <w:r>
        <w:rPr>
          <w:b/>
          <w:bCs/>
        </w:rPr>
        <w:t xml:space="preserve">External/Host Port:</w:t>
      </w:r>
      <w:r>
        <w:t xml:space="preserve"> </w:t>
      </w:r>
      <w:r>
        <w:t xml:space="preserve">N/A</w:t>
      </w:r>
    </w:p>
    <w:p>
      <w:pPr>
        <w:pStyle w:val="Compact"/>
        <w:numPr>
          <w:ilvl w:val="0"/>
          <w:numId w:val="1018"/>
        </w:numPr>
      </w:pPr>
      <w:r>
        <w:rPr>
          <w:rStyle w:val="VerbatimChar"/>
          <w:b/>
          <w:bCs/>
        </w:rPr>
        <w:t xml:space="preserve">loki</w:t>
      </w:r>
      <w:r>
        <w:rPr>
          <w:b/>
          <w:bCs/>
        </w:rPr>
        <w:t xml:space="preserve"> </w:t>
      </w:r>
      <w:r>
        <w:rPr>
          <w:b/>
          <w:bCs/>
        </w:rPr>
        <w:t xml:space="preserve">(Loki 3.0.0)</w:t>
      </w:r>
    </w:p>
    <w:p>
      <w:pPr>
        <w:pStyle w:val="Compact"/>
        <w:numPr>
          <w:ilvl w:val="1"/>
          <w:numId w:val="1020"/>
        </w:numPr>
      </w:pPr>
      <w:r>
        <w:rPr>
          <w:b/>
          <w:bCs/>
        </w:rPr>
        <w:t xml:space="preserve">Description:</w:t>
      </w:r>
      <w:r>
        <w:t xml:space="preserve"> </w:t>
      </w:r>
      <w:r>
        <w:t xml:space="preserve">Receives the application logs from Promtail, indexes them for high-speed querying, and serves them to Grafana.</w:t>
      </w:r>
    </w:p>
    <w:p>
      <w:pPr>
        <w:pStyle w:val="Compact"/>
        <w:numPr>
          <w:ilvl w:val="1"/>
          <w:numId w:val="1020"/>
        </w:numPr>
      </w:pPr>
      <w:r>
        <w:rPr>
          <w:b/>
          <w:bCs/>
        </w:rPr>
        <w:t xml:space="preserve">Local (Docker Network) Port:</w:t>
      </w:r>
      <w:r>
        <w:t xml:space="preserve"> </w:t>
      </w:r>
      <w:r>
        <w:rPr>
          <w:rStyle w:val="VerbatimChar"/>
        </w:rPr>
        <w:t xml:space="preserve">3100</w:t>
      </w:r>
    </w:p>
    <w:p>
      <w:pPr>
        <w:pStyle w:val="Compact"/>
        <w:numPr>
          <w:ilvl w:val="1"/>
          <w:numId w:val="1020"/>
        </w:numPr>
      </w:pPr>
      <w:r>
        <w:rPr>
          <w:b/>
          <w:bCs/>
        </w:rPr>
        <w:t xml:space="preserve">External/Host Port:</w:t>
      </w:r>
      <w:r>
        <w:t xml:space="preserve"> </w:t>
      </w:r>
      <w:r>
        <w:rPr>
          <w:rStyle w:val="VerbatimChar"/>
        </w:rPr>
        <w:t xml:space="preserve">3100</w:t>
      </w:r>
    </w:p>
    <w:p>
      <w:pPr>
        <w:pStyle w:val="Compact"/>
        <w:numPr>
          <w:ilvl w:val="0"/>
          <w:numId w:val="1018"/>
        </w:numPr>
      </w:pPr>
      <w:r>
        <w:rPr>
          <w:rStyle w:val="VerbatimChar"/>
          <w:b/>
          <w:bCs/>
        </w:rPr>
        <w:t xml:space="preserve">grafana</w:t>
      </w:r>
      <w:r>
        <w:rPr>
          <w:b/>
          <w:bCs/>
        </w:rPr>
        <w:t xml:space="preserve"> </w:t>
      </w:r>
      <w:r>
        <w:rPr>
          <w:b/>
          <w:bCs/>
        </w:rPr>
        <w:t xml:space="preserve">(Grafana 12.3)</w:t>
      </w:r>
    </w:p>
    <w:p>
      <w:pPr>
        <w:pStyle w:val="Compact"/>
        <w:numPr>
          <w:ilvl w:val="1"/>
          <w:numId w:val="1021"/>
        </w:numPr>
      </w:pPr>
      <w:r>
        <w:rPr>
          <w:b/>
          <w:bCs/>
        </w:rPr>
        <w:t xml:space="preserve">Description:</w:t>
      </w:r>
      <w:r>
        <w:t xml:space="preserve"> </w:t>
      </w:r>
      <w:r>
        <w:t xml:space="preserve">The centralized visualization platform containing dashboards for all Prometheus metric graphs and Loki logging feeds.</w:t>
      </w:r>
    </w:p>
    <w:p>
      <w:pPr>
        <w:pStyle w:val="Compact"/>
        <w:numPr>
          <w:ilvl w:val="1"/>
          <w:numId w:val="1021"/>
        </w:numPr>
      </w:pPr>
      <w:r>
        <w:rPr>
          <w:b/>
          <w:bCs/>
        </w:rPr>
        <w:t xml:space="preserve">Local (Docker Network) Port:</w:t>
      </w:r>
      <w:r>
        <w:t xml:space="preserve"> </w:t>
      </w:r>
      <w:r>
        <w:rPr>
          <w:rStyle w:val="VerbatimChar"/>
        </w:rPr>
        <w:t xml:space="preserve">3000</w:t>
      </w:r>
    </w:p>
    <w:p>
      <w:pPr>
        <w:pStyle w:val="Compact"/>
        <w:numPr>
          <w:ilvl w:val="1"/>
          <w:numId w:val="1021"/>
        </w:numPr>
      </w:pPr>
      <w:r>
        <w:rPr>
          <w:b/>
          <w:bCs/>
        </w:rPr>
        <w:t xml:space="preserve">External/Host Port:</w:t>
      </w:r>
      <w:r>
        <w:t xml:space="preserve"> </w:t>
      </w:r>
      <w:r>
        <w:rPr>
          <w:rStyle w:val="VerbatimChar"/>
        </w:rPr>
        <w:t xml:space="preserve">3001</w:t>
      </w:r>
      <w:r>
        <w:t xml:space="preserve"> </w:t>
      </w:r>
      <w:r>
        <w:t xml:space="preserve">(Remapped to 3001 to prevent conflicts with other host applications)</w:t>
      </w:r>
    </w:p>
    <w:p>
      <w:r>
        <w:pict>
          <v:rect style="width:0;height:1.5pt" o:hralign="center" o:hrstd="t" o:hr="t"/>
        </w:pict>
      </w:r>
    </w:p>
    <w:p>
      <w:pPr>
        <w:pStyle w:val="FirstParagraph"/>
      </w:pPr>
      <w:r>
        <w:rPr>
          <w:i/>
          <w:iCs/>
        </w:rPr>
        <w:t xml:space="preserve">Note: The</w:t>
      </w:r>
      <w:r>
        <w:rPr>
          <w:i/>
          <w:iCs/>
        </w:rPr>
        <w:t xml:space="preserve"> </w:t>
      </w:r>
      <w:r>
        <w:rPr>
          <w:i/>
          <w:iCs/>
        </w:rPr>
        <w:t xml:space="preserve">“External/Host Port”</w:t>
      </w:r>
      <w:r>
        <w:rPr>
          <w:i/>
          <w:iCs/>
        </w:rPr>
        <w:t xml:space="preserve"> </w:t>
      </w:r>
      <w:r>
        <w:rPr>
          <w:i/>
          <w:iCs/>
        </w:rPr>
        <w:t xml:space="preserve">reflects the mappings defined directly in the compose files (</w:t>
      </w:r>
      <w:r>
        <w:rPr>
          <w:rStyle w:val="VerbatimChar"/>
          <w:i/>
          <w:iCs/>
        </w:rPr>
        <w:t xml:space="preserve">ports:</w:t>
      </w:r>
      <w:r>
        <w:rPr>
          <w:i/>
          <w:iCs/>
        </w:rPr>
        <w:t xml:space="preserve"> </w:t>
      </w:r>
      <w:r>
        <w:rPr>
          <w:i/>
          <w:iCs/>
        </w:rPr>
        <w:t xml:space="preserve">fields) which make these services accessible from the server’s network interfaces, pending firewalls.</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2026-03-31T10:17:15Z</dcterms:created>
  <dcterms:modified xsi:type="dcterms:W3CDTF">2026-03-31T10:17:15Z</dcterms:modified>
</cp:coreProperties>
</file>

<file path=docProps/custom.xml><?xml version="1.0" encoding="utf-8"?>
<Properties xmlns="http://schemas.openxmlformats.org/officeDocument/2006/custom-properties" xmlns:vt="http://schemas.openxmlformats.org/officeDocument/2006/docPropsVTypes"/>
</file>