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069BBE26" w:rsidR="004D7022" w:rsidRPr="00C76E1B" w:rsidRDefault="00E87C67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6916F6">
        <w:rPr>
          <w:rFonts w:ascii="Times New Roman" w:hAnsi="Times New Roman" w:cs="Times New Roman"/>
          <w:b/>
          <w:bCs/>
          <w:u w:val="single"/>
        </w:rPr>
        <w:t>SHEAR CENTRE</w:t>
      </w:r>
    </w:p>
    <w:p w14:paraId="5F1E5EDA" w14:textId="05AB12ED" w:rsidR="00C76E1B" w:rsidRDefault="00334062" w:rsidP="00D13922">
      <w:pPr>
        <w:spacing w:before="240" w:after="0"/>
        <w:rPr>
          <w:rFonts w:ascii="Times New Roman" w:hAnsi="Times New Roman" w:cs="Times New Roman"/>
        </w:rPr>
      </w:pPr>
      <w:r w:rsidRPr="009C6E2C">
        <w:rPr>
          <w:rFonts w:ascii="Times New Roman" w:hAnsi="Times New Roman" w:cs="Times New Roman"/>
          <w:b/>
          <w:bCs/>
        </w:rPr>
        <w:t>SHEAR CENTRE</w:t>
      </w:r>
      <w:r w:rsidRPr="00C76E1B">
        <w:rPr>
          <w:rFonts w:ascii="Times New Roman" w:hAnsi="Times New Roman" w:cs="Times New Roman"/>
          <w:b/>
          <w:bCs/>
        </w:rPr>
        <w:t>:</w:t>
      </w:r>
      <w:r w:rsidR="00C76E1B" w:rsidRPr="00C76E1B">
        <w:rPr>
          <w:rFonts w:ascii="Times New Roman" w:hAnsi="Times New Roman" w:cs="Times New Roman"/>
          <w:b/>
          <w:bCs/>
        </w:rPr>
        <w:t xml:space="preserve"> </w:t>
      </w:r>
      <w:r w:rsidR="006372CB">
        <w:rPr>
          <w:rFonts w:ascii="Times New Roman" w:hAnsi="Times New Roman" w:cs="Times New Roman"/>
        </w:rPr>
        <w:t>It’s point at which external loads are applied so that no twisting occurs in the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A5C1D" w14:paraId="6D90136F" w14:textId="77777777" w:rsidTr="007C3112">
        <w:tc>
          <w:tcPr>
            <w:tcW w:w="5807" w:type="dxa"/>
          </w:tcPr>
          <w:p w14:paraId="507B7842" w14:textId="76031815" w:rsidR="00DA5C1D" w:rsidRDefault="00394315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Torque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T=0</m:t>
                </m:r>
              </m:oMath>
            </m:oMathPara>
          </w:p>
        </w:tc>
        <w:tc>
          <w:tcPr>
            <w:tcW w:w="4649" w:type="dxa"/>
          </w:tcPr>
          <w:p w14:paraId="31BE5358" w14:textId="232307AB" w:rsidR="00DA5C1D" w:rsidRDefault="007B497D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 </w:t>
            </w:r>
            <w:r w:rsidR="00DA5C1D">
              <w:rPr>
                <w:rFonts w:ascii="Times New Roman" w:hAnsi="Times New Roman" w:cs="Times New Roman"/>
              </w:rPr>
              <w:t>B.M., V Can be developed</w:t>
            </w:r>
          </w:p>
        </w:tc>
      </w:tr>
    </w:tbl>
    <w:p w14:paraId="314A8E97" w14:textId="1C2E0FB0" w:rsidR="00B105B2" w:rsidRDefault="00B105B2" w:rsidP="00CC4CA0">
      <w:pPr>
        <w:spacing w:after="0"/>
        <w:rPr>
          <w:rFonts w:ascii="Times New Roman" w:hAnsi="Times New Roman" w:cs="Times New Roman"/>
        </w:rPr>
      </w:pPr>
      <w:r w:rsidRPr="00B105B2">
        <w:rPr>
          <w:rFonts w:ascii="Times New Roman" w:hAnsi="Times New Roman" w:cs="Times New Roman"/>
          <w:b/>
          <w:bCs/>
        </w:rPr>
        <w:t>CASE-I:</w:t>
      </w:r>
      <w:r>
        <w:rPr>
          <w:rFonts w:ascii="Times New Roman" w:hAnsi="Times New Roman" w:cs="Times New Roman"/>
        </w:rPr>
        <w:t xml:space="preserve"> If cross section symmetric about X &amp; Y Axis, centroid &amp; shear centre coincides.</w:t>
      </w:r>
    </w:p>
    <w:p w14:paraId="2E1CA369" w14:textId="2A7E5C95" w:rsidR="00B105B2" w:rsidRDefault="001C3742" w:rsidP="000E0AAA">
      <w:pPr>
        <w:spacing w:after="0"/>
        <w:jc w:val="both"/>
        <w:rPr>
          <w:rFonts w:ascii="Times New Roman" w:hAnsi="Times New Roman" w:cs="Times New Roman"/>
        </w:rPr>
      </w:pPr>
      <w:r w:rsidRPr="00B105B2">
        <w:rPr>
          <w:rFonts w:ascii="Times New Roman" w:hAnsi="Times New Roman" w:cs="Times New Roman"/>
          <w:b/>
          <w:bCs/>
        </w:rPr>
        <w:t>CASE-I</w:t>
      </w:r>
      <w:r w:rsidR="00C477BE">
        <w:rPr>
          <w:rFonts w:ascii="Times New Roman" w:hAnsi="Times New Roman" w:cs="Times New Roman"/>
          <w:b/>
          <w:bCs/>
        </w:rPr>
        <w:t>I</w:t>
      </w:r>
      <w:r w:rsidRPr="00B105B2">
        <w:rPr>
          <w:rFonts w:ascii="Times New Roman" w:hAnsi="Times New Roman" w:cs="Times New Roman"/>
          <w:b/>
          <w:bCs/>
        </w:rPr>
        <w:t>:</w:t>
      </w:r>
      <w:r w:rsidR="00C477BE">
        <w:rPr>
          <w:rFonts w:ascii="Times New Roman" w:hAnsi="Times New Roman" w:cs="Times New Roman"/>
          <w:b/>
          <w:bCs/>
        </w:rPr>
        <w:t xml:space="preserve"> </w:t>
      </w:r>
      <w:r w:rsidR="00595D55">
        <w:rPr>
          <w:rFonts w:ascii="Times New Roman" w:hAnsi="Times New Roman" w:cs="Times New Roman"/>
        </w:rPr>
        <w:t xml:space="preserve">If cross section </w:t>
      </w:r>
      <w:r w:rsidR="00592B3B">
        <w:rPr>
          <w:rFonts w:ascii="Times New Roman" w:hAnsi="Times New Roman" w:cs="Times New Roman"/>
        </w:rPr>
        <w:t xml:space="preserve">is not </w:t>
      </w:r>
      <w:r w:rsidR="00595D55">
        <w:rPr>
          <w:rFonts w:ascii="Times New Roman" w:hAnsi="Times New Roman" w:cs="Times New Roman"/>
        </w:rPr>
        <w:t>symmetric about X &amp; Y Axis, centroid &amp; shear centre</w:t>
      </w:r>
      <w:r w:rsidR="00592B3B">
        <w:rPr>
          <w:rFonts w:ascii="Times New Roman" w:hAnsi="Times New Roman" w:cs="Times New Roman"/>
        </w:rPr>
        <w:t xml:space="preserve"> </w:t>
      </w:r>
      <w:r w:rsidR="00364105">
        <w:rPr>
          <w:rFonts w:ascii="Times New Roman" w:hAnsi="Times New Roman" w:cs="Times New Roman"/>
        </w:rPr>
        <w:t>doesn’t</w:t>
      </w:r>
      <w:r w:rsidR="00595D55">
        <w:rPr>
          <w:rFonts w:ascii="Times New Roman" w:hAnsi="Times New Roman" w:cs="Times New Roman"/>
        </w:rPr>
        <w:t xml:space="preserve"> </w:t>
      </w:r>
      <w:r w:rsidR="00E118A4">
        <w:rPr>
          <w:rFonts w:ascii="Times New Roman" w:hAnsi="Times New Roman" w:cs="Times New Roman"/>
        </w:rPr>
        <w:t>coincide</w:t>
      </w:r>
      <w:r w:rsidR="00595D55">
        <w:rPr>
          <w:rFonts w:ascii="Times New Roman" w:hAnsi="Times New Roman" w:cs="Times New Roman"/>
        </w:rPr>
        <w:t>.</w:t>
      </w:r>
      <w:r w:rsidR="006614EC">
        <w:rPr>
          <w:rFonts w:ascii="Times New Roman" w:hAnsi="Times New Roman" w:cs="Times New Roman"/>
        </w:rPr>
        <w:t xml:space="preserve"> E.g.</w:t>
      </w:r>
      <w:r w:rsidR="000E0AAA">
        <w:rPr>
          <w:rFonts w:ascii="Times New Roman" w:hAnsi="Times New Roman" w:cs="Times New Roman"/>
        </w:rPr>
        <w:t xml:space="preserve"> </w:t>
      </w:r>
      <w:r w:rsidR="006614EC">
        <w:rPr>
          <w:rFonts w:ascii="Times New Roman" w:hAnsi="Times New Roman" w:cs="Times New Roman"/>
        </w:rPr>
        <w:t>C</w:t>
      </w:r>
      <w:r w:rsidR="000E0AAA">
        <w:rPr>
          <w:rFonts w:ascii="Times New Roman" w:hAnsi="Times New Roman" w:cs="Times New Roman"/>
        </w:rPr>
        <w:t>-</w:t>
      </w:r>
      <w:r w:rsidR="006614EC">
        <w:rPr>
          <w:rFonts w:ascii="Times New Roman" w:hAnsi="Times New Roman" w:cs="Times New Roman"/>
        </w:rPr>
        <w:t>channe</w:t>
      </w:r>
      <w:r w:rsidR="000E0AAA">
        <w:rPr>
          <w:rFonts w:ascii="Times New Roman" w:hAnsi="Times New Roman" w:cs="Times New Roman"/>
        </w:rPr>
        <w:t>l.</w:t>
      </w:r>
    </w:p>
    <w:p w14:paraId="7F1A8897" w14:textId="1FEB9EB1" w:rsidR="009C646C" w:rsidRDefault="002666AA" w:rsidP="00D13922">
      <w:pPr>
        <w:spacing w:before="240" w:after="0"/>
        <w:rPr>
          <w:rFonts w:ascii="Times New Roman" w:hAnsi="Times New Roman" w:cs="Times New Roman"/>
        </w:rPr>
      </w:pPr>
      <w:r w:rsidRPr="002666AA">
        <w:rPr>
          <w:rFonts w:ascii="Times New Roman" w:hAnsi="Times New Roman" w:cs="Times New Roman"/>
          <w:b/>
          <w:bCs/>
        </w:rPr>
        <w:t>SHEAR FLOW:</w:t>
      </w:r>
      <w:r w:rsidR="00305392">
        <w:rPr>
          <w:rFonts w:ascii="Times New Roman" w:hAnsi="Times New Roman" w:cs="Times New Roman"/>
          <w:b/>
          <w:bCs/>
        </w:rPr>
        <w:t xml:space="preserve"> </w:t>
      </w:r>
      <w:r w:rsidR="00305392">
        <w:rPr>
          <w:rFonts w:ascii="Times New Roman" w:hAnsi="Times New Roman" w:cs="Times New Roman"/>
        </w:rPr>
        <w:t>It’s shear force per unit length.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5ED9" w14:paraId="4808037D" w14:textId="77777777" w:rsidTr="00EF5ED9">
        <w:tc>
          <w:tcPr>
            <w:tcW w:w="5228" w:type="dxa"/>
          </w:tcPr>
          <w:p w14:paraId="350EF21F" w14:textId="7C0AA3F2" w:rsidR="00EF5ED9" w:rsidRDefault="00EF5ED9" w:rsidP="00EF5ED9">
            <w:pPr>
              <w:rPr>
                <w:rFonts w:ascii="Times New Roman" w:hAnsi="Times New Roman" w:cs="Times New Roman"/>
              </w:rPr>
            </w:pPr>
            <w:r w:rsidRPr="00EF5ED9">
              <w:rPr>
                <w:rFonts w:ascii="Times New Roman" w:hAnsi="Times New Roman" w:cs="Times New Roman"/>
              </w:rPr>
              <w:t>For thin walled member shear flow is like water flow.</w:t>
            </w:r>
          </w:p>
        </w:tc>
        <w:tc>
          <w:tcPr>
            <w:tcW w:w="5228" w:type="dxa"/>
          </w:tcPr>
          <w:p w14:paraId="196B64D5" w14:textId="701C34E1" w:rsidR="00EF5ED9" w:rsidRDefault="00D529FC" w:rsidP="00EF5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B7C8A" w:rsidRPr="00EF5ED9">
              <w:rPr>
                <w:rFonts w:ascii="Times New Roman" w:hAnsi="Times New Roman" w:cs="Times New Roman"/>
              </w:rPr>
              <w:t>hear flow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τb=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I</m:t>
                  </m:r>
                </m:den>
              </m:f>
            </m:oMath>
          </w:p>
        </w:tc>
      </w:tr>
    </w:tbl>
    <w:p w14:paraId="5EC195EA" w14:textId="4FE306F8" w:rsidR="006C086F" w:rsidRDefault="006C086F" w:rsidP="00EF5ED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192C" w14:paraId="3775E1CB" w14:textId="77777777" w:rsidTr="00E2192C">
        <w:tc>
          <w:tcPr>
            <w:tcW w:w="5228" w:type="dxa"/>
          </w:tcPr>
          <w:p w14:paraId="6975F613" w14:textId="6E7606DC" w:rsidR="00E2192C" w:rsidRDefault="00CE2BDF" w:rsidP="00EF5ED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6D6E31B5" w14:textId="256AB6B9" w:rsidR="00E2192C" w:rsidRDefault="000B6DE7" w:rsidP="00EF5ED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</w:tr>
      <w:tr w:rsidR="005C0C20" w14:paraId="0146FB6D" w14:textId="77777777" w:rsidTr="00E2192C">
        <w:tc>
          <w:tcPr>
            <w:tcW w:w="5228" w:type="dxa"/>
          </w:tcPr>
          <w:p w14:paraId="475340B0" w14:textId="0C952513" w:rsidR="005C0C20" w:rsidRDefault="00CC1697" w:rsidP="00EF5ED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object w:dxaOrig="20130" w:dyaOrig="6795" w14:anchorId="2D9EDE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40.4pt;height:91.4pt" o:ole="">
                  <v:imagedata r:id="rId5" o:title=""/>
                </v:shape>
                <o:OLEObject Type="Embed" ProgID="AutoCAD.Drawing.19" ShapeID="_x0000_i1051" DrawAspect="Content" ObjectID="_1661592731" r:id="rId6"/>
              </w:object>
            </w:r>
          </w:p>
        </w:tc>
        <w:tc>
          <w:tcPr>
            <w:tcW w:w="5228" w:type="dxa"/>
          </w:tcPr>
          <w:p w14:paraId="5FE5785A" w14:textId="0224CB86" w:rsidR="005C0C20" w:rsidRPr="00A87001" w:rsidRDefault="00CC1697" w:rsidP="00EF5ED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object w:dxaOrig="20130" w:dyaOrig="6795" w14:anchorId="112AF799">
                <v:shape id="_x0000_i1054" type="#_x0000_t75" style="width:240.4pt;height:91.4pt" o:ole="">
                  <v:imagedata r:id="rId7" o:title=""/>
                </v:shape>
                <o:OLEObject Type="Embed" ProgID="AutoCAD.Drawing.19" ShapeID="_x0000_i1054" DrawAspect="Content" ObjectID="_1661592732" r:id="rId8"/>
              </w:object>
            </w:r>
          </w:p>
        </w:tc>
      </w:tr>
      <w:tr w:rsidR="007B16A1" w14:paraId="37059AF9" w14:textId="77777777" w:rsidTr="00E2192C">
        <w:tc>
          <w:tcPr>
            <w:tcW w:w="5228" w:type="dxa"/>
          </w:tcPr>
          <w:p w14:paraId="5571CACB" w14:textId="43AEA652" w:rsidR="007B16A1" w:rsidRDefault="00672AE7" w:rsidP="00EF5ED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2R(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α-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228" w:type="dxa"/>
          </w:tcPr>
          <w:p w14:paraId="097DB7EC" w14:textId="1B0CC0EB" w:rsidR="007B16A1" w:rsidRDefault="00003D7F" w:rsidP="00EF5ED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oMath>
            </m:oMathPara>
          </w:p>
        </w:tc>
      </w:tr>
      <w:tr w:rsidR="005B55DC" w14:paraId="2D4FDF92" w14:textId="77777777" w:rsidTr="00E2192C">
        <w:tc>
          <w:tcPr>
            <w:tcW w:w="5228" w:type="dxa"/>
          </w:tcPr>
          <w:p w14:paraId="307D3993" w14:textId="5EEA2AEF" w:rsidR="005B55DC" w:rsidRDefault="00155ADD" w:rsidP="00EF5ED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object w:dxaOrig="20130" w:dyaOrig="6795" w14:anchorId="22C1BBEB">
                <v:shape id="_x0000_i1062" type="#_x0000_t75" style="width:240.4pt;height:91.4pt" o:ole="">
                  <v:imagedata r:id="rId9" o:title=""/>
                </v:shape>
                <o:OLEObject Type="Embed" ProgID="AutoCAD.Drawing.19" ShapeID="_x0000_i1062" DrawAspect="Content" ObjectID="_1661592733" r:id="rId10"/>
              </w:object>
            </w:r>
          </w:p>
        </w:tc>
        <w:tc>
          <w:tcPr>
            <w:tcW w:w="5228" w:type="dxa"/>
          </w:tcPr>
          <w:p w14:paraId="4F168096" w14:textId="2D16D132" w:rsidR="005B55DC" w:rsidRDefault="00155ADD" w:rsidP="00EF5ED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object w:dxaOrig="20130" w:dyaOrig="6795" w14:anchorId="73C8EE76">
                <v:shape id="_x0000_i1060" type="#_x0000_t75" style="width:240.4pt;height:91.4pt" o:ole="">
                  <v:imagedata r:id="rId11" o:title=""/>
                </v:shape>
                <o:OLEObject Type="Embed" ProgID="AutoCAD.Drawing.19" ShapeID="_x0000_i1060" DrawAspect="Content" ObjectID="_1661592734" r:id="rId12"/>
              </w:object>
            </w:r>
          </w:p>
        </w:tc>
      </w:tr>
    </w:tbl>
    <w:p w14:paraId="538F30BC" w14:textId="77777777" w:rsidR="00E2192C" w:rsidRPr="00EF5ED9" w:rsidRDefault="00E2192C" w:rsidP="00EF5ED9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E2192C" w:rsidRPr="00EF5ED9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09B"/>
    <w:multiLevelType w:val="hybridMultilevel"/>
    <w:tmpl w:val="7F6018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D7F"/>
    <w:rsid w:val="00005095"/>
    <w:rsid w:val="000055A9"/>
    <w:rsid w:val="00063FA3"/>
    <w:rsid w:val="00074F38"/>
    <w:rsid w:val="00087FD1"/>
    <w:rsid w:val="000B5144"/>
    <w:rsid w:val="000B6DE7"/>
    <w:rsid w:val="000B7C8A"/>
    <w:rsid w:val="000C0901"/>
    <w:rsid w:val="000E0AAA"/>
    <w:rsid w:val="00155ADD"/>
    <w:rsid w:val="00160539"/>
    <w:rsid w:val="00163C1C"/>
    <w:rsid w:val="001910DD"/>
    <w:rsid w:val="001C3742"/>
    <w:rsid w:val="00254A82"/>
    <w:rsid w:val="002666AA"/>
    <w:rsid w:val="002C11F5"/>
    <w:rsid w:val="00305392"/>
    <w:rsid w:val="00334062"/>
    <w:rsid w:val="00352AE1"/>
    <w:rsid w:val="003537A2"/>
    <w:rsid w:val="00364105"/>
    <w:rsid w:val="00394315"/>
    <w:rsid w:val="003B1655"/>
    <w:rsid w:val="003D4D85"/>
    <w:rsid w:val="003F2A12"/>
    <w:rsid w:val="00432D23"/>
    <w:rsid w:val="004516A0"/>
    <w:rsid w:val="00460E38"/>
    <w:rsid w:val="004734A5"/>
    <w:rsid w:val="004871E3"/>
    <w:rsid w:val="004D7022"/>
    <w:rsid w:val="004E7FDC"/>
    <w:rsid w:val="00521565"/>
    <w:rsid w:val="00556CE0"/>
    <w:rsid w:val="00582F56"/>
    <w:rsid w:val="00592B3B"/>
    <w:rsid w:val="00595D55"/>
    <w:rsid w:val="00595E83"/>
    <w:rsid w:val="005B55DC"/>
    <w:rsid w:val="005C0C20"/>
    <w:rsid w:val="006215CB"/>
    <w:rsid w:val="00622044"/>
    <w:rsid w:val="006372CB"/>
    <w:rsid w:val="006501AE"/>
    <w:rsid w:val="006614EC"/>
    <w:rsid w:val="00672AE7"/>
    <w:rsid w:val="00676E8E"/>
    <w:rsid w:val="006916F6"/>
    <w:rsid w:val="006A592E"/>
    <w:rsid w:val="006C086F"/>
    <w:rsid w:val="006F36BF"/>
    <w:rsid w:val="00770F4C"/>
    <w:rsid w:val="007B16A1"/>
    <w:rsid w:val="007B497D"/>
    <w:rsid w:val="007C3112"/>
    <w:rsid w:val="00844C45"/>
    <w:rsid w:val="008F40C5"/>
    <w:rsid w:val="0093501C"/>
    <w:rsid w:val="009C646C"/>
    <w:rsid w:val="009C6E2C"/>
    <w:rsid w:val="009D06A2"/>
    <w:rsid w:val="009E0066"/>
    <w:rsid w:val="009E31B2"/>
    <w:rsid w:val="00A109B5"/>
    <w:rsid w:val="00A1211A"/>
    <w:rsid w:val="00A85B4F"/>
    <w:rsid w:val="00A902F2"/>
    <w:rsid w:val="00B105B2"/>
    <w:rsid w:val="00B85CF3"/>
    <w:rsid w:val="00BC4096"/>
    <w:rsid w:val="00C477BE"/>
    <w:rsid w:val="00C76E1B"/>
    <w:rsid w:val="00CB0BBE"/>
    <w:rsid w:val="00CC1697"/>
    <w:rsid w:val="00CC4CA0"/>
    <w:rsid w:val="00CE2BDF"/>
    <w:rsid w:val="00CE4F10"/>
    <w:rsid w:val="00D04726"/>
    <w:rsid w:val="00D13922"/>
    <w:rsid w:val="00D529FC"/>
    <w:rsid w:val="00DA5C1D"/>
    <w:rsid w:val="00DE042D"/>
    <w:rsid w:val="00E118A4"/>
    <w:rsid w:val="00E127EB"/>
    <w:rsid w:val="00E2192C"/>
    <w:rsid w:val="00E87C67"/>
    <w:rsid w:val="00E9186B"/>
    <w:rsid w:val="00EF5ED9"/>
    <w:rsid w:val="00F97B3B"/>
    <w:rsid w:val="00FA000F"/>
    <w:rsid w:val="00FA3718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565"/>
    <w:rPr>
      <w:color w:val="808080"/>
    </w:rPr>
  </w:style>
  <w:style w:type="paragraph" w:styleId="ListParagraph">
    <w:name w:val="List Paragraph"/>
    <w:basedOn w:val="Normal"/>
    <w:uiPriority w:val="34"/>
    <w:qFormat/>
    <w:rsid w:val="0008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101</cp:revision>
  <dcterms:created xsi:type="dcterms:W3CDTF">2020-07-30T07:16:00Z</dcterms:created>
  <dcterms:modified xsi:type="dcterms:W3CDTF">2020-09-14T07:15:00Z</dcterms:modified>
</cp:coreProperties>
</file>