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0562B" w14:textId="3B8862B6" w:rsidR="002D3DDC" w:rsidRPr="00DC038F" w:rsidRDefault="006B1E9F" w:rsidP="001A0495">
      <w:pPr>
        <w:pStyle w:val="Title"/>
        <w:spacing w:after="240"/>
        <w:jc w:val="center"/>
        <w:rPr>
          <w:rFonts w:ascii="Times New Roman" w:hAnsi="Times New Roman" w:cs="Times New Roman"/>
          <w:b/>
          <w:bCs/>
          <w:u w:val="single"/>
        </w:rPr>
      </w:pPr>
      <w:r w:rsidRPr="00DC038F">
        <w:rPr>
          <w:rFonts w:ascii="Times New Roman" w:hAnsi="Times New Roman" w:cs="Times New Roman"/>
          <w:b/>
          <w:bCs/>
          <w:u w:val="single"/>
        </w:rPr>
        <w:t>4.</w:t>
      </w:r>
      <w:r w:rsidRPr="00DC038F">
        <w:rPr>
          <w:rFonts w:ascii="Times New Roman" w:hAnsi="Times New Roman" w:cs="Times New Roman"/>
          <w:u w:val="single"/>
        </w:rPr>
        <w:t xml:space="preserve"> </w:t>
      </w:r>
      <w:r w:rsidRPr="00DC038F">
        <w:rPr>
          <w:rFonts w:ascii="Times New Roman" w:hAnsi="Times New Roman" w:cs="Times New Roman"/>
          <w:b/>
          <w:bCs/>
          <w:u w:val="single"/>
        </w:rPr>
        <w:t>SLIDING CONTACT BEARING</w:t>
      </w:r>
    </w:p>
    <w:p w14:paraId="7A3FC198" w14:textId="39952CE4" w:rsidR="00CD4FF2" w:rsidRDefault="00756B3B" w:rsidP="002A72E0">
      <w:pPr>
        <w:spacing w:after="0"/>
        <w:rPr>
          <w:rFonts w:ascii="Times New Roman" w:hAnsi="Times New Roman" w:cs="Times New Roman"/>
        </w:rPr>
      </w:pPr>
      <w:r w:rsidRPr="00756B3B">
        <w:rPr>
          <w:rFonts w:ascii="Times New Roman" w:hAnsi="Times New Roman" w:cs="Times New Roman"/>
          <w:b/>
          <w:bCs/>
        </w:rPr>
        <w:t>Bearing: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Machine element which is used to support load by providing relative motion and by minimizing friction.</w:t>
      </w:r>
    </w:p>
    <w:p w14:paraId="02F0AD49" w14:textId="66713F23" w:rsidR="004A5CE5" w:rsidRPr="00440407" w:rsidRDefault="00334F2F" w:rsidP="00440407">
      <w:pPr>
        <w:spacing w:after="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334F2F">
        <w:rPr>
          <w:rFonts w:ascii="Times New Roman" w:hAnsi="Times New Roman" w:cs="Times New Roman"/>
          <w:b/>
          <w:bCs/>
          <w:sz w:val="26"/>
          <w:szCs w:val="26"/>
          <w:u w:val="single"/>
        </w:rPr>
        <w:t>Classification of bearings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2552"/>
        <w:gridCol w:w="2664"/>
      </w:tblGrid>
      <w:tr w:rsidR="00440407" w14:paraId="0151E843" w14:textId="77777777" w:rsidTr="00440407">
        <w:tc>
          <w:tcPr>
            <w:tcW w:w="10456" w:type="dxa"/>
            <w:gridSpan w:val="3"/>
            <w:vAlign w:val="center"/>
          </w:tcPr>
          <w:p w14:paraId="54CAC0C3" w14:textId="4AB8911F" w:rsidR="00440407" w:rsidRPr="00440407" w:rsidRDefault="00440407" w:rsidP="0044040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4040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Based on </w:t>
            </w:r>
            <w:r w:rsidR="002B64A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</w:t>
            </w:r>
            <w:r w:rsidRPr="0044040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irection of </w:t>
            </w:r>
            <w:r w:rsidR="002B64A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</w:t>
            </w:r>
            <w:r w:rsidRPr="0044040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oading</w:t>
            </w:r>
          </w:p>
        </w:tc>
      </w:tr>
      <w:tr w:rsidR="00440407" w14:paraId="4CA28EDC" w14:textId="77777777" w:rsidTr="000C54B6">
        <w:tc>
          <w:tcPr>
            <w:tcW w:w="5240" w:type="dxa"/>
          </w:tcPr>
          <w:p w14:paraId="3E4809A3" w14:textId="79CD93C1" w:rsidR="00440407" w:rsidRPr="007F596A" w:rsidRDefault="00440407" w:rsidP="004717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F596A">
              <w:rPr>
                <w:rFonts w:ascii="Times New Roman" w:hAnsi="Times New Roman" w:cs="Times New Roman"/>
                <w:b/>
                <w:bCs/>
              </w:rPr>
              <w:t>Radial Bearing</w:t>
            </w:r>
          </w:p>
        </w:tc>
        <w:tc>
          <w:tcPr>
            <w:tcW w:w="5216" w:type="dxa"/>
            <w:gridSpan w:val="2"/>
          </w:tcPr>
          <w:p w14:paraId="6CA68E00" w14:textId="22AC6B44" w:rsidR="00440407" w:rsidRPr="007F596A" w:rsidRDefault="00440407" w:rsidP="004717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F596A">
              <w:rPr>
                <w:rFonts w:ascii="Times New Roman" w:hAnsi="Times New Roman" w:cs="Times New Roman"/>
                <w:b/>
                <w:bCs/>
              </w:rPr>
              <w:t>Axial/Thrust bearing</w:t>
            </w:r>
          </w:p>
        </w:tc>
      </w:tr>
      <w:tr w:rsidR="00722811" w14:paraId="429E80A3" w14:textId="77777777" w:rsidTr="000C54B6">
        <w:tc>
          <w:tcPr>
            <w:tcW w:w="5240" w:type="dxa"/>
          </w:tcPr>
          <w:p w14:paraId="134F6750" w14:textId="3F245A94" w:rsidR="00722811" w:rsidRDefault="00722811" w:rsidP="007228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radial loads (Lateral Loads) acting on the shaft are supported, bearing is said to be radial bearing.</w:t>
            </w:r>
          </w:p>
        </w:tc>
        <w:tc>
          <w:tcPr>
            <w:tcW w:w="5216" w:type="dxa"/>
            <w:gridSpan w:val="2"/>
          </w:tcPr>
          <w:p w14:paraId="683B3649" w14:textId="66FA1E0A" w:rsidR="00722811" w:rsidRDefault="00722811" w:rsidP="007228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</w:t>
            </w:r>
            <w:r>
              <w:t xml:space="preserve"> </w:t>
            </w:r>
            <w:r w:rsidRPr="00722811">
              <w:rPr>
                <w:rFonts w:ascii="Times New Roman" w:hAnsi="Times New Roman" w:cs="Times New Roman"/>
              </w:rPr>
              <w:t xml:space="preserve">Axial/Thrust </w:t>
            </w:r>
            <w:r>
              <w:rPr>
                <w:rFonts w:ascii="Times New Roman" w:hAnsi="Times New Roman" w:cs="Times New Roman"/>
              </w:rPr>
              <w:t>loads acting on the shaft are</w:t>
            </w:r>
            <w:r w:rsidR="0098370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supported, bearing is said to be Axial/Thrust bearing.</w:t>
            </w:r>
          </w:p>
        </w:tc>
      </w:tr>
      <w:tr w:rsidR="0098370C" w14:paraId="096F1547" w14:textId="77777777" w:rsidTr="000C54B6">
        <w:tc>
          <w:tcPr>
            <w:tcW w:w="5240" w:type="dxa"/>
          </w:tcPr>
          <w:p w14:paraId="6B416473" w14:textId="77777777" w:rsidR="0098370C" w:rsidRDefault="0098370C" w:rsidP="007228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4F22F00F" w14:textId="0C1735B6" w:rsidR="0098370C" w:rsidRPr="007F596A" w:rsidRDefault="0098370C" w:rsidP="007F596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F596A">
              <w:rPr>
                <w:rFonts w:ascii="Times New Roman" w:hAnsi="Times New Roman" w:cs="Times New Roman"/>
                <w:b/>
                <w:bCs/>
              </w:rPr>
              <w:t>Pivot/Foot Step Bearing</w:t>
            </w:r>
          </w:p>
        </w:tc>
        <w:tc>
          <w:tcPr>
            <w:tcW w:w="2664" w:type="dxa"/>
          </w:tcPr>
          <w:p w14:paraId="46B784D1" w14:textId="06127612" w:rsidR="0098370C" w:rsidRPr="007F596A" w:rsidRDefault="00672190" w:rsidP="007F596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F596A">
              <w:rPr>
                <w:rFonts w:ascii="Times New Roman" w:hAnsi="Times New Roman" w:cs="Times New Roman"/>
                <w:b/>
                <w:bCs/>
              </w:rPr>
              <w:t>Collar Bearing</w:t>
            </w:r>
          </w:p>
        </w:tc>
      </w:tr>
      <w:tr w:rsidR="00E30B9B" w14:paraId="32F69181" w14:textId="77777777" w:rsidTr="000C54B6">
        <w:tc>
          <w:tcPr>
            <w:tcW w:w="5240" w:type="dxa"/>
          </w:tcPr>
          <w:p w14:paraId="7D1E6152" w14:textId="77777777" w:rsidR="00E30B9B" w:rsidRDefault="00E30B9B" w:rsidP="007228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11887C94" w14:textId="2B311E23" w:rsidR="00E30B9B" w:rsidRPr="00E30B9B" w:rsidRDefault="00E30B9B" w:rsidP="007F596A">
            <w:pPr>
              <w:jc w:val="center"/>
              <w:rPr>
                <w:rFonts w:ascii="Times New Roman" w:hAnsi="Times New Roman" w:cs="Times New Roman"/>
              </w:rPr>
            </w:pPr>
            <w:r w:rsidRPr="00E30B9B">
              <w:rPr>
                <w:rFonts w:ascii="Times New Roman" w:hAnsi="Times New Roman" w:cs="Times New Roman"/>
              </w:rPr>
              <w:t>Used at the end of shaft</w:t>
            </w:r>
          </w:p>
        </w:tc>
        <w:tc>
          <w:tcPr>
            <w:tcW w:w="2664" w:type="dxa"/>
          </w:tcPr>
          <w:p w14:paraId="3C2001EC" w14:textId="6E211E3E" w:rsidR="00E30B9B" w:rsidRPr="00E30B9B" w:rsidRDefault="00E30B9B" w:rsidP="007F596A">
            <w:pPr>
              <w:jc w:val="center"/>
              <w:rPr>
                <w:rFonts w:ascii="Times New Roman" w:hAnsi="Times New Roman" w:cs="Times New Roman"/>
              </w:rPr>
            </w:pPr>
            <w:r w:rsidRPr="00E30B9B">
              <w:rPr>
                <w:rFonts w:ascii="Times New Roman" w:hAnsi="Times New Roman" w:cs="Times New Roman"/>
              </w:rPr>
              <w:t>Used at intermediate location in shaft</w:t>
            </w:r>
          </w:p>
        </w:tc>
      </w:tr>
    </w:tbl>
    <w:p w14:paraId="04EB6D35" w14:textId="07A27023" w:rsidR="00440407" w:rsidRDefault="00440407" w:rsidP="00440407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5216"/>
      </w:tblGrid>
      <w:tr w:rsidR="001A06DE" w14:paraId="30A81BCF" w14:textId="77777777" w:rsidTr="00683798">
        <w:tc>
          <w:tcPr>
            <w:tcW w:w="10456" w:type="dxa"/>
            <w:gridSpan w:val="2"/>
            <w:vAlign w:val="center"/>
          </w:tcPr>
          <w:p w14:paraId="159C8507" w14:textId="7A1C931E" w:rsidR="001A06DE" w:rsidRPr="00440407" w:rsidRDefault="001A06DE" w:rsidP="0068379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4040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Based on </w:t>
            </w:r>
            <w:r w:rsidR="002B64A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Contact Surface</w:t>
            </w:r>
          </w:p>
        </w:tc>
      </w:tr>
      <w:tr w:rsidR="003B3575" w14:paraId="34CD95E6" w14:textId="77777777" w:rsidTr="00683798">
        <w:tc>
          <w:tcPr>
            <w:tcW w:w="5240" w:type="dxa"/>
          </w:tcPr>
          <w:p w14:paraId="3C3FABDE" w14:textId="069B097D" w:rsidR="003B3575" w:rsidRPr="007F596A" w:rsidRDefault="003B3575" w:rsidP="003B357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Sliding Contact Bearing</w:t>
            </w:r>
          </w:p>
        </w:tc>
        <w:tc>
          <w:tcPr>
            <w:tcW w:w="5216" w:type="dxa"/>
          </w:tcPr>
          <w:p w14:paraId="71B12B0D" w14:textId="74094A75" w:rsidR="003B3575" w:rsidRPr="007F596A" w:rsidRDefault="00AE0749" w:rsidP="003B357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Rolling Contact Bearing</w:t>
            </w:r>
          </w:p>
        </w:tc>
      </w:tr>
      <w:tr w:rsidR="001A06DE" w14:paraId="0955D7FB" w14:textId="77777777" w:rsidTr="00683798">
        <w:tc>
          <w:tcPr>
            <w:tcW w:w="5240" w:type="dxa"/>
          </w:tcPr>
          <w:p w14:paraId="4DFC5BEA" w14:textId="16D94705" w:rsidR="001A06DE" w:rsidRDefault="00E66891" w:rsidP="006837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there is sliding action due to </w:t>
            </w:r>
            <w:r w:rsidR="000B4E59">
              <w:rPr>
                <w:rFonts w:ascii="Times New Roman" w:hAnsi="Times New Roman" w:cs="Times New Roman"/>
              </w:rPr>
              <w:t xml:space="preserve">surface contact between rotating member and bearing </w:t>
            </w:r>
            <w:r w:rsidR="003B3575">
              <w:rPr>
                <w:rFonts w:ascii="Times New Roman" w:hAnsi="Times New Roman" w:cs="Times New Roman"/>
              </w:rPr>
              <w:t xml:space="preserve">than bearing is said to be </w:t>
            </w:r>
            <w:r w:rsidR="003B3575" w:rsidRPr="003B3575">
              <w:rPr>
                <w:rFonts w:ascii="Times New Roman" w:hAnsi="Times New Roman" w:cs="Times New Roman"/>
              </w:rPr>
              <w:t>Sliding Contact Bearing</w:t>
            </w:r>
            <w:r w:rsidR="0043046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216" w:type="dxa"/>
          </w:tcPr>
          <w:p w14:paraId="655F0529" w14:textId="363640A5" w:rsidR="001A06DE" w:rsidRDefault="00B73022" w:rsidP="00683798">
            <w:pPr>
              <w:rPr>
                <w:rFonts w:ascii="Times New Roman" w:hAnsi="Times New Roman" w:cs="Times New Roman"/>
              </w:rPr>
            </w:pPr>
            <w:r w:rsidRPr="00B73022">
              <w:rPr>
                <w:rFonts w:ascii="Times New Roman" w:hAnsi="Times New Roman" w:cs="Times New Roman"/>
              </w:rPr>
              <w:t xml:space="preserve">If there is </w:t>
            </w:r>
            <w:r>
              <w:rPr>
                <w:rFonts w:ascii="Times New Roman" w:hAnsi="Times New Roman" w:cs="Times New Roman"/>
              </w:rPr>
              <w:t>Roll</w:t>
            </w:r>
            <w:r w:rsidRPr="00B73022">
              <w:rPr>
                <w:rFonts w:ascii="Times New Roman" w:hAnsi="Times New Roman" w:cs="Times New Roman"/>
              </w:rPr>
              <w:t xml:space="preserve">ing </w:t>
            </w:r>
            <w:r>
              <w:rPr>
                <w:rFonts w:ascii="Times New Roman" w:hAnsi="Times New Roman" w:cs="Times New Roman"/>
              </w:rPr>
              <w:t xml:space="preserve">element is present </w:t>
            </w:r>
            <w:r w:rsidRPr="00B73022">
              <w:rPr>
                <w:rFonts w:ascii="Times New Roman" w:hAnsi="Times New Roman" w:cs="Times New Roman"/>
              </w:rPr>
              <w:t xml:space="preserve">between rotating member and </w:t>
            </w:r>
            <w:r>
              <w:rPr>
                <w:rFonts w:ascii="Times New Roman" w:hAnsi="Times New Roman" w:cs="Times New Roman"/>
              </w:rPr>
              <w:t xml:space="preserve">Support </w:t>
            </w:r>
            <w:r w:rsidRPr="00B73022">
              <w:rPr>
                <w:rFonts w:ascii="Times New Roman" w:hAnsi="Times New Roman" w:cs="Times New Roman"/>
              </w:rPr>
              <w:t xml:space="preserve">than bearing is said to be </w:t>
            </w:r>
            <w:r>
              <w:rPr>
                <w:rFonts w:ascii="Times New Roman" w:hAnsi="Times New Roman" w:cs="Times New Roman"/>
              </w:rPr>
              <w:t>Roll</w:t>
            </w:r>
            <w:r w:rsidRPr="00B73022">
              <w:rPr>
                <w:rFonts w:ascii="Times New Roman" w:hAnsi="Times New Roman" w:cs="Times New Roman"/>
              </w:rPr>
              <w:t>ing Contact Bearing.</w:t>
            </w:r>
          </w:p>
        </w:tc>
      </w:tr>
    </w:tbl>
    <w:p w14:paraId="50994AE0" w14:textId="77777777" w:rsidR="005972A4" w:rsidRDefault="0083348E" w:rsidP="00A16074">
      <w:pPr>
        <w:spacing w:before="240" w:after="0"/>
        <w:rPr>
          <w:rFonts w:ascii="Times New Roman" w:hAnsi="Times New Roman" w:cs="Times New Roman"/>
        </w:rPr>
      </w:pPr>
      <w:r w:rsidRPr="005972A4">
        <w:rPr>
          <w:rFonts w:ascii="Times New Roman" w:hAnsi="Times New Roman" w:cs="Times New Roman"/>
          <w:b/>
          <w:bCs/>
        </w:rPr>
        <w:t>Lubrication:</w:t>
      </w:r>
      <w:r>
        <w:rPr>
          <w:rFonts w:ascii="Times New Roman" w:hAnsi="Times New Roman" w:cs="Times New Roman"/>
        </w:rPr>
        <w:t xml:space="preserve"> </w:t>
      </w:r>
      <w:r w:rsidR="005972A4">
        <w:rPr>
          <w:rFonts w:ascii="Times New Roman" w:hAnsi="Times New Roman" w:cs="Times New Roman"/>
        </w:rPr>
        <w:t>Process of providing lubricant between</w:t>
      </w:r>
      <w:r w:rsidR="005972A4" w:rsidRPr="005972A4">
        <w:rPr>
          <w:rFonts w:ascii="Times New Roman" w:hAnsi="Times New Roman" w:cs="Times New Roman"/>
        </w:rPr>
        <w:t xml:space="preserve"> </w:t>
      </w:r>
      <w:r w:rsidR="005972A4">
        <w:rPr>
          <w:rFonts w:ascii="Times New Roman" w:hAnsi="Times New Roman" w:cs="Times New Roman"/>
        </w:rPr>
        <w:t xml:space="preserve">rotating member and bearing. </w:t>
      </w:r>
    </w:p>
    <w:p w14:paraId="7DB4A14A" w14:textId="43A0FD48" w:rsidR="001A06DE" w:rsidRDefault="005972A4" w:rsidP="0044040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Purpose of lubrication: </w:t>
      </w:r>
      <w:r w:rsidR="0083348E">
        <w:rPr>
          <w:rFonts w:ascii="Times New Roman" w:hAnsi="Times New Roman" w:cs="Times New Roman"/>
        </w:rPr>
        <w:t>Reduce Friction</w:t>
      </w:r>
      <w:r>
        <w:rPr>
          <w:rFonts w:ascii="Times New Roman" w:hAnsi="Times New Roman" w:cs="Times New Roman"/>
        </w:rPr>
        <w:t>, Heat dissipation (Eg. Friction generates heat)</w:t>
      </w:r>
    </w:p>
    <w:p w14:paraId="2C84004D" w14:textId="16A3D850" w:rsidR="00A16074" w:rsidRPr="00440407" w:rsidRDefault="00A16074" w:rsidP="00A16074">
      <w:pPr>
        <w:spacing w:after="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334F2F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Classification of </w:t>
      </w:r>
      <w:r w:rsidR="000139E3" w:rsidRPr="000139E3">
        <w:rPr>
          <w:rFonts w:ascii="Times New Roman" w:hAnsi="Times New Roman" w:cs="Times New Roman"/>
          <w:b/>
          <w:bCs/>
          <w:sz w:val="26"/>
          <w:szCs w:val="26"/>
          <w:u w:val="single"/>
        </w:rPr>
        <w:t>Lubrication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</w:p>
    <w:p w14:paraId="12218F52" w14:textId="63BB3C67" w:rsidR="00A16074" w:rsidRDefault="00A91637" w:rsidP="00440407">
      <w:pPr>
        <w:spacing w:after="0"/>
        <w:rPr>
          <w:rFonts w:ascii="Times New Roman" w:hAnsi="Times New Roman" w:cs="Times New Roman"/>
        </w:rPr>
      </w:pPr>
      <w:r w:rsidRPr="009806BD">
        <w:rPr>
          <w:rFonts w:ascii="Times New Roman" w:hAnsi="Times New Roman" w:cs="Times New Roman"/>
          <w:b/>
          <w:bCs/>
          <w:sz w:val="26"/>
          <w:szCs w:val="26"/>
        </w:rPr>
        <w:t>1. Hydrostatic Lubrication</w:t>
      </w:r>
      <w:r w:rsidR="008B699B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="00AA2B39">
        <w:rPr>
          <w:rFonts w:ascii="Times New Roman" w:hAnsi="Times New Roman" w:cs="Times New Roman"/>
        </w:rPr>
        <w:t xml:space="preserve">If the </w:t>
      </w:r>
      <w:r w:rsidR="00AA2B39" w:rsidRPr="00AA2B39">
        <w:rPr>
          <w:rFonts w:ascii="Times New Roman" w:hAnsi="Times New Roman" w:cs="Times New Roman"/>
        </w:rPr>
        <w:t>Lubrica</w:t>
      </w:r>
      <w:r w:rsidR="00AA2B39">
        <w:rPr>
          <w:rFonts w:ascii="Times New Roman" w:hAnsi="Times New Roman" w:cs="Times New Roman"/>
        </w:rPr>
        <w:t>n</w:t>
      </w:r>
      <w:r w:rsidR="00AA2B39" w:rsidRPr="00AA2B39">
        <w:rPr>
          <w:rFonts w:ascii="Times New Roman" w:hAnsi="Times New Roman" w:cs="Times New Roman"/>
        </w:rPr>
        <w:t>t</w:t>
      </w:r>
      <w:r w:rsidR="00AA2B39">
        <w:rPr>
          <w:rFonts w:ascii="Times New Roman" w:hAnsi="Times New Roman" w:cs="Times New Roman"/>
        </w:rPr>
        <w:t xml:space="preserve"> used </w:t>
      </w:r>
      <w:r w:rsidR="00A0530D">
        <w:rPr>
          <w:rFonts w:ascii="Times New Roman" w:hAnsi="Times New Roman" w:cs="Times New Roman"/>
        </w:rPr>
        <w:t>separates</w:t>
      </w:r>
      <w:r w:rsidR="00AA2B39">
        <w:rPr>
          <w:rFonts w:ascii="Times New Roman" w:hAnsi="Times New Roman" w:cs="Times New Roman"/>
        </w:rPr>
        <w:t xml:space="preserve"> shaft from bearing even in stationary condition with the help of</w:t>
      </w:r>
      <w:r w:rsidR="00A0530D">
        <w:rPr>
          <w:rFonts w:ascii="Times New Roman" w:hAnsi="Times New Roman" w:cs="Times New Roman"/>
        </w:rPr>
        <w:t xml:space="preserve"> external agent (Pump)</w:t>
      </w:r>
      <w:r>
        <w:rPr>
          <w:rFonts w:ascii="Times New Roman" w:hAnsi="Times New Roman" w:cs="Times New Roman"/>
        </w:rPr>
        <w:t xml:space="preserve">, </w:t>
      </w:r>
      <w:r w:rsidRPr="00A91637">
        <w:rPr>
          <w:rFonts w:ascii="Times New Roman" w:hAnsi="Times New Roman" w:cs="Times New Roman"/>
        </w:rPr>
        <w:t>Lubrication</w:t>
      </w:r>
      <w:r>
        <w:rPr>
          <w:rFonts w:ascii="Times New Roman" w:hAnsi="Times New Roman" w:cs="Times New Roman"/>
        </w:rPr>
        <w:t xml:space="preserve"> is said to be </w:t>
      </w:r>
      <w:r w:rsidRPr="00A91637">
        <w:rPr>
          <w:rFonts w:ascii="Times New Roman" w:hAnsi="Times New Roman" w:cs="Times New Roman"/>
          <w:b/>
          <w:bCs/>
        </w:rPr>
        <w:t>Hydrostatic Lubrication</w:t>
      </w:r>
      <w:r w:rsidR="00961D5E">
        <w:rPr>
          <w:rFonts w:ascii="Times New Roman" w:hAnsi="Times New Roman" w:cs="Times New Roman"/>
          <w:b/>
          <w:bCs/>
        </w:rPr>
        <w:t>.</w:t>
      </w:r>
      <w:r w:rsidR="00B639AA">
        <w:rPr>
          <w:rFonts w:ascii="Times New Roman" w:hAnsi="Times New Roman" w:cs="Times New Roman"/>
          <w:b/>
          <w:bCs/>
        </w:rPr>
        <w:t xml:space="preserve"> </w:t>
      </w:r>
      <w:r w:rsidR="007676A9">
        <w:rPr>
          <w:rFonts w:ascii="Times New Roman" w:hAnsi="Times New Roman" w:cs="Times New Roman"/>
          <w:b/>
          <w:bCs/>
        </w:rPr>
        <w:t>(</w:t>
      </w:r>
      <w:r w:rsidR="00B639AA" w:rsidRPr="00B639AA">
        <w:rPr>
          <w:rFonts w:ascii="Times New Roman" w:hAnsi="Times New Roman" w:cs="Times New Roman"/>
        </w:rPr>
        <w:t>Gap is more</w:t>
      </w:r>
      <w:r w:rsidR="008B699B">
        <w:rPr>
          <w:rFonts w:ascii="Times New Roman" w:hAnsi="Times New Roman" w:cs="Times New Roman"/>
        </w:rPr>
        <w:t>,</w:t>
      </w:r>
      <w:r w:rsidR="00B639AA" w:rsidRPr="00B639AA">
        <w:t xml:space="preserve"> </w:t>
      </w:r>
      <w:r w:rsidR="00B639AA" w:rsidRPr="00B639AA">
        <w:rPr>
          <w:rFonts w:ascii="Times New Roman" w:hAnsi="Times New Roman" w:cs="Times New Roman"/>
        </w:rPr>
        <w:t>Reliability is utmost priority</w:t>
      </w:r>
      <w:r w:rsidR="007676A9">
        <w:rPr>
          <w:rFonts w:ascii="Times New Roman" w:hAnsi="Times New Roman" w:cs="Times New Roman"/>
        </w:rPr>
        <w:t>)</w:t>
      </w:r>
      <w:r w:rsidR="000357D1">
        <w:rPr>
          <w:rFonts w:ascii="Times New Roman" w:hAnsi="Times New Roman" w:cs="Times New Roman"/>
        </w:rPr>
        <w:t>.</w:t>
      </w:r>
    </w:p>
    <w:p w14:paraId="21091868" w14:textId="4ABCD4C2" w:rsidR="006A7427" w:rsidRDefault="006A7427" w:rsidP="0044040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9806BD">
        <w:rPr>
          <w:rFonts w:ascii="Times New Roman" w:hAnsi="Times New Roman" w:cs="Times New Roman"/>
          <w:b/>
          <w:bCs/>
          <w:sz w:val="26"/>
          <w:szCs w:val="26"/>
        </w:rPr>
        <w:t>. Hydro</w:t>
      </w:r>
      <w:r>
        <w:rPr>
          <w:rFonts w:ascii="Times New Roman" w:hAnsi="Times New Roman" w:cs="Times New Roman"/>
          <w:b/>
          <w:bCs/>
          <w:sz w:val="26"/>
          <w:szCs w:val="26"/>
        </w:rPr>
        <w:t>dynam</w:t>
      </w:r>
      <w:r w:rsidRPr="009806BD">
        <w:rPr>
          <w:rFonts w:ascii="Times New Roman" w:hAnsi="Times New Roman" w:cs="Times New Roman"/>
          <w:b/>
          <w:bCs/>
          <w:sz w:val="26"/>
          <w:szCs w:val="26"/>
        </w:rPr>
        <w:t>ic Lubrication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5403C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D945EE">
        <w:rPr>
          <w:rFonts w:ascii="Times New Roman" w:hAnsi="Times New Roman" w:cs="Times New Roman"/>
        </w:rPr>
        <w:t xml:space="preserve">If thick separation of shaft from bearing </w:t>
      </w:r>
      <w:r w:rsidR="00277250">
        <w:rPr>
          <w:rFonts w:ascii="Times New Roman" w:hAnsi="Times New Roman" w:cs="Times New Roman"/>
        </w:rPr>
        <w:t xml:space="preserve">is happening </w:t>
      </w:r>
      <w:r w:rsidR="00722705">
        <w:rPr>
          <w:rFonts w:ascii="Times New Roman" w:hAnsi="Times New Roman" w:cs="Times New Roman"/>
        </w:rPr>
        <w:t>due to the dynamic action of</w:t>
      </w:r>
      <w:r w:rsidR="00722705" w:rsidRPr="00722705">
        <w:rPr>
          <w:rFonts w:ascii="Times New Roman" w:hAnsi="Times New Roman" w:cs="Times New Roman"/>
        </w:rPr>
        <w:t xml:space="preserve"> Lubrica</w:t>
      </w:r>
      <w:r w:rsidR="00722705">
        <w:rPr>
          <w:rFonts w:ascii="Times New Roman" w:hAnsi="Times New Roman" w:cs="Times New Roman"/>
        </w:rPr>
        <w:t xml:space="preserve">nt which comes due to rotation of shaft, </w:t>
      </w:r>
      <w:r w:rsidR="00722705" w:rsidRPr="00722705">
        <w:rPr>
          <w:rFonts w:ascii="Times New Roman" w:hAnsi="Times New Roman" w:cs="Times New Roman"/>
        </w:rPr>
        <w:t xml:space="preserve">Lubrication is said to be </w:t>
      </w:r>
      <w:r w:rsidR="00722705" w:rsidRPr="00722705">
        <w:rPr>
          <w:rFonts w:ascii="Times New Roman" w:hAnsi="Times New Roman" w:cs="Times New Roman"/>
          <w:b/>
          <w:bCs/>
        </w:rPr>
        <w:t>Hydrodynamic Lubrication</w:t>
      </w:r>
      <w:r w:rsidR="00722705" w:rsidRPr="00722705">
        <w:rPr>
          <w:rFonts w:ascii="Times New Roman" w:hAnsi="Times New Roman" w:cs="Times New Roman"/>
        </w:rPr>
        <w:t>.</w:t>
      </w:r>
      <w:r w:rsidR="003B1252">
        <w:rPr>
          <w:rFonts w:ascii="Times New Roman" w:hAnsi="Times New Roman" w:cs="Times New Roman"/>
        </w:rPr>
        <w:t xml:space="preserve"> (Thick/full film </w:t>
      </w:r>
      <w:r w:rsidR="003B1252" w:rsidRPr="003B1252">
        <w:rPr>
          <w:rFonts w:ascii="Times New Roman" w:hAnsi="Times New Roman" w:cs="Times New Roman"/>
        </w:rPr>
        <w:t>Lubrication</w:t>
      </w:r>
      <w:r w:rsidR="003B1252">
        <w:rPr>
          <w:rFonts w:ascii="Times New Roman" w:hAnsi="Times New Roman" w:cs="Times New Roman"/>
        </w:rPr>
        <w:t>, Gap is more</w:t>
      </w:r>
      <w:r w:rsidR="00F90A91">
        <w:rPr>
          <w:rFonts w:ascii="Times New Roman" w:hAnsi="Times New Roman" w:cs="Times New Roman"/>
        </w:rPr>
        <w:t>, Higher Speed of shaft</w:t>
      </w:r>
      <w:r w:rsidR="002167DE">
        <w:rPr>
          <w:rFonts w:ascii="Times New Roman" w:hAnsi="Times New Roman" w:cs="Times New Roman"/>
        </w:rPr>
        <w:t xml:space="preserve"> (Thick Separation)</w:t>
      </w:r>
      <w:r w:rsidR="003B1252">
        <w:rPr>
          <w:rFonts w:ascii="Times New Roman" w:hAnsi="Times New Roman" w:cs="Times New Roman"/>
        </w:rPr>
        <w:t>)</w:t>
      </w:r>
    </w:p>
    <w:p w14:paraId="493AE407" w14:textId="597A2E83" w:rsidR="0014676C" w:rsidRDefault="0014676C" w:rsidP="0044040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="00976E7E" w:rsidRPr="009806BD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 w:rsidR="00976E7E">
        <w:rPr>
          <w:rFonts w:ascii="Times New Roman" w:hAnsi="Times New Roman" w:cs="Times New Roman"/>
          <w:b/>
          <w:bCs/>
          <w:sz w:val="26"/>
          <w:szCs w:val="26"/>
        </w:rPr>
        <w:t xml:space="preserve">Boundary </w:t>
      </w:r>
      <w:r w:rsidR="00976E7E" w:rsidRPr="009806BD">
        <w:rPr>
          <w:rFonts w:ascii="Times New Roman" w:hAnsi="Times New Roman" w:cs="Times New Roman"/>
          <w:b/>
          <w:bCs/>
          <w:sz w:val="26"/>
          <w:szCs w:val="26"/>
        </w:rPr>
        <w:t>Lubrication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>
        <w:rPr>
          <w:rFonts w:ascii="Times New Roman" w:hAnsi="Times New Roman" w:cs="Times New Roman"/>
        </w:rPr>
        <w:t>Huge metal to metal contact happened at very low speed (Very Thin Separation)</w:t>
      </w:r>
      <w:r w:rsidR="00625909">
        <w:rPr>
          <w:rFonts w:ascii="Times New Roman" w:hAnsi="Times New Roman" w:cs="Times New Roman"/>
        </w:rPr>
        <w:t xml:space="preserve"> </w:t>
      </w:r>
      <w:r w:rsidR="00FA6AAE">
        <w:rPr>
          <w:rFonts w:ascii="Times New Roman" w:hAnsi="Times New Roman" w:cs="Times New Roman"/>
        </w:rPr>
        <w:t>(More wearing of material, High heat generation, high heat dissipation)</w:t>
      </w:r>
    </w:p>
    <w:p w14:paraId="29EA2D7D" w14:textId="4267E338" w:rsidR="00FA6AAE" w:rsidRDefault="00FA6AAE" w:rsidP="0044040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Pr="009806BD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Mixed </w:t>
      </w:r>
      <w:r w:rsidRPr="009806BD">
        <w:rPr>
          <w:rFonts w:ascii="Times New Roman" w:hAnsi="Times New Roman" w:cs="Times New Roman"/>
          <w:b/>
          <w:bCs/>
          <w:sz w:val="26"/>
          <w:szCs w:val="26"/>
        </w:rPr>
        <w:t>Lubrication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="0074718B">
        <w:rPr>
          <w:rFonts w:ascii="Times New Roman" w:hAnsi="Times New Roman" w:cs="Times New Roman"/>
        </w:rPr>
        <w:t>I</w:t>
      </w:r>
      <w:r w:rsidR="00976E7E" w:rsidRPr="00976E7E">
        <w:rPr>
          <w:rFonts w:ascii="Times New Roman" w:hAnsi="Times New Roman" w:cs="Times New Roman"/>
        </w:rPr>
        <w:t>n between condition of Hydrodynamic Lubrication and Boundary Lubrication.</w:t>
      </w:r>
    </w:p>
    <w:p w14:paraId="2684BB41" w14:textId="09B085CF" w:rsidR="00D23DA3" w:rsidRDefault="00D23DA3" w:rsidP="0044040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Pr="009806BD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Elasto hydrodynamic </w:t>
      </w:r>
      <w:r w:rsidRPr="009806BD">
        <w:rPr>
          <w:rFonts w:ascii="Times New Roman" w:hAnsi="Times New Roman" w:cs="Times New Roman"/>
          <w:b/>
          <w:bCs/>
          <w:sz w:val="26"/>
          <w:szCs w:val="26"/>
        </w:rPr>
        <w:t>Lubrication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1450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003159" w:rsidRPr="001B75B1">
        <w:rPr>
          <w:rFonts w:ascii="Times New Roman" w:hAnsi="Times New Roman" w:cs="Times New Roman"/>
        </w:rPr>
        <w:t xml:space="preserve">It’s phenomenon of lubrication that comes due to surfaces in contact </w:t>
      </w:r>
      <w:r w:rsidR="00B54757" w:rsidRPr="001B75B1">
        <w:rPr>
          <w:rFonts w:ascii="Times New Roman" w:hAnsi="Times New Roman" w:cs="Times New Roman"/>
        </w:rPr>
        <w:t>which are in rolling action.</w:t>
      </w:r>
      <w:r w:rsidR="00631CAE">
        <w:rPr>
          <w:rFonts w:ascii="Times New Roman" w:hAnsi="Times New Roman" w:cs="Times New Roman"/>
        </w:rPr>
        <w:t xml:space="preserve"> Explanation requires study of Hertzian theory of contact.</w:t>
      </w:r>
      <w:r w:rsidR="00B54757" w:rsidRPr="001B75B1">
        <w:rPr>
          <w:rFonts w:ascii="Times New Roman" w:hAnsi="Times New Roman" w:cs="Times New Roman"/>
        </w:rPr>
        <w:t xml:space="preserve"> </w:t>
      </w:r>
      <w:r w:rsidR="00606B84" w:rsidRPr="00606B84">
        <w:rPr>
          <w:rFonts w:ascii="Times New Roman" w:hAnsi="Times New Roman" w:cs="Times New Roman"/>
        </w:rPr>
        <w:t>Eg. lubrication</w:t>
      </w:r>
      <w:r w:rsidR="00606B8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606B84">
        <w:rPr>
          <w:rFonts w:ascii="Times New Roman" w:hAnsi="Times New Roman" w:cs="Times New Roman"/>
        </w:rPr>
        <w:t>In between rollers in rolling contact.</w:t>
      </w:r>
    </w:p>
    <w:p w14:paraId="540A09F9" w14:textId="49DA37B4" w:rsidR="00463EBE" w:rsidRDefault="00463EBE" w:rsidP="0044040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6</w:t>
      </w:r>
      <w:r w:rsidRPr="009806BD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bCs/>
          <w:sz w:val="26"/>
          <w:szCs w:val="26"/>
        </w:rPr>
        <w:t>Solid film</w:t>
      </w:r>
      <w:r w:rsidRPr="00463E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9806BD">
        <w:rPr>
          <w:rFonts w:ascii="Times New Roman" w:hAnsi="Times New Roman" w:cs="Times New Roman"/>
          <w:b/>
          <w:bCs/>
          <w:sz w:val="26"/>
          <w:szCs w:val="26"/>
        </w:rPr>
        <w:t>Lubrication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="003028F4">
        <w:rPr>
          <w:rFonts w:ascii="Times New Roman" w:hAnsi="Times New Roman" w:cs="Times New Roman"/>
        </w:rPr>
        <w:t>If the operating temperatures are much higher</w:t>
      </w:r>
      <w:r w:rsidR="002433FF">
        <w:rPr>
          <w:rFonts w:ascii="Times New Roman" w:hAnsi="Times New Roman" w:cs="Times New Roman"/>
        </w:rPr>
        <w:t xml:space="preserve">, liquid </w:t>
      </w:r>
      <w:r w:rsidR="002433FF" w:rsidRPr="002433FF">
        <w:rPr>
          <w:rFonts w:ascii="Times New Roman" w:hAnsi="Times New Roman" w:cs="Times New Roman"/>
        </w:rPr>
        <w:t>Lubrica</w:t>
      </w:r>
      <w:r w:rsidR="002433FF">
        <w:rPr>
          <w:rFonts w:ascii="Times New Roman" w:hAnsi="Times New Roman" w:cs="Times New Roman"/>
        </w:rPr>
        <w:t xml:space="preserve">nt doesn’t provide satisfactory result hence solid lubricants such as </w:t>
      </w:r>
      <w:r w:rsidR="00C27894">
        <w:rPr>
          <w:rFonts w:ascii="Times New Roman" w:hAnsi="Times New Roman" w:cs="Times New Roman"/>
        </w:rPr>
        <w:t>(</w:t>
      </w:r>
      <w:r w:rsidR="00604DC6">
        <w:rPr>
          <w:rFonts w:ascii="Times New Roman" w:hAnsi="Times New Roman" w:cs="Times New Roman"/>
        </w:rPr>
        <w:t>Graphite, Molybdenum disulphide etc</w:t>
      </w:r>
      <w:r w:rsidR="00A93EF3">
        <w:rPr>
          <w:rFonts w:ascii="Times New Roman" w:hAnsi="Times New Roman" w:cs="Times New Roman"/>
        </w:rPr>
        <w:t>…</w:t>
      </w:r>
      <w:r w:rsidR="00C27894">
        <w:rPr>
          <w:rFonts w:ascii="Times New Roman" w:hAnsi="Times New Roman" w:cs="Times New Roman"/>
        </w:rPr>
        <w:t xml:space="preserve">) </w:t>
      </w:r>
      <w:r w:rsidR="00C154A0">
        <w:rPr>
          <w:rFonts w:ascii="Times New Roman" w:hAnsi="Times New Roman" w:cs="Times New Roman"/>
        </w:rPr>
        <w:t>are used for operation at higher temperature.</w:t>
      </w:r>
    </w:p>
    <w:p w14:paraId="5397C7A3" w14:textId="030768A9" w:rsidR="00BF1D40" w:rsidRPr="00BF1D40" w:rsidRDefault="00BF1D40" w:rsidP="00BF1D40">
      <w:pPr>
        <w:spacing w:before="240" w:after="0"/>
        <w:rPr>
          <w:rFonts w:ascii="Times New Roman" w:hAnsi="Times New Roman" w:cs="Times New Roman"/>
        </w:rPr>
      </w:pPr>
      <w:r w:rsidRPr="00BF1D40">
        <w:rPr>
          <w:rFonts w:ascii="Times New Roman" w:hAnsi="Times New Roman" w:cs="Times New Roman"/>
          <w:b/>
          <w:bCs/>
        </w:rPr>
        <w:t>Pressure: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It’s the normal load exerted by one particle over the surface of another which is not in bond</w:t>
      </w:r>
      <w:r w:rsidR="001A7E9E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initially.</w:t>
      </w:r>
      <w:r w:rsidR="00105057">
        <w:rPr>
          <w:rFonts w:ascii="Times New Roman" w:hAnsi="Times New Roman" w:cs="Times New Roman"/>
        </w:rPr>
        <w:t xml:space="preserve"> It’s always compressive in nature.</w:t>
      </w:r>
      <w:r w:rsidR="00F21A8B">
        <w:rPr>
          <w:rFonts w:ascii="Times New Roman" w:hAnsi="Times New Roman" w:cs="Times New Roman"/>
        </w:rPr>
        <w:t xml:space="preserve"> (Present In fluid and gas</w:t>
      </w:r>
      <w:r w:rsidR="00C92134">
        <w:rPr>
          <w:rFonts w:ascii="Times New Roman" w:hAnsi="Times New Roman" w:cs="Times New Roman"/>
        </w:rPr>
        <w:t xml:space="preserve"> whereas Stresses are present </w:t>
      </w:r>
      <w:r w:rsidR="00604F77">
        <w:rPr>
          <w:rFonts w:ascii="Times New Roman" w:hAnsi="Times New Roman" w:cs="Times New Roman"/>
        </w:rPr>
        <w:t>in</w:t>
      </w:r>
      <w:r w:rsidR="00C92134">
        <w:rPr>
          <w:rFonts w:ascii="Times New Roman" w:hAnsi="Times New Roman" w:cs="Times New Roman"/>
        </w:rPr>
        <w:t xml:space="preserve"> solid</w:t>
      </w:r>
      <w:r w:rsidR="00F21A8B">
        <w:rPr>
          <w:rFonts w:ascii="Times New Roman" w:hAnsi="Times New Roman" w:cs="Times New Roman"/>
        </w:rPr>
        <w:t>)</w:t>
      </w:r>
    </w:p>
    <w:p w14:paraId="794ED573" w14:textId="29ADEF26" w:rsidR="003F1BBD" w:rsidRPr="0058377F" w:rsidRDefault="003F1BBD" w:rsidP="0058377F">
      <w:pPr>
        <w:spacing w:after="0"/>
        <w:rPr>
          <w:rFonts w:ascii="Times New Roman" w:hAnsi="Times New Roman" w:cs="Times New Roman"/>
        </w:rPr>
      </w:pPr>
      <w:r w:rsidRPr="00DC1EFE">
        <w:rPr>
          <w:rFonts w:ascii="Times New Roman" w:hAnsi="Times New Roman" w:cs="Times New Roman"/>
          <w:b/>
          <w:bCs/>
        </w:rPr>
        <w:t>Bearing Pressur</w:t>
      </w:r>
      <w:r w:rsidRPr="00FA7EF6">
        <w:rPr>
          <w:rFonts w:ascii="Times New Roman" w:hAnsi="Times New Roman" w:cs="Times New Roman"/>
          <w:b/>
          <w:bCs/>
        </w:rPr>
        <w:t>e:</w:t>
      </w:r>
      <w:r w:rsidR="0058377F" w:rsidRPr="00FA7EF6">
        <w:rPr>
          <w:rFonts w:ascii="Times New Roman" w:hAnsi="Times New Roman" w:cs="Times New Roman"/>
          <w:b/>
          <w:bCs/>
        </w:rPr>
        <w:t xml:space="preserve"> </w:t>
      </w:r>
      <m:oMath>
        <m:r>
          <w:rPr>
            <w:rFonts w:ascii="Cambria Math" w:hAnsi="Cambria Math" w:cs="Times New Roman"/>
          </w:rPr>
          <m:t xml:space="preserve">P=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Load</m:t>
            </m:r>
          </m:num>
          <m:den>
            <m:r>
              <w:rPr>
                <w:rFonts w:ascii="Cambria Math" w:hAnsi="Cambria Math" w:cs="Times New Roman"/>
              </w:rPr>
              <m:t>Projected Area in the direction of load</m:t>
            </m:r>
          </m:den>
        </m:f>
        <m:r>
          <w:rPr>
            <w:rFonts w:ascii="Cambria Math" w:hAnsi="Cambria Math" w:cs="Times New Roman"/>
          </w:rPr>
          <m:t xml:space="preserve"> (when clarence is very small, Shaft is rigid)</m:t>
        </m:r>
      </m:oMath>
    </w:p>
    <w:p w14:paraId="0B2B6749" w14:textId="473F32F6" w:rsidR="008D32AC" w:rsidRDefault="00693342" w:rsidP="00A21CB8">
      <w:pPr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b/>
          <w:bCs/>
        </w:rPr>
        <w:t>Viscosity</w:t>
      </w:r>
      <w:r w:rsidR="00A21CB8">
        <w:rPr>
          <w:rFonts w:ascii="Times New Roman" w:hAnsi="Times New Roman" w:cs="Times New Roman"/>
          <w:b/>
          <w:bCs/>
        </w:rPr>
        <w:t>(</w:t>
      </w:r>
      <w:r w:rsidR="00A21CB8">
        <w:rPr>
          <w:rFonts w:ascii="Times New Roman" w:hAnsi="Times New Roman" w:cs="Times New Roman"/>
          <w:b/>
          <w:bCs/>
          <w:strike/>
        </w:rPr>
        <w:t>Z</w:t>
      </w:r>
      <w:r w:rsidR="00A21CB8">
        <w:rPr>
          <w:rFonts w:ascii="Times New Roman" w:hAnsi="Times New Roman" w:cs="Times New Roman"/>
          <w:b/>
          <w:bCs/>
        </w:rPr>
        <w:t>)</w:t>
      </w:r>
      <w:r w:rsidRPr="00FA7EF6">
        <w:rPr>
          <w:rFonts w:ascii="Times New Roman" w:hAnsi="Times New Roman" w:cs="Times New Roman"/>
          <w:b/>
          <w:bCs/>
        </w:rPr>
        <w:t>:</w:t>
      </w:r>
      <w:r w:rsidR="00CA2CE4">
        <w:rPr>
          <w:rFonts w:ascii="Times New Roman" w:hAnsi="Times New Roman" w:cs="Times New Roman"/>
          <w:b/>
          <w:bCs/>
        </w:rPr>
        <w:t xml:space="preserve"> </w:t>
      </w:r>
      <m:oMath>
        <m:r>
          <w:rPr>
            <w:rFonts w:ascii="Cambria Math" w:hAnsi="Cambria Math" w:cs="Times New Roman"/>
            <w:strike/>
          </w:rPr>
          <m:t>Z</m:t>
        </m:r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 xml:space="preserve"> τ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</m:t>
            </m:r>
            <m:r>
              <w:rPr>
                <w:rFonts w:ascii="Cambria Math" w:hAnsi="Cambria Math" w:cs="Times New Roman"/>
              </w:rPr>
              <m:t>t</m:t>
            </m:r>
          </m:num>
          <m:den>
            <m:r>
              <w:rPr>
                <w:rFonts w:ascii="Cambria Math" w:hAnsi="Cambria Math" w:cs="Times New Roman"/>
              </w:rPr>
              <m:t>d</m:t>
            </m:r>
            <m:r>
              <w:rPr>
                <w:rFonts w:ascii="Cambria Math" w:hAnsi="Cambria Math" w:cs="Times New Roman"/>
              </w:rPr>
              <m:t>θ</m:t>
            </m:r>
          </m:den>
        </m:f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τ</m:t>
        </m:r>
        <m:r>
          <w:rPr>
            <w:rFonts w:ascii="Cambria Math" w:hAnsi="Cambria Math" w:cs="Times New Roman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</m:t>
            </m:r>
            <m:r>
              <w:rPr>
                <w:rFonts w:ascii="Cambria Math" w:hAnsi="Cambria Math" w:cs="Times New Roman"/>
              </w:rPr>
              <m:t>y</m:t>
            </m:r>
          </m:num>
          <m:den>
            <m:r>
              <w:rPr>
                <w:rFonts w:ascii="Cambria Math" w:hAnsi="Cambria Math" w:cs="Times New Roman"/>
              </w:rPr>
              <m:t>d</m:t>
            </m:r>
            <m:r>
              <w:rPr>
                <w:rFonts w:ascii="Cambria Math" w:hAnsi="Cambria Math" w:cs="Times New Roman"/>
              </w:rPr>
              <m:t>u</m:t>
            </m:r>
          </m:den>
        </m:f>
      </m:oMath>
    </w:p>
    <w:p w14:paraId="5E92F2BD" w14:textId="33B2A7B5" w:rsidR="00BA418F" w:rsidRDefault="00BA418F" w:rsidP="00A21CB8">
      <w:pPr>
        <w:spacing w:after="0" w:line="240" w:lineRule="auto"/>
        <w:rPr>
          <w:rFonts w:ascii="Times New Roman" w:hAnsi="Times New Roman" w:cs="Times New Roman"/>
        </w:rPr>
      </w:pPr>
      <w:r w:rsidRPr="00BA418F">
        <w:rPr>
          <w:rFonts w:ascii="Times New Roman" w:hAnsi="Times New Roman" w:cs="Times New Roman"/>
          <w:strike/>
        </w:rPr>
        <w:t>Z</w:t>
      </w:r>
      <w:r>
        <w:rPr>
          <w:rFonts w:ascii="Times New Roman" w:hAnsi="Times New Roman" w:cs="Times New Roman"/>
          <w:strike/>
        </w:rPr>
        <w:t xml:space="preserve"> </w:t>
      </w:r>
      <w:r>
        <w:rPr>
          <w:rFonts w:ascii="Times New Roman" w:hAnsi="Times New Roman" w:cs="Times New Roman"/>
        </w:rPr>
        <w:t xml:space="preserve">is measure of resistance to the flow of fluid. And </w:t>
      </w:r>
      <w:r w:rsidRPr="00BA418F">
        <w:rPr>
          <w:rFonts w:ascii="Times New Roman" w:hAnsi="Times New Roman" w:cs="Times New Roman"/>
        </w:rPr>
        <w:t>τ</w:t>
      </w:r>
      <w:r w:rsidRPr="00BA41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 G γ, where G = measure of resistance to angular deformation.</w:t>
      </w:r>
    </w:p>
    <w:p w14:paraId="67D89A8D" w14:textId="19DF927F" w:rsidR="0037346B" w:rsidRDefault="0037346B" w:rsidP="00922BC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centiPoise = 0.1 Pa</w:t>
      </w:r>
      <w:r w:rsidR="004E68D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s</w:t>
      </w:r>
    </w:p>
    <w:p w14:paraId="6894AFC4" w14:textId="142DFC18" w:rsidR="00A605DD" w:rsidRDefault="00A605DD" w:rsidP="00922BCA">
      <w:pPr>
        <w:spacing w:after="0" w:line="240" w:lineRule="auto"/>
        <w:rPr>
          <w:rFonts w:ascii="Times New Roman" w:hAnsi="Times New Roman" w:cs="Times New Roman"/>
        </w:rPr>
      </w:pPr>
      <w:r w:rsidRPr="00A605DD">
        <w:rPr>
          <w:rFonts w:ascii="Times New Roman" w:hAnsi="Times New Roman" w:cs="Times New Roman"/>
          <w:b/>
          <w:bCs/>
        </w:rPr>
        <w:t xml:space="preserve">Journal: </w:t>
      </w:r>
      <w:r>
        <w:rPr>
          <w:rFonts w:ascii="Times New Roman" w:hAnsi="Times New Roman" w:cs="Times New Roman"/>
        </w:rPr>
        <w:t>Portion of shaft inside the bearing.</w:t>
      </w:r>
    </w:p>
    <w:p w14:paraId="432CDEDD" w14:textId="47D105EC" w:rsidR="004413F7" w:rsidRDefault="00733B36" w:rsidP="00A21CB8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733B36">
        <w:rPr>
          <w:rFonts w:ascii="Times New Roman" w:hAnsi="Times New Roman" w:cs="Times New Roman"/>
          <w:b/>
          <w:bCs/>
          <w:sz w:val="26"/>
          <w:szCs w:val="26"/>
          <w:u w:val="single"/>
        </w:rPr>
        <w:t>PETROFF’S EQUATION:</w:t>
      </w:r>
      <w:r w:rsidR="00FD29A5">
        <w:rPr>
          <w:rFonts w:ascii="Times New Roman" w:hAnsi="Times New Roman" w:cs="Times New Roman"/>
          <w:sz w:val="26"/>
          <w:szCs w:val="26"/>
        </w:rPr>
        <w:t xml:space="preserve"> </w:t>
      </w:r>
      <w:r w:rsidR="00FD29A5" w:rsidRPr="00FD29A5">
        <w:rPr>
          <w:rFonts w:ascii="Times New Roman" w:hAnsi="Times New Roman" w:cs="Times New Roman"/>
        </w:rPr>
        <w:t>(For</w:t>
      </w:r>
      <w:r w:rsidR="00FD29A5">
        <w:rPr>
          <w:rFonts w:ascii="Times New Roman" w:hAnsi="Times New Roman" w:cs="Times New Roman"/>
        </w:rPr>
        <w:t xml:space="preserve"> </w:t>
      </w:r>
      <w:r w:rsidR="00FD29A5">
        <w:rPr>
          <w:rFonts w:ascii="Times New Roman" w:hAnsi="Times New Roman" w:cs="Times New Roman"/>
        </w:rPr>
        <w:t xml:space="preserve">Hydrodynamic </w:t>
      </w:r>
      <w:r w:rsidR="00FD29A5">
        <w:rPr>
          <w:rFonts w:ascii="Times New Roman" w:hAnsi="Times New Roman" w:cs="Times New Roman"/>
        </w:rPr>
        <w:t>bearing</w:t>
      </w:r>
      <w:r w:rsidR="00FD29A5" w:rsidRPr="00FD29A5">
        <w:rPr>
          <w:rFonts w:ascii="Times New Roman" w:hAnsi="Times New Roman" w:cs="Times New Roman"/>
        </w:rPr>
        <w:sym w:font="Wingdings" w:char="F0E8"/>
      </w:r>
      <w:r w:rsidR="00FD29A5">
        <w:rPr>
          <w:rFonts w:ascii="Times New Roman" w:hAnsi="Times New Roman" w:cs="Times New Roman"/>
        </w:rPr>
        <w:t xml:space="preserve"> Thick film lubrication/Hydrodynamic lubrication)</w:t>
      </w:r>
    </w:p>
    <w:p w14:paraId="0300EAC3" w14:textId="7E478CA5" w:rsidR="002553E1" w:rsidRDefault="00D473AA" w:rsidP="00A21CB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Assumptions: </w:t>
      </w:r>
      <w:r>
        <w:rPr>
          <w:rFonts w:ascii="Times New Roman" w:hAnsi="Times New Roman" w:cs="Times New Roman"/>
        </w:rPr>
        <w:tab/>
        <w:t>1) Shaft is concentric with bearing.</w:t>
      </w:r>
    </w:p>
    <w:p w14:paraId="08E1BE52" w14:textId="5CC05D54" w:rsidR="00D473AA" w:rsidRDefault="00D473AA" w:rsidP="00A21CB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2) The clearance between shaft and bearing is completely filled with lubricant.</w:t>
      </w:r>
    </w:p>
    <w:p w14:paraId="5AC95933" w14:textId="1B425382" w:rsidR="00D473AA" w:rsidRDefault="00D473AA" w:rsidP="00A21CB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3) </w:t>
      </w:r>
      <w:r w:rsidR="00450E8C">
        <w:rPr>
          <w:rFonts w:ascii="Times New Roman" w:hAnsi="Times New Roman" w:cs="Times New Roman"/>
        </w:rPr>
        <w:t>Shaft carries vary light load.</w:t>
      </w:r>
    </w:p>
    <w:p w14:paraId="0ABFABA5" w14:textId="77777777" w:rsidR="00397C14" w:rsidRDefault="00450E8C" w:rsidP="00A21CB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4)</w:t>
      </w:r>
      <w:r w:rsidR="001D339C">
        <w:rPr>
          <w:rFonts w:ascii="Times New Roman" w:hAnsi="Times New Roman" w:cs="Times New Roman"/>
        </w:rPr>
        <w:t xml:space="preserve"> No leakage of lubricant.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3006"/>
        <w:gridCol w:w="3769"/>
      </w:tblGrid>
      <w:tr w:rsidR="001013A4" w14:paraId="5E035475" w14:textId="49773314" w:rsidTr="001013A4">
        <w:tc>
          <w:tcPr>
            <w:tcW w:w="3681" w:type="dxa"/>
          </w:tcPr>
          <w:p w14:paraId="198FC769" w14:textId="082C399E" w:rsidR="001013A4" w:rsidRDefault="001013A4" w:rsidP="00A21C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Bearing Pressure </w:t>
            </w:r>
            <m:oMath>
              <m:r>
                <w:rPr>
                  <w:rFonts w:ascii="Cambria Math" w:hAnsi="Cambria Math" w:cs="Times New Roman"/>
                </w:rPr>
                <m:t xml:space="preserve">P=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W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W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dl</m:t>
                  </m:r>
                </m:den>
              </m:f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W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2r</m:t>
                  </m:r>
                  <m:r>
                    <w:rPr>
                      <w:rFonts w:ascii="Cambria Math" w:hAnsi="Cambria Math" w:cs="Times New Roman"/>
                    </w:rPr>
                    <m:t>l</m:t>
                  </m:r>
                </m:den>
              </m:f>
            </m:oMath>
          </w:p>
        </w:tc>
        <w:tc>
          <w:tcPr>
            <w:tcW w:w="3006" w:type="dxa"/>
          </w:tcPr>
          <w:p w14:paraId="3BE1BC58" w14:textId="19A45AE8" w:rsidR="001013A4" w:rsidRDefault="001013A4" w:rsidP="00A21C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Friction force </w:t>
            </w:r>
            <m:oMath>
              <m:r>
                <w:rPr>
                  <w:rFonts w:ascii="Cambria Math" w:hAnsi="Cambria Math" w:cs="Times New Roman"/>
                </w:rPr>
                <m:t>f=μ W</m:t>
              </m:r>
            </m:oMath>
          </w:p>
        </w:tc>
        <w:tc>
          <w:tcPr>
            <w:tcW w:w="3769" w:type="dxa"/>
          </w:tcPr>
          <w:p w14:paraId="7CEF5B02" w14:textId="5D9C4A3D" w:rsidR="001013A4" w:rsidRDefault="00995F54" w:rsidP="00A21C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Radial clearance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=R-r</m:t>
              </m:r>
            </m:oMath>
          </w:p>
        </w:tc>
      </w:tr>
      <w:tr w:rsidR="0037128C" w14:paraId="68490149" w14:textId="05834647" w:rsidTr="00FD7A1C">
        <w:tc>
          <w:tcPr>
            <w:tcW w:w="3681" w:type="dxa"/>
          </w:tcPr>
          <w:p w14:paraId="024C0ABA" w14:textId="672B9C3C" w:rsidR="0037128C" w:rsidRPr="000B2548" w:rsidRDefault="0037128C" w:rsidP="00A21C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Shear Stress </w:t>
            </w:r>
            <m:oMath>
              <m:r>
                <w:rPr>
                  <w:rFonts w:ascii="Cambria Math" w:hAnsi="Cambria Math" w:cs="Times New Roman"/>
                </w:rPr>
                <m:t>τ=</m:t>
              </m:r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f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π 2r l</m:t>
                  </m:r>
                </m:den>
              </m:f>
              <m:r>
                <w:rPr>
                  <w:rFonts w:ascii="Cambria Math" w:hAnsi="Cambria Math" w:cs="Times New Roman"/>
                </w:rPr>
                <m:t>=</m:t>
              </m:r>
              <m:r>
                <w:rPr>
                  <w:rFonts w:ascii="Cambria Math" w:hAnsi="Cambria Math" w:cs="Times New Roman"/>
                  <w:strike/>
                </w:rPr>
                <m:t>Z</m:t>
              </m:r>
              <m:r>
                <w:rPr>
                  <w:rFonts w:ascii="Cambria Math" w:hAnsi="Cambria Math" w:cs="Times New Roman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y</m:t>
                  </m:r>
                </m:den>
              </m:f>
            </m:oMath>
          </w:p>
        </w:tc>
        <w:tc>
          <w:tcPr>
            <w:tcW w:w="6775" w:type="dxa"/>
            <w:gridSpan w:val="2"/>
          </w:tcPr>
          <w:p w14:paraId="182BD0A9" w14:textId="2ACCD70E" w:rsidR="0037128C" w:rsidRDefault="0037128C" w:rsidP="00A21C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Coefficient of friction </w:t>
            </w:r>
            <m:oMath>
              <m:r>
                <w:rPr>
                  <w:rFonts w:ascii="Cambria Math" w:hAnsi="Cambria Math" w:cs="Times New Roman"/>
                </w:rPr>
                <m:t>μ</m:t>
              </m:r>
              <m:r>
                <w:rPr>
                  <w:rFonts w:ascii="Cambria Math" w:hAnsi="Cambria Math" w:cs="Times New Roman"/>
                </w:rPr>
                <m:t>=2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trike/>
                        </w:rPr>
                        <m:t>Z</m:t>
                      </m:r>
                      <m:r>
                        <w:rPr>
                          <w:rFonts w:ascii="Cambria Math" w:hAnsi="Cambria Math" w:cs="Times New Roman"/>
                        </w:rPr>
                        <m:t xml:space="preserve"> 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 xml:space="preserve"> </m:t>
              </m:r>
            </m:oMath>
            <w:r w:rsidR="00774A34" w:rsidRPr="00774A34">
              <w:rPr>
                <w:rFonts w:ascii="Times New Roman" w:eastAsiaTheme="minorEastAsia" w:hAnsi="Times New Roman" w:cs="Times New Roman"/>
              </w:rPr>
              <w:sym w:font="Wingdings" w:char="F0E8"/>
            </w:r>
            <w:r w:rsidR="00774A34">
              <w:rPr>
                <w:rFonts w:ascii="Times New Roman" w:eastAsiaTheme="minorEastAsia" w:hAnsi="Times New Roman" w:cs="Times New Roman"/>
              </w:rPr>
              <w:t xml:space="preserve"> Petroff’s equation</w:t>
            </w:r>
          </w:p>
        </w:tc>
      </w:tr>
    </w:tbl>
    <w:p w14:paraId="5A8A5F11" w14:textId="2DDCF3CC" w:rsidR="00450E8C" w:rsidRPr="00BA6C9E" w:rsidRDefault="00797B77" w:rsidP="00A21CB8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A6C9E">
        <w:rPr>
          <w:rFonts w:ascii="Times New Roman" w:hAnsi="Times New Roman" w:cs="Times New Roman"/>
          <w:b/>
          <w:bCs/>
        </w:rPr>
        <w:lastRenderedPageBreak/>
        <w:t>Important points:</w:t>
      </w:r>
    </w:p>
    <w:p w14:paraId="1081A2C4" w14:textId="14559BB7" w:rsidR="00797B77" w:rsidRDefault="00BA6C9E" w:rsidP="00A21CB8">
      <w:pPr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="0041369D">
        <w:rPr>
          <w:rFonts w:ascii="Times New Roman" w:hAnsi="Times New Roman" w:cs="Times New Roman"/>
        </w:rPr>
        <w:t xml:space="preserve">dimension less numbers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  <w:strike/>
                  </w:rPr>
                  <m:t>Z</m:t>
                </m:r>
                <m:r>
                  <w:rPr>
                    <w:rFonts w:ascii="Cambria Math" w:hAnsi="Cambria Math" w:cs="Times New Roman"/>
                  </w:rPr>
                  <m:t xml:space="preserve"> n</m:t>
                </m:r>
              </m:num>
              <m:den>
                <m:r>
                  <w:rPr>
                    <w:rFonts w:ascii="Cambria Math" w:hAnsi="Cambria Math" w:cs="Times New Roman"/>
                  </w:rPr>
                  <m:t>P</m:t>
                </m:r>
              </m:den>
            </m:f>
          </m:e>
        </m:d>
        <m:r>
          <w:rPr>
            <w:rFonts w:ascii="Cambria Math" w:hAnsi="Cambria Math" w:cs="Times New Roman"/>
          </w:rPr>
          <m:t xml:space="preserve"> and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r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den>
            </m:f>
          </m:e>
        </m:d>
      </m:oMath>
      <w:r w:rsidR="0041369D">
        <w:rPr>
          <w:rFonts w:ascii="Times New Roman" w:eastAsiaTheme="minorEastAsia" w:hAnsi="Times New Roman" w:cs="Times New Roman"/>
        </w:rPr>
        <w:t xml:space="preserve"> are governs the coefficient of friction.</w:t>
      </w:r>
    </w:p>
    <w:p w14:paraId="334376C0" w14:textId="71469397" w:rsidR="0041369D" w:rsidRDefault="00565946" w:rsidP="00A21CB8">
      <w:pPr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2)</w:t>
      </w:r>
      <w:r w:rsidR="009C351F">
        <w:rPr>
          <w:rFonts w:ascii="Times New Roman" w:eastAsiaTheme="minorEastAsia" w:hAnsi="Times New Roman" w:cs="Times New Roman"/>
        </w:rPr>
        <w:t xml:space="preserve"> Petroff presumes that there is no metal to metal contact by completely filling the clearance with lubrication</w:t>
      </w:r>
      <w:r w:rsidR="002C7C53">
        <w:rPr>
          <w:rFonts w:ascii="Times New Roman" w:eastAsiaTheme="minorEastAsia" w:hAnsi="Times New Roman" w:cs="Times New Roman"/>
        </w:rPr>
        <w:t xml:space="preserve"> (Thick)</w:t>
      </w:r>
      <w:r w:rsidR="009C351F">
        <w:rPr>
          <w:rFonts w:ascii="Times New Roman" w:eastAsiaTheme="minorEastAsia" w:hAnsi="Times New Roman" w:cs="Times New Roman"/>
        </w:rPr>
        <w:t>.</w:t>
      </w:r>
    </w:p>
    <w:p w14:paraId="3B98FFE4" w14:textId="11A54DCA" w:rsidR="00A9303B" w:rsidRDefault="00A9303B" w:rsidP="00A21CB8">
      <w:pPr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3)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  <w:strike/>
                  </w:rPr>
                  <m:t>Z</m:t>
                </m:r>
                <m:r>
                  <w:rPr>
                    <w:rFonts w:ascii="Cambria Math" w:hAnsi="Cambria Math" w:cs="Times New Roman"/>
                  </w:rPr>
                  <m:t xml:space="preserve"> n</m:t>
                </m:r>
              </m:num>
              <m:den>
                <m:r>
                  <w:rPr>
                    <w:rFonts w:ascii="Cambria Math" w:hAnsi="Cambria Math" w:cs="Times New Roman"/>
                  </w:rPr>
                  <m:t>P</m:t>
                </m:r>
              </m:den>
            </m:f>
          </m:e>
        </m:d>
        <m:r>
          <w:rPr>
            <w:rFonts w:ascii="Cambria Math" w:hAnsi="Cambria Math" w:cs="Times New Roman"/>
          </w:rPr>
          <m:t>=Bearing characteristic constant</m:t>
        </m:r>
      </m:oMath>
    </w:p>
    <w:p w14:paraId="0DA60678" w14:textId="6FEA02E5" w:rsidR="005E3B1A" w:rsidRDefault="005E3B1A" w:rsidP="00A21CB8">
      <w:pPr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4)</w:t>
      </w:r>
      <w:r w:rsidR="009E3ADE">
        <w:rPr>
          <w:rFonts w:ascii="Times New Roman" w:eastAsiaTheme="minorEastAsia" w:hAnsi="Times New Roman" w:cs="Times New Roman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r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den>
            </m:f>
          </m:e>
        </m:d>
        <m:r>
          <w:rPr>
            <w:rFonts w:ascii="Cambria Math" w:hAnsi="Cambria Math" w:cs="Times New Roman"/>
          </w:rPr>
          <m:t>=Raial clarance constant</m:t>
        </m:r>
      </m:oMath>
    </w:p>
    <w:p w14:paraId="7F7E0F83" w14:textId="0DF2A331" w:rsidR="00371E27" w:rsidRDefault="009678C1" w:rsidP="00A21CB8">
      <w:pPr>
        <w:spacing w:after="0" w:line="240" w:lineRule="auto"/>
        <w:rPr>
          <w:rFonts w:ascii="Times New Roman" w:eastAsiaTheme="minorEastAsia" w:hAnsi="Times New Roman" w:cs="Times New Roman"/>
          <w:b/>
          <w:bCs/>
        </w:rPr>
      </w:pPr>
      <w:r w:rsidRPr="009678C1">
        <w:rPr>
          <w:rFonts w:ascii="Times New Roman" w:eastAsiaTheme="minorEastAsia" w:hAnsi="Times New Roman" w:cs="Times New Roman"/>
          <w:b/>
          <w:bCs/>
        </w:rPr>
        <w:t>Observations: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4649"/>
      </w:tblGrid>
      <w:tr w:rsidR="006B2C1C" w:rsidRPr="00065174" w14:paraId="70B6F547" w14:textId="77777777" w:rsidTr="006F67E7">
        <w:tc>
          <w:tcPr>
            <w:tcW w:w="5807" w:type="dxa"/>
            <w:vAlign w:val="center"/>
          </w:tcPr>
          <w:p w14:paraId="5F53690E" w14:textId="620B63FA" w:rsidR="006B2C1C" w:rsidRPr="00065174" w:rsidRDefault="00065174" w:rsidP="0042319E">
            <w:pPr>
              <w:jc w:val="center"/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 xml:space="preserve">μ=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f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∅</m:t>
                  </m:r>
                </m:e>
              </m:func>
            </m:oMath>
            <w:r w:rsidR="00622F90" w:rsidRPr="00065174">
              <w:rPr>
                <w:rFonts w:ascii="Times New Roman" w:eastAsiaTheme="minorEastAsia" w:hAnsi="Times New Roman" w:cs="Times New Roman"/>
              </w:rPr>
              <w:t xml:space="preserve"> , where </w:t>
            </w:r>
            <m:oMath>
              <m:r>
                <w:rPr>
                  <w:rFonts w:ascii="Cambria Math" w:hAnsi="Cambria Math" w:cs="Times New Roman"/>
                </w:rPr>
                <m:t>∅</m:t>
              </m:r>
            </m:oMath>
            <w:r w:rsidR="00622F90" w:rsidRPr="00065174">
              <w:rPr>
                <w:rFonts w:ascii="Times New Roman" w:eastAsiaTheme="minorEastAsia" w:hAnsi="Times New Roman" w:cs="Times New Roman"/>
              </w:rPr>
              <w:t xml:space="preserve"> = angle between N and </w:t>
            </w:r>
            <w:r w:rsidR="006F67E7">
              <w:rPr>
                <w:rFonts w:ascii="Times New Roman" w:eastAsiaTheme="minorEastAsia" w:hAnsi="Times New Roman" w:cs="Times New Roman"/>
              </w:rPr>
              <w:t>R</w:t>
            </w:r>
            <w:r w:rsidR="00622F90" w:rsidRPr="00065174">
              <w:rPr>
                <w:rFonts w:ascii="Times New Roman" w:eastAsiaTheme="minorEastAsia" w:hAnsi="Times New Roman" w:cs="Times New Roman"/>
              </w:rPr>
              <w:t>eaction</w:t>
            </w:r>
            <w:r w:rsidR="006F67E7">
              <w:rPr>
                <w:rFonts w:ascii="Times New Roman" w:eastAsiaTheme="minorEastAsia" w:hAnsi="Times New Roman" w:cs="Times New Roman"/>
              </w:rPr>
              <w:t xml:space="preserve"> (R)</w:t>
            </w:r>
          </w:p>
        </w:tc>
        <w:tc>
          <w:tcPr>
            <w:tcW w:w="4649" w:type="dxa"/>
            <w:vAlign w:val="center"/>
          </w:tcPr>
          <w:p w14:paraId="5FAB0F70" w14:textId="549ACCE8" w:rsidR="006B2C1C" w:rsidRPr="00065174" w:rsidRDefault="00233AB8" w:rsidP="0042319E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 r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 xml:space="preserve">∅=r </m:t>
                    </m:r>
                    <m:r>
                      <w:rPr>
                        <w:rFonts w:ascii="Cambria Math" w:hAnsi="Cambria Math" w:cs="Times New Roman"/>
                      </w:rPr>
                      <m:t>μ</m:t>
                    </m:r>
                  </m:e>
                </m:func>
              </m:oMath>
            </m:oMathPara>
          </w:p>
          <w:p w14:paraId="1DF23A65" w14:textId="77598CD0" w:rsidR="00233AB8" w:rsidRPr="00065174" w:rsidRDefault="00233AB8" w:rsidP="0042319E">
            <w:pPr>
              <w:jc w:val="center"/>
              <w:rPr>
                <w:rFonts w:ascii="Times New Roman" w:hAnsi="Times New Roman" w:cs="Times New Roman"/>
              </w:rPr>
            </w:pPr>
            <w:r w:rsidRPr="00065174">
              <w:rPr>
                <w:rFonts w:ascii="Times New Roman" w:eastAsiaTheme="minorEastAsia" w:hAnsi="Times New Roman" w:cs="Times New Roman"/>
              </w:rPr>
              <w:t xml:space="preserve">Where, r = radius of journal,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Pr="00065174">
              <w:rPr>
                <w:rFonts w:ascii="Times New Roman" w:eastAsiaTheme="minorEastAsia" w:hAnsi="Times New Roman" w:cs="Times New Roman"/>
              </w:rPr>
              <w:t xml:space="preserve"> = friction radius</w:t>
            </w:r>
          </w:p>
        </w:tc>
      </w:tr>
      <w:tr w:rsidR="006B2C1C" w:rsidRPr="00065174" w14:paraId="0FC00FCC" w14:textId="77777777" w:rsidTr="006F67E7">
        <w:tc>
          <w:tcPr>
            <w:tcW w:w="5807" w:type="dxa"/>
            <w:vAlign w:val="center"/>
          </w:tcPr>
          <w:p w14:paraId="4513BA1E" w14:textId="1857AF2F" w:rsidR="00995F54" w:rsidRDefault="00065174" w:rsidP="0042319E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R=e+r+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o</m:t>
                    </m:r>
                  </m:sub>
                </m:sSub>
              </m:oMath>
            </m:oMathPara>
          </w:p>
          <w:p w14:paraId="35EC94A9" w14:textId="547E46EF" w:rsidR="006B2C1C" w:rsidRPr="00065174" w:rsidRDefault="00534679" w:rsidP="004231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Where R = Radius of bearing</w:t>
            </w:r>
            <w:r w:rsidR="00995F54">
              <w:rPr>
                <w:rFonts w:ascii="Times New Roman" w:eastAsiaTheme="minorEastAsia" w:hAnsi="Times New Roman"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</m:t>
                  </m:r>
                </m:sub>
              </m:sSub>
            </m:oMath>
            <w:r w:rsidR="0042319E">
              <w:rPr>
                <w:rFonts w:ascii="Times New Roman" w:eastAsiaTheme="minorEastAsia" w:hAnsi="Times New Roman" w:cs="Times New Roman"/>
              </w:rPr>
              <w:t>= minimum clearance</w:t>
            </w:r>
          </w:p>
        </w:tc>
        <w:tc>
          <w:tcPr>
            <w:tcW w:w="4649" w:type="dxa"/>
            <w:vAlign w:val="center"/>
          </w:tcPr>
          <w:p w14:paraId="500FF893" w14:textId="6FD7510B" w:rsidR="006B2C1C" w:rsidRPr="00065174" w:rsidRDefault="00995F54" w:rsidP="004231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Radial clearance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=R-r</m:t>
              </m:r>
              <m:r>
                <w:rPr>
                  <w:rFonts w:ascii="Cambria Math" w:hAnsi="Cambria Math" w:cs="Times New Roman"/>
                </w:rPr>
                <m:t>=e+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</m:t>
                  </m:r>
                </m:sub>
              </m:sSub>
            </m:oMath>
          </w:p>
        </w:tc>
      </w:tr>
      <w:tr w:rsidR="0042319E" w:rsidRPr="00065174" w14:paraId="77B8CA96" w14:textId="77777777" w:rsidTr="006F67E7">
        <w:tc>
          <w:tcPr>
            <w:tcW w:w="5807" w:type="dxa"/>
          </w:tcPr>
          <w:p w14:paraId="6C1027A7" w14:textId="0CA671A2" w:rsidR="0042319E" w:rsidRDefault="004F7D06" w:rsidP="00A21CB8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Eccentric Ration </w:t>
            </w:r>
            <m:oMath>
              <m:r>
                <w:rPr>
                  <w:rFonts w:ascii="Cambria Math" w:eastAsia="Calibri" w:hAnsi="Cambria Math" w:cs="Times New Roman"/>
                </w:rPr>
                <m:t xml:space="preserve">∈ = 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</w:rPr>
                    <m:t>e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eastAsia="Calibri" w:hAnsi="Cambria Math" w:cs="Times New Roman"/>
                </w:rPr>
                <m:t>=1-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den>
              </m:f>
            </m:oMath>
            <w:r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4649" w:type="dxa"/>
            <w:vAlign w:val="center"/>
          </w:tcPr>
          <w:p w14:paraId="42CE1999" w14:textId="73AE5F06" w:rsidR="0042319E" w:rsidRDefault="009B3142" w:rsidP="00DF64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 = thickness of film</w:t>
            </w:r>
          </w:p>
        </w:tc>
      </w:tr>
    </w:tbl>
    <w:p w14:paraId="306B382A" w14:textId="66D36FBA" w:rsidR="009678C1" w:rsidRDefault="00E5186C" w:rsidP="00496D48">
      <w:pPr>
        <w:spacing w:before="240" w:after="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Hydrodynamic Theory:</w:t>
      </w:r>
    </w:p>
    <w:p w14:paraId="58721806" w14:textId="141C3390" w:rsidR="004B0D35" w:rsidRPr="004B0D35" w:rsidRDefault="004B0D35" w:rsidP="004B0D35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B0D35">
        <w:rPr>
          <w:rFonts w:ascii="Times New Roman" w:hAnsi="Times New Roman" w:cs="Times New Roman"/>
          <w:b/>
          <w:bCs/>
        </w:rPr>
        <w:t>Assumptions:</w:t>
      </w:r>
    </w:p>
    <w:p w14:paraId="73186973" w14:textId="77777777" w:rsidR="005522A3" w:rsidRDefault="005522A3" w:rsidP="004B0D35">
      <w:pPr>
        <w:spacing w:after="0" w:line="240" w:lineRule="auto"/>
        <w:rPr>
          <w:rFonts w:ascii="Times New Roman" w:hAnsi="Times New Roman" w:cs="Times New Roman"/>
        </w:rPr>
        <w:sectPr w:rsidR="005522A3" w:rsidSect="006B1E9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7B95C96" w14:textId="5473A1F0" w:rsidR="004B0D35" w:rsidRDefault="0054636D" w:rsidP="004B0D35">
      <w:pPr>
        <w:spacing w:after="0" w:line="240" w:lineRule="auto"/>
        <w:rPr>
          <w:rFonts w:ascii="Times New Roman" w:eastAsiaTheme="minorEastAsia" w:hAnsi="Times New Roman" w:cs="Times New Roman"/>
        </w:rPr>
      </w:pPr>
      <w:r w:rsidRPr="0054636D">
        <w:rPr>
          <w:rFonts w:ascii="Times New Roman" w:hAnsi="Times New Roman" w:cs="Times New Roman"/>
        </w:rPr>
        <w:t xml:space="preserve">1)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  <m:r>
          <w:rPr>
            <w:rFonts w:ascii="Cambria Math" w:hAnsi="Cambria Math" w:cs="Times New Roman"/>
          </w:rPr>
          <m:t xml:space="preserve">&lt; &lt;&lt; </m:t>
        </m:r>
        <m:r>
          <w:rPr>
            <w:rFonts w:ascii="Cambria Math" w:hAnsi="Cambria Math" w:cs="Times New Roman"/>
          </w:rPr>
          <m:t>R</m:t>
        </m:r>
      </m:oMath>
      <w:r>
        <w:rPr>
          <w:rFonts w:ascii="Times New Roman" w:eastAsiaTheme="minorEastAsia" w:hAnsi="Times New Roman" w:cs="Times New Roman"/>
        </w:rPr>
        <w:t>, No effect of curvature</w:t>
      </w:r>
    </w:p>
    <w:p w14:paraId="1C8D891C" w14:textId="24CFEF4D" w:rsidR="001C3A03" w:rsidRDefault="001C3A03" w:rsidP="004B0D35">
      <w:pPr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2) </w:t>
      </w:r>
      <w:r w:rsidR="00F12550">
        <w:rPr>
          <w:rFonts w:ascii="Times New Roman" w:eastAsiaTheme="minorEastAsia" w:hAnsi="Times New Roman" w:cs="Times New Roman"/>
        </w:rPr>
        <w:t>Incompressible Lubricant</w:t>
      </w:r>
    </w:p>
    <w:p w14:paraId="581C17A4" w14:textId="4256DEE6" w:rsidR="00F12550" w:rsidRDefault="00F12550" w:rsidP="004B0D35">
      <w:pPr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3) </w:t>
      </w:r>
      <w:r w:rsidR="00627633">
        <w:rPr>
          <w:rFonts w:ascii="Times New Roman" w:eastAsiaTheme="minorEastAsia" w:hAnsi="Times New Roman" w:cs="Times New Roman"/>
        </w:rPr>
        <w:t>Inertia effect is neglected</w:t>
      </w:r>
    </w:p>
    <w:p w14:paraId="19B1F48D" w14:textId="3FABB2FB" w:rsidR="00627633" w:rsidRDefault="00627633" w:rsidP="004B0D35">
      <w:pPr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4) Obeys newtons law of viscosity</w:t>
      </w:r>
    </w:p>
    <w:p w14:paraId="38FE164F" w14:textId="686207F9" w:rsidR="00627633" w:rsidRDefault="00627633" w:rsidP="004B0D35">
      <w:pPr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5) viscosity is constant</w:t>
      </w:r>
    </w:p>
    <w:p w14:paraId="13D8D897" w14:textId="1666741C" w:rsidR="00627633" w:rsidRDefault="00627633" w:rsidP="004B0D35">
      <w:pPr>
        <w:spacing w:after="0" w:line="240" w:lineRule="auto"/>
        <w:rPr>
          <w:rFonts w:ascii="Times New Roman" w:eastAsiaTheme="minorEastAsia" w:hAnsi="Times New Roman" w:cs="Times New Roman"/>
        </w:rPr>
      </w:pPr>
      <w:r w:rsidRPr="00BB1BE3">
        <w:rPr>
          <w:rFonts w:ascii="Times New Roman" w:eastAsiaTheme="minorEastAsia" w:hAnsi="Times New Roman" w:cs="Times New Roman"/>
          <w:b/>
          <w:bCs/>
        </w:rPr>
        <w:t>6)</w:t>
      </w:r>
      <w:r w:rsidR="00C24A14" w:rsidRPr="00BB1BE3">
        <w:rPr>
          <w:rFonts w:ascii="Times New Roman" w:eastAsiaTheme="minorEastAsia" w:hAnsi="Times New Roman" w:cs="Times New Roman"/>
          <w:b/>
          <w:bCs/>
        </w:rPr>
        <w:t xml:space="preserve"> No </w:t>
      </w:r>
      <w:r w:rsidR="00BB1BE3" w:rsidRPr="00BB1BE3">
        <w:rPr>
          <w:rFonts w:ascii="Times New Roman" w:eastAsiaTheme="minorEastAsia" w:hAnsi="Times New Roman" w:cs="Times New Roman"/>
          <w:b/>
          <w:bCs/>
        </w:rPr>
        <w:t>leakage</w:t>
      </w:r>
    </w:p>
    <w:p w14:paraId="738107C6" w14:textId="6DE2F4CF" w:rsidR="00BB1BE3" w:rsidRDefault="00DD2DFD" w:rsidP="004B0D35">
      <w:pPr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7) </w:t>
      </w:r>
      <w:r w:rsidR="000B181B">
        <w:rPr>
          <w:rFonts w:ascii="Times New Roman" w:eastAsiaTheme="minorEastAsia" w:hAnsi="Times New Roman" w:cs="Times New Roman"/>
        </w:rPr>
        <w:t>Pressure in length direction and Radial direction is constant.</w:t>
      </w:r>
    </w:p>
    <w:p w14:paraId="28695F5B" w14:textId="77777777" w:rsidR="005522A3" w:rsidRDefault="005522A3" w:rsidP="004B0D35">
      <w:pPr>
        <w:spacing w:after="0" w:line="240" w:lineRule="auto"/>
        <w:rPr>
          <w:rFonts w:ascii="Times New Roman" w:eastAsiaTheme="minorEastAsia" w:hAnsi="Times New Roman" w:cs="Times New Roman"/>
        </w:rPr>
        <w:sectPr w:rsidR="005522A3" w:rsidSect="005522A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36D69A31" w14:textId="193F875B" w:rsidR="005522A3" w:rsidRPr="003F1198" w:rsidRDefault="00BC4CA2" w:rsidP="004B0D35">
      <w:pPr>
        <w:spacing w:after="0" w:line="240" w:lineRule="auto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trike/>
                    </w:rPr>
                    <m:t>Z</m:t>
                  </m:r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</m:t>
                  </m:r>
                  <m:r>
                    <w:rPr>
                      <w:rFonts w:ascii="Cambria Math" w:hAnsi="Cambria Math" w:cs="Times New Roman"/>
                    </w:rPr>
                    <m:t>P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dx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=6U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h</m:t>
              </m:r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</m:oMath>
      </m:oMathPara>
    </w:p>
    <w:p w14:paraId="35386222" w14:textId="675978CD" w:rsidR="003F1198" w:rsidRDefault="003F1198" w:rsidP="004B0D35">
      <w:pPr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Approximate solution by Arnold Sommerfeld: </w:t>
      </w:r>
      <m:oMath>
        <m:r>
          <w:rPr>
            <w:rFonts w:ascii="Cambria Math" w:eastAsiaTheme="minorEastAsia" w:hAnsi="Cambria Math" w:cs="Times New Roman"/>
          </w:rPr>
          <m:t xml:space="preserve">μ </m:t>
        </m:r>
        <m:f>
          <m:fPr>
            <m:ctrlPr>
              <w:rPr>
                <w:rFonts w:ascii="Cambria Math" w:eastAsia="Calibri" w:hAnsi="Cambria Math" w:cs="Times New Roman"/>
                <w:i/>
              </w:rPr>
            </m:ctrlPr>
          </m:fPr>
          <m:num>
            <m:r>
              <w:rPr>
                <w:rFonts w:ascii="Cambria Math" w:eastAsia="Calibri" w:hAnsi="Cambria Math" w:cs="Times New Roman"/>
              </w:rPr>
              <m:t>r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r</m:t>
                </m:r>
              </m:sub>
            </m:sSub>
          </m:den>
        </m:f>
        <m:r>
          <w:rPr>
            <w:rFonts w:ascii="Cambria Math" w:eastAsiaTheme="minorEastAsia" w:hAnsi="Cambria Math" w:cs="Times New Roman"/>
          </w:rPr>
          <m:t>= ∅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trike/>
                      </w:rPr>
                      <m:t>Z</m:t>
                    </m:r>
                    <m:r>
                      <w:rPr>
                        <w:rFonts w:ascii="Cambria Math" w:hAnsi="Cambria Math" w:cs="Times New Roman"/>
                      </w:rPr>
                      <m:t xml:space="preserve"> n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P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</m:oMath>
      <w:r w:rsidR="00137CDA">
        <w:rPr>
          <w:rFonts w:ascii="Times New Roman" w:eastAsiaTheme="minorEastAsia" w:hAnsi="Times New Roman" w:cs="Times New Roman"/>
        </w:rPr>
        <w:t>, n is in rps</w:t>
      </w:r>
    </w:p>
    <w:p w14:paraId="1B41AF99" w14:textId="72D13A1F" w:rsidR="0030351A" w:rsidRDefault="0030351A" w:rsidP="004B0D35">
      <w:pPr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Sommerfeld Number</w:t>
      </w:r>
      <w:r w:rsidR="003D0203">
        <w:rPr>
          <w:rFonts w:ascii="Times New Roman" w:eastAsiaTheme="minorEastAsia" w:hAnsi="Times New Roman" w:cs="Times New Roman"/>
        </w:rPr>
        <w:t xml:space="preserve"> (</w:t>
      </w:r>
      <w:r w:rsidR="00162E10">
        <w:rPr>
          <w:rFonts w:ascii="Times New Roman" w:eastAsiaTheme="minorEastAsia" w:hAnsi="Times New Roman" w:cs="Times New Roman"/>
        </w:rPr>
        <w:t xml:space="preserve">Remains </w:t>
      </w:r>
      <w:r w:rsidR="003D0203">
        <w:rPr>
          <w:rFonts w:ascii="Times New Roman" w:eastAsiaTheme="minorEastAsia" w:hAnsi="Times New Roman" w:cs="Times New Roman"/>
        </w:rPr>
        <w:t>Constant for a bearing)</w:t>
      </w:r>
      <w:r>
        <w:rPr>
          <w:rFonts w:ascii="Times New Roman" w:eastAsiaTheme="minorEastAsia" w:hAnsi="Times New Roman" w:cs="Times New Roman"/>
        </w:rPr>
        <w:t xml:space="preserve">: </w:t>
      </w:r>
      <m:oMath>
        <m:r>
          <w:rPr>
            <w:rFonts w:ascii="Cambria Math" w:eastAsiaTheme="minorEastAsia" w:hAnsi="Cambria Math" w:cs="Times New Roman"/>
          </w:rPr>
          <m:t>S=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  <w:strike/>
                  </w:rPr>
                  <m:t>Z</m:t>
                </m:r>
                <m:r>
                  <w:rPr>
                    <w:rFonts w:ascii="Cambria Math" w:hAnsi="Cambria Math" w:cs="Times New Roman"/>
                  </w:rPr>
                  <m:t xml:space="preserve"> n</m:t>
                </m:r>
              </m:num>
              <m:den>
                <m:r>
                  <w:rPr>
                    <w:rFonts w:ascii="Cambria Math" w:hAnsi="Cambria Math" w:cs="Times New Roman"/>
                  </w:rPr>
                  <m:t>P</m:t>
                </m:r>
              </m:den>
            </m:f>
          </m:e>
        </m:d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r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137CDA">
        <w:rPr>
          <w:rFonts w:ascii="Times New Roman" w:eastAsiaTheme="minorEastAsia" w:hAnsi="Times New Roman" w:cs="Times New Roman"/>
        </w:rPr>
        <w:t>, n is in rps.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82"/>
        <w:gridCol w:w="6374"/>
      </w:tblGrid>
      <w:tr w:rsidR="00CA28BC" w14:paraId="16A6EDAE" w14:textId="77777777" w:rsidTr="00CA28BC">
        <w:tc>
          <w:tcPr>
            <w:tcW w:w="5228" w:type="dxa"/>
          </w:tcPr>
          <w:p w14:paraId="33A475C9" w14:textId="79B8164B" w:rsidR="005B3E88" w:rsidRPr="00D5305F" w:rsidRDefault="0070616B" w:rsidP="004B0D35">
            <w:pPr>
              <w:rPr>
                <w:rFonts w:ascii="Times New Roman" w:eastAsiaTheme="minorEastAsia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D5305F">
              <w:rPr>
                <w:rFonts w:ascii="Times New Roman" w:eastAsiaTheme="minorEastAsia" w:hAnsi="Times New Roman" w:cs="Times New Roman"/>
                <w:b/>
                <w:bCs/>
                <w:sz w:val="26"/>
                <w:szCs w:val="26"/>
                <w:u w:val="single"/>
              </w:rPr>
              <w:t>Mc Kee Brothers Analysis:</w:t>
            </w:r>
          </w:p>
          <w:p w14:paraId="0FD322B0" w14:textId="1BCD723E" w:rsidR="00A76035" w:rsidRPr="00F21671" w:rsidRDefault="00A76035" w:rsidP="004B0D35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F21671">
              <w:rPr>
                <w:rFonts w:ascii="Times New Roman" w:eastAsiaTheme="minorEastAsia" w:hAnsi="Times New Roman" w:cs="Times New Roman"/>
                <w:b/>
                <w:bCs/>
              </w:rPr>
              <w:t>Self-Restoring:</w:t>
            </w:r>
          </w:p>
          <w:p w14:paraId="27A373EB" w14:textId="399AFED6" w:rsidR="00A76035" w:rsidRDefault="00A76035" w:rsidP="004B0D3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Thick film lubrication is stable.</w:t>
            </w:r>
          </w:p>
          <w:p w14:paraId="315F7CD9" w14:textId="07279D71" w:rsidR="00AF6DAF" w:rsidRDefault="00D83857" w:rsidP="004B0D3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n ↓=&gt; BCN </w:t>
            </w:r>
            <w:r>
              <w:rPr>
                <w:rFonts w:ascii="Times New Roman" w:eastAsiaTheme="minorEastAsia" w:hAnsi="Times New Roman" w:cs="Times New Roman"/>
              </w:rPr>
              <w:t>↓</w:t>
            </w:r>
            <w:r>
              <w:rPr>
                <w:rFonts w:ascii="Times New Roman" w:eastAsiaTheme="minorEastAsia" w:hAnsi="Times New Roman" w:cs="Times New Roman"/>
              </w:rPr>
              <w:t xml:space="preserve"> =&gt;</w:t>
            </w:r>
            <w:r w:rsidR="00C14B50">
              <w:rPr>
                <w:rFonts w:ascii="Times New Roman" w:eastAsiaTheme="minorEastAsia" w:hAnsi="Times New Roman" w:cs="Times New Roman"/>
              </w:rPr>
              <w:t xml:space="preserve"> μ</w:t>
            </w:r>
            <w:r w:rsidR="00C14B50">
              <w:rPr>
                <w:rFonts w:ascii="Times New Roman" w:eastAsiaTheme="minorEastAsia" w:hAnsi="Times New Roman" w:cs="Times New Roman"/>
              </w:rPr>
              <w:t>↓</w:t>
            </w:r>
            <w:r w:rsidR="00C14B50">
              <w:rPr>
                <w:rFonts w:ascii="Times New Roman" w:eastAsiaTheme="minorEastAsia" w:hAnsi="Times New Roman" w:cs="Times New Roman"/>
              </w:rPr>
              <w:t xml:space="preserve"> =&gt; Qg </w:t>
            </w:r>
            <w:r w:rsidR="00C14B50">
              <w:rPr>
                <w:rFonts w:ascii="Times New Roman" w:eastAsiaTheme="minorEastAsia" w:hAnsi="Times New Roman" w:cs="Times New Roman"/>
              </w:rPr>
              <w:t>↓</w:t>
            </w:r>
            <w:r w:rsidR="00C14B50">
              <w:rPr>
                <w:rFonts w:ascii="Times New Roman" w:eastAsiaTheme="minorEastAsia" w:hAnsi="Times New Roman" w:cs="Times New Roman"/>
              </w:rPr>
              <w:t xml:space="preserve"> =&gt; </w:t>
            </w:r>
            <w:r w:rsidR="00C14B50" w:rsidRPr="000427BA">
              <w:rPr>
                <w:rFonts w:ascii="Times New Roman" w:eastAsiaTheme="minorEastAsia" w:hAnsi="Times New Roman" w:cs="Times New Roman"/>
                <w:strike/>
              </w:rPr>
              <w:t>Z</w:t>
            </w:r>
            <w:r w:rsidR="00C14B50">
              <w:rPr>
                <w:rFonts w:ascii="Times New Roman" w:eastAsiaTheme="minorEastAsia" w:hAnsi="Times New Roman" w:cs="Times New Roman"/>
              </w:rPr>
              <w:t xml:space="preserve"> ↑ =&gt; BCN</w:t>
            </w:r>
            <w:r w:rsidR="00932036">
              <w:rPr>
                <w:rFonts w:ascii="Times New Roman" w:eastAsiaTheme="minorEastAsia" w:hAnsi="Times New Roman" w:cs="Times New Roman"/>
              </w:rPr>
              <w:t xml:space="preserve"> </w:t>
            </w:r>
            <w:r w:rsidR="00932036">
              <w:rPr>
                <w:rFonts w:ascii="Times New Roman" w:eastAsiaTheme="minorEastAsia" w:hAnsi="Times New Roman" w:cs="Times New Roman"/>
              </w:rPr>
              <w:t>↑</w:t>
            </w:r>
          </w:p>
          <w:p w14:paraId="5F45B58C" w14:textId="057AF66A" w:rsidR="00A76035" w:rsidRPr="00F21671" w:rsidRDefault="00A76035" w:rsidP="004B0D35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F21671">
              <w:rPr>
                <w:rFonts w:ascii="Times New Roman" w:eastAsiaTheme="minorEastAsia" w:hAnsi="Times New Roman" w:cs="Times New Roman"/>
                <w:b/>
                <w:bCs/>
              </w:rPr>
              <w:t>Self-Destroying:</w:t>
            </w:r>
          </w:p>
          <w:p w14:paraId="0998724B" w14:textId="2FE1DEA8" w:rsidR="00F93D07" w:rsidRDefault="00A76035" w:rsidP="004B0D3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Think file lubrication is unstable.</w:t>
            </w:r>
          </w:p>
          <w:p w14:paraId="6F283C75" w14:textId="77777777" w:rsidR="007C4160" w:rsidRDefault="00F93D07" w:rsidP="004B0D3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Design lower limit </w:t>
            </w:r>
            <w:r w:rsidR="0093621E">
              <w:rPr>
                <w:rFonts w:ascii="Times New Roman" w:eastAsiaTheme="minorEastAsia" w:hAnsi="Times New Roman" w:cs="Times New Roman"/>
              </w:rPr>
              <w:t>BCN = 3β</w:t>
            </w:r>
          </w:p>
          <w:p w14:paraId="06B1EBF8" w14:textId="77777777" w:rsidR="00FE39B5" w:rsidRDefault="00FE39B5" w:rsidP="004B0D3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Where, </w:t>
            </w:r>
            <w:r>
              <w:rPr>
                <w:rFonts w:ascii="Times New Roman" w:eastAsiaTheme="minorEastAsia" w:hAnsi="Times New Roman" w:cs="Times New Roman"/>
              </w:rPr>
              <w:t>β</w:t>
            </w:r>
            <w:r>
              <w:rPr>
                <w:rFonts w:ascii="Times New Roman" w:eastAsiaTheme="minorEastAsia" w:hAnsi="Times New Roman" w:cs="Times New Roman"/>
              </w:rPr>
              <w:t xml:space="preserve"> = BCN</w:t>
            </w:r>
            <w:r w:rsidR="00C625C6">
              <w:rPr>
                <w:rFonts w:ascii="Times New Roman" w:eastAsiaTheme="minorEastAsia" w:hAnsi="Times New Roman" w:cs="Times New Roman"/>
              </w:rPr>
              <w:t xml:space="preserve"> at minimum f</w:t>
            </w:r>
          </w:p>
          <w:p w14:paraId="114790D3" w14:textId="16A0A9EE" w:rsidR="00C84AF4" w:rsidRPr="00903913" w:rsidRDefault="00903913" w:rsidP="004B0D35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μ</m:t>
                </m:r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 xml:space="preserve">0.326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trike/>
                          </w:rPr>
                          <m:t>Z</m:t>
                        </m:r>
                        <m:r>
                          <w:rPr>
                            <w:rFonts w:ascii="Cambria Math" w:hAnsi="Cambria Math" w:cs="Times New Roman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  <w:p w14:paraId="0845E49E" w14:textId="64E2CC98" w:rsidR="00903913" w:rsidRDefault="00903913" w:rsidP="004B0D3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Equivalent coefficient of friction (</w:t>
            </w:r>
            <w:r w:rsidRPr="00903913">
              <w:rPr>
                <w:rFonts w:ascii="Times New Roman" w:eastAsiaTheme="minorEastAsia" w:hAnsi="Times New Roman" w:cs="Times New Roman"/>
              </w:rPr>
              <w:t>μ</w:t>
            </w:r>
            <w:r>
              <w:rPr>
                <w:rFonts w:ascii="Times New Roman" w:eastAsiaTheme="minorEastAsia" w:hAnsi="Times New Roman" w:cs="Times New Roman"/>
              </w:rPr>
              <w:t>’</w:t>
            </w:r>
            <w:r>
              <w:rPr>
                <w:rFonts w:ascii="Times New Roman" w:eastAsiaTheme="minorEastAsia" w:hAnsi="Times New Roman" w:cs="Times New Roman"/>
              </w:rPr>
              <w:t>):</w:t>
            </w:r>
          </w:p>
          <w:p w14:paraId="34767D21" w14:textId="77777777" w:rsidR="00903913" w:rsidRDefault="00903913" w:rsidP="004B0D35">
            <w:pPr>
              <w:rPr>
                <w:rFonts w:ascii="Times New Roman" w:eastAsiaTheme="minorEastAsia" w:hAnsi="Times New Roman" w:cs="Times New Roman"/>
              </w:rPr>
            </w:pPr>
            <w:r w:rsidRPr="00903913">
              <w:rPr>
                <w:rFonts w:ascii="Times New Roman" w:eastAsiaTheme="minorEastAsia" w:hAnsi="Times New Roman" w:cs="Times New Roman"/>
              </w:rPr>
              <w:t>μ</w:t>
            </w:r>
            <w:r>
              <w:rPr>
                <w:rFonts w:ascii="Times New Roman" w:eastAsiaTheme="minorEastAsia" w:hAnsi="Times New Roman" w:cs="Times New Roman"/>
              </w:rPr>
              <w:t>’</w:t>
            </w:r>
            <w:r>
              <w:rPr>
                <w:rFonts w:ascii="Times New Roman" w:eastAsiaTheme="minorEastAsia" w:hAnsi="Times New Roman" w:cs="Times New Roman"/>
              </w:rPr>
              <w:t xml:space="preserve"> =</w:t>
            </w:r>
            <w:r w:rsidRPr="00903913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903913">
              <w:rPr>
                <w:rFonts w:ascii="Times New Roman" w:eastAsiaTheme="minorEastAsia" w:hAnsi="Times New Roman" w:cs="Times New Roman"/>
              </w:rPr>
              <w:t>μ</w:t>
            </w:r>
            <w:r>
              <w:rPr>
                <w:rFonts w:ascii="Times New Roman" w:eastAsiaTheme="minorEastAsia" w:hAnsi="Times New Roman" w:cs="Times New Roman"/>
              </w:rPr>
              <w:t xml:space="preserve"> + K</w:t>
            </w:r>
          </w:p>
          <w:p w14:paraId="7B4F64B1" w14:textId="77777777" w:rsidR="00B36663" w:rsidRDefault="00B36663" w:rsidP="004B0D3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K = 0.002 for L/d &lt; 0.75 </w:t>
            </w:r>
          </w:p>
          <w:p w14:paraId="63705724" w14:textId="4E6DC18E" w:rsidR="00B36663" w:rsidRDefault="00B36663" w:rsidP="004B0D3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(Small/ Square/ Large bearing)</w:t>
            </w:r>
          </w:p>
        </w:tc>
        <w:tc>
          <w:tcPr>
            <w:tcW w:w="5228" w:type="dxa"/>
          </w:tcPr>
          <w:p w14:paraId="67CBF5F0" w14:textId="074F33ED" w:rsidR="00CA28BC" w:rsidRDefault="00CA28BC" w:rsidP="004B0D3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487D19C" wp14:editId="307A68DC">
                  <wp:extent cx="3910877" cy="2433099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88" cy="2463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CCAD25" w14:textId="2D357423" w:rsidR="00D22417" w:rsidRDefault="00D22417" w:rsidP="004B0D35">
      <w:pPr>
        <w:spacing w:after="0" w:line="240" w:lineRule="auto"/>
        <w:rPr>
          <w:rFonts w:ascii="Times New Roman" w:hAnsi="Times New Roman" w:cs="Times New Roman"/>
        </w:rPr>
      </w:pPr>
    </w:p>
    <w:p w14:paraId="634D8556" w14:textId="77777777" w:rsidR="0094687B" w:rsidRDefault="004D7C81" w:rsidP="004B0D35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9413C">
        <w:rPr>
          <w:rFonts w:ascii="Times New Roman" w:hAnsi="Times New Roman" w:cs="Times New Roman"/>
          <w:b/>
          <w:bCs/>
        </w:rPr>
        <w:t>Heat Generated (Q</w:t>
      </w:r>
      <w:r w:rsidRPr="0019413C">
        <w:rPr>
          <w:rFonts w:ascii="Times New Roman" w:hAnsi="Times New Roman" w:cs="Times New Roman"/>
          <w:b/>
          <w:bCs/>
          <w:vertAlign w:val="subscript"/>
        </w:rPr>
        <w:t>g</w:t>
      </w:r>
      <w:r w:rsidRPr="0019413C">
        <w:rPr>
          <w:rFonts w:ascii="Times New Roman" w:hAnsi="Times New Roman" w:cs="Times New Roman"/>
          <w:b/>
          <w:bCs/>
        </w:rPr>
        <w:t>):</w:t>
      </w:r>
      <w:r w:rsidR="0019202A">
        <w:rPr>
          <w:rFonts w:ascii="Times New Roman" w:hAnsi="Times New Roman" w:cs="Times New Roman"/>
          <w:b/>
          <w:bCs/>
        </w:rPr>
        <w:t xml:space="preserve"> </w:t>
      </w:r>
    </w:p>
    <w:p w14:paraId="76B51EE1" w14:textId="713B2C29" w:rsidR="004D7C81" w:rsidRPr="0019413C" w:rsidRDefault="0019202A" w:rsidP="004B0D35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A28B6">
        <w:rPr>
          <w:rFonts w:ascii="Times New Roman" w:hAnsi="Times New Roman" w:cs="Times New Roman"/>
        </w:rPr>
        <w:t>Q</w:t>
      </w:r>
      <w:r w:rsidRPr="008A28B6">
        <w:rPr>
          <w:rFonts w:ascii="Times New Roman" w:hAnsi="Times New Roman" w:cs="Times New Roman"/>
          <w:vertAlign w:val="subscript"/>
        </w:rPr>
        <w:t>g</w:t>
      </w:r>
      <w:r w:rsidRPr="008A28B6">
        <w:rPr>
          <w:rFonts w:ascii="Times New Roman" w:hAnsi="Times New Roman" w:cs="Times New Roman"/>
          <w:vertAlign w:val="subscript"/>
        </w:rPr>
        <w:t xml:space="preserve"> </w:t>
      </w:r>
      <w:r w:rsidRPr="008A28B6">
        <w:rPr>
          <w:rFonts w:ascii="Times New Roman" w:hAnsi="Times New Roman" w:cs="Times New Roman"/>
        </w:rPr>
        <w:t xml:space="preserve">= f U = </w:t>
      </w:r>
      <w:r w:rsidRPr="008A28B6">
        <w:rPr>
          <w:rFonts w:ascii="Times New Roman" w:eastAsiaTheme="minorEastAsia" w:hAnsi="Times New Roman" w:cs="Times New Roman"/>
        </w:rPr>
        <w:t>μ</w:t>
      </w:r>
      <w:r w:rsidRPr="008A28B6">
        <w:rPr>
          <w:rFonts w:ascii="Times New Roman" w:eastAsiaTheme="minorEastAsia" w:hAnsi="Times New Roman" w:cs="Times New Roman"/>
        </w:rPr>
        <w:t xml:space="preserve"> N U = </w:t>
      </w:r>
      <w:r w:rsidR="008A28B6" w:rsidRPr="008A28B6">
        <w:rPr>
          <w:rFonts w:ascii="Times New Roman" w:eastAsiaTheme="minorEastAsia" w:hAnsi="Times New Roman" w:cs="Times New Roman"/>
        </w:rPr>
        <w:t xml:space="preserve">μ </w:t>
      </w:r>
      <w:r w:rsidR="008A28B6">
        <w:rPr>
          <w:rFonts w:ascii="Times New Roman" w:eastAsiaTheme="minorEastAsia" w:hAnsi="Times New Roman" w:cs="Times New Roman"/>
        </w:rPr>
        <w:t>W</w:t>
      </w:r>
      <w:r w:rsidR="008A28B6" w:rsidRPr="008A28B6">
        <w:rPr>
          <w:rFonts w:ascii="Times New Roman" w:eastAsiaTheme="minorEastAsia" w:hAnsi="Times New Roman" w:cs="Times New Roman"/>
        </w:rPr>
        <w:t xml:space="preserve"> U</w:t>
      </w:r>
      <w:r w:rsidR="008A28B6">
        <w:rPr>
          <w:rFonts w:ascii="Times New Roman" w:eastAsiaTheme="minorEastAsia" w:hAnsi="Times New Roman" w:cs="Times New Roman"/>
        </w:rPr>
        <w:t xml:space="preserve">, Where N = </w:t>
      </w:r>
      <w:r w:rsidR="00F14CE4">
        <w:rPr>
          <w:rFonts w:ascii="Times New Roman" w:eastAsiaTheme="minorEastAsia" w:hAnsi="Times New Roman" w:cs="Times New Roman"/>
        </w:rPr>
        <w:t>R</w:t>
      </w:r>
      <w:r w:rsidR="008A28B6">
        <w:rPr>
          <w:rFonts w:ascii="Times New Roman" w:eastAsiaTheme="minorEastAsia" w:hAnsi="Times New Roman" w:cs="Times New Roman"/>
        </w:rPr>
        <w:t>eaction of force</w:t>
      </w:r>
      <w:r w:rsidR="004D7048">
        <w:rPr>
          <w:rFonts w:ascii="Times New Roman" w:eastAsiaTheme="minorEastAsia" w:hAnsi="Times New Roman" w:cs="Times New Roman"/>
        </w:rPr>
        <w:t xml:space="preserve">, </w:t>
      </w:r>
      <w:r w:rsidR="00B74089">
        <w:rPr>
          <w:rFonts w:ascii="Times New Roman" w:eastAsiaTheme="minorEastAsia" w:hAnsi="Times New Roman" w:cs="Times New Roman"/>
        </w:rPr>
        <w:t xml:space="preserve">Surface velocity </w:t>
      </w:r>
      <w:bookmarkStart w:id="0" w:name="_GoBack"/>
      <w:bookmarkEnd w:id="0"/>
      <w:r w:rsidR="004D7048">
        <w:rPr>
          <w:rFonts w:ascii="Times New Roman" w:eastAsiaTheme="minorEastAsia" w:hAnsi="Times New Roman" w:cs="Times New Roman"/>
        </w:rPr>
        <w:t>U = (πd</w:t>
      </w:r>
      <w:r w:rsidR="00771FED">
        <w:rPr>
          <w:rFonts w:ascii="Times New Roman" w:eastAsiaTheme="minorEastAsia" w:hAnsi="Times New Roman" w:cs="Times New Roman"/>
        </w:rPr>
        <w:t xml:space="preserve"> </w:t>
      </w:r>
      <w:r w:rsidR="004D7048">
        <w:rPr>
          <w:rFonts w:ascii="Times New Roman" w:eastAsiaTheme="minorEastAsia" w:hAnsi="Times New Roman" w:cs="Times New Roman"/>
        </w:rPr>
        <w:t>N)/60</w:t>
      </w:r>
      <w:r w:rsidR="00771FED">
        <w:rPr>
          <w:rFonts w:ascii="Times New Roman" w:eastAsiaTheme="minorEastAsia" w:hAnsi="Times New Roman" w:cs="Times New Roman"/>
        </w:rPr>
        <w:t xml:space="preserve"> </w:t>
      </w:r>
    </w:p>
    <w:p w14:paraId="028F4CA1" w14:textId="5CE79448" w:rsidR="002A1A5E" w:rsidRDefault="00E9192C" w:rsidP="00E9192C">
      <w:pPr>
        <w:spacing w:before="240" w:after="0" w:line="240" w:lineRule="auto"/>
        <w:rPr>
          <w:rFonts w:ascii="Times New Roman" w:hAnsi="Times New Roman" w:cs="Times New Roman"/>
          <w:b/>
          <w:bCs/>
        </w:rPr>
      </w:pPr>
      <w:r w:rsidRPr="0019413C">
        <w:rPr>
          <w:rFonts w:ascii="Times New Roman" w:hAnsi="Times New Roman" w:cs="Times New Roman"/>
          <w:b/>
          <w:bCs/>
        </w:rPr>
        <w:t xml:space="preserve">Heat </w:t>
      </w:r>
      <w:r>
        <w:rPr>
          <w:rFonts w:ascii="Times New Roman" w:hAnsi="Times New Roman" w:cs="Times New Roman"/>
          <w:b/>
          <w:bCs/>
        </w:rPr>
        <w:t>Dissipated</w:t>
      </w:r>
      <w:r w:rsidRPr="0019413C">
        <w:rPr>
          <w:rFonts w:ascii="Times New Roman" w:hAnsi="Times New Roman" w:cs="Times New Roman"/>
          <w:b/>
          <w:bCs/>
        </w:rPr>
        <w:t xml:space="preserve"> (Q</w:t>
      </w:r>
      <w:r>
        <w:rPr>
          <w:rFonts w:ascii="Times New Roman" w:hAnsi="Times New Roman" w:cs="Times New Roman"/>
          <w:b/>
          <w:bCs/>
          <w:vertAlign w:val="subscript"/>
        </w:rPr>
        <w:t>d</w:t>
      </w:r>
      <w:r w:rsidRPr="0019413C">
        <w:rPr>
          <w:rFonts w:ascii="Times New Roman" w:hAnsi="Times New Roman" w:cs="Times New Roman"/>
          <w:b/>
          <w:bCs/>
        </w:rPr>
        <w:t>):</w:t>
      </w:r>
    </w:p>
    <w:p w14:paraId="3B308106" w14:textId="6A190839" w:rsidR="00E9192C" w:rsidRDefault="00683751" w:rsidP="004B0D35">
      <w:pPr>
        <w:spacing w:after="0" w:line="240" w:lineRule="auto"/>
        <w:rPr>
          <w:rFonts w:ascii="Times New Roman" w:hAnsi="Times New Roman" w:cs="Times New Roman"/>
        </w:rPr>
      </w:pPr>
      <w:r w:rsidRPr="00683751">
        <w:rPr>
          <w:rFonts w:ascii="Times New Roman" w:hAnsi="Times New Roman" w:cs="Times New Roman"/>
        </w:rPr>
        <w:t>Q</w:t>
      </w:r>
      <w:r w:rsidRPr="00683751">
        <w:rPr>
          <w:rFonts w:ascii="Times New Roman" w:hAnsi="Times New Roman" w:cs="Times New Roman"/>
          <w:vertAlign w:val="subscript"/>
        </w:rPr>
        <w:t>d</w:t>
      </w: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= C</w:t>
      </w:r>
      <w:r w:rsidRPr="00683751">
        <w:rPr>
          <w:rFonts w:ascii="Times New Roman" w:hAnsi="Times New Roman" w:cs="Times New Roman"/>
          <w:vertAlign w:val="subscript"/>
        </w:rPr>
        <w:t>d</w:t>
      </w:r>
      <w:r>
        <w:rPr>
          <w:rFonts w:ascii="Times New Roman" w:hAnsi="Times New Roman" w:cs="Times New Roman"/>
        </w:rPr>
        <w:t xml:space="preserve"> A</w:t>
      </w:r>
      <w:r w:rsidRPr="00683751">
        <w:rPr>
          <w:rFonts w:ascii="Times New Roman" w:hAnsi="Times New Roman" w:cs="Times New Roman"/>
          <w:vertAlign w:val="subscript"/>
        </w:rPr>
        <w:t>p</w:t>
      </w:r>
      <w:r>
        <w:rPr>
          <w:rFonts w:ascii="Times New Roman" w:hAnsi="Times New Roman" w:cs="Times New Roman"/>
        </w:rPr>
        <w:t xml:space="preserve"> ΔT</w:t>
      </w:r>
    </w:p>
    <w:p w14:paraId="5D5D6618" w14:textId="534D4387" w:rsidR="0000048E" w:rsidRDefault="0000048E" w:rsidP="004B0D3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Here, </w:t>
      </w:r>
      <w:r>
        <w:rPr>
          <w:rFonts w:ascii="Times New Roman" w:hAnsi="Times New Roman" w:cs="Times New Roman"/>
        </w:rPr>
        <w:tab/>
        <w:t>T</w:t>
      </w:r>
      <w:r w:rsidRPr="00FB4A42">
        <w:rPr>
          <w:rFonts w:ascii="Times New Roman" w:hAnsi="Times New Roman" w:cs="Times New Roman"/>
          <w:vertAlign w:val="subscript"/>
        </w:rPr>
        <w:t>o</w:t>
      </w:r>
      <w:r>
        <w:rPr>
          <w:rFonts w:ascii="Times New Roman" w:hAnsi="Times New Roman" w:cs="Times New Roman"/>
        </w:rPr>
        <w:t xml:space="preserve"> = Oil temperature,</w:t>
      </w:r>
    </w:p>
    <w:p w14:paraId="67D599D1" w14:textId="0CF7EFA2" w:rsidR="0000048E" w:rsidRDefault="0000048E" w:rsidP="004B0D3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</w:t>
      </w:r>
      <w:r w:rsidRPr="00FB4A42">
        <w:rPr>
          <w:rFonts w:ascii="Times New Roman" w:hAnsi="Times New Roman" w:cs="Times New Roman"/>
          <w:vertAlign w:val="subscript"/>
        </w:rPr>
        <w:t>b</w:t>
      </w:r>
      <w:r>
        <w:rPr>
          <w:rFonts w:ascii="Times New Roman" w:hAnsi="Times New Roman" w:cs="Times New Roman"/>
        </w:rPr>
        <w:t xml:space="preserve"> = Bearing Temperature</w:t>
      </w:r>
      <w:r w:rsidR="0079335F">
        <w:rPr>
          <w:rFonts w:ascii="Times New Roman" w:hAnsi="Times New Roman" w:cs="Times New Roman"/>
        </w:rPr>
        <w:t xml:space="preserve"> = </w:t>
      </w:r>
      <w:r w:rsidR="0079335F">
        <w:rPr>
          <w:rFonts w:ascii="Times New Roman" w:hAnsi="Times New Roman" w:cs="Times New Roman"/>
        </w:rPr>
        <w:t>(T</w:t>
      </w:r>
      <w:r w:rsidR="0079335F" w:rsidRPr="00FB4A42">
        <w:rPr>
          <w:rFonts w:ascii="Times New Roman" w:hAnsi="Times New Roman" w:cs="Times New Roman"/>
          <w:vertAlign w:val="subscript"/>
        </w:rPr>
        <w:t>b</w:t>
      </w:r>
      <w:r w:rsidR="0079335F">
        <w:rPr>
          <w:rFonts w:ascii="Times New Roman" w:hAnsi="Times New Roman" w:cs="Times New Roman"/>
        </w:rPr>
        <w:t>+</w:t>
      </w:r>
      <w:r w:rsidR="0079335F">
        <w:rPr>
          <w:rFonts w:ascii="Times New Roman" w:hAnsi="Times New Roman" w:cs="Times New Roman"/>
        </w:rPr>
        <w:t>T</w:t>
      </w:r>
      <w:r w:rsidR="0079335F" w:rsidRPr="00FB4A42">
        <w:rPr>
          <w:rFonts w:ascii="Times New Roman" w:hAnsi="Times New Roman" w:cs="Times New Roman"/>
          <w:vertAlign w:val="subscript"/>
        </w:rPr>
        <w:t>∞</w:t>
      </w:r>
      <w:r w:rsidR="0079335F">
        <w:rPr>
          <w:rFonts w:ascii="Times New Roman" w:hAnsi="Times New Roman" w:cs="Times New Roman"/>
        </w:rPr>
        <w:t>)/2</w:t>
      </w:r>
      <w:r>
        <w:rPr>
          <w:rFonts w:ascii="Times New Roman" w:hAnsi="Times New Roman" w:cs="Times New Roman"/>
        </w:rPr>
        <w:t>,</w:t>
      </w:r>
    </w:p>
    <w:p w14:paraId="413E789E" w14:textId="059A03F3" w:rsidR="0000048E" w:rsidRDefault="0000048E" w:rsidP="004B0D3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</w:t>
      </w:r>
      <w:r w:rsidRPr="00FB4A42">
        <w:rPr>
          <w:rFonts w:ascii="Times New Roman" w:hAnsi="Times New Roman" w:cs="Times New Roman"/>
          <w:vertAlign w:val="subscript"/>
        </w:rPr>
        <w:t>∞</w:t>
      </w:r>
      <w:r>
        <w:rPr>
          <w:rFonts w:ascii="Times New Roman" w:hAnsi="Times New Roman" w:cs="Times New Roman"/>
        </w:rPr>
        <w:t xml:space="preserve"> = Surrounding temperature,</w:t>
      </w:r>
    </w:p>
    <w:p w14:paraId="112B2958" w14:textId="5B70725A" w:rsidR="00E73E9F" w:rsidRDefault="00FB4A42" w:rsidP="004B0D3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ΔT</w:t>
      </w:r>
      <w:r>
        <w:rPr>
          <w:rFonts w:ascii="Times New Roman" w:hAnsi="Times New Roman" w:cs="Times New Roman"/>
        </w:rPr>
        <w:t xml:space="preserve"> = (T</w:t>
      </w:r>
      <w:r w:rsidRPr="00FB4A42">
        <w:rPr>
          <w:rFonts w:ascii="Times New Roman" w:hAnsi="Times New Roman" w:cs="Times New Roman"/>
          <w:vertAlign w:val="subscript"/>
        </w:rPr>
        <w:t>b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T</w:t>
      </w:r>
      <w:r w:rsidRPr="00FB4A42">
        <w:rPr>
          <w:rFonts w:ascii="Times New Roman" w:hAnsi="Times New Roman" w:cs="Times New Roman"/>
          <w:vertAlign w:val="subscript"/>
        </w:rPr>
        <w:t>∞</w:t>
      </w:r>
      <w:r>
        <w:rPr>
          <w:rFonts w:ascii="Times New Roman" w:hAnsi="Times New Roman" w:cs="Times New Roman"/>
        </w:rPr>
        <w:t xml:space="preserve">)/2 = </w:t>
      </w:r>
      <w:r>
        <w:rPr>
          <w:rFonts w:ascii="Times New Roman" w:hAnsi="Times New Roman" w:cs="Times New Roman"/>
        </w:rPr>
        <w:t>(T</w:t>
      </w:r>
      <w:r w:rsidR="00C72F1C">
        <w:rPr>
          <w:rFonts w:ascii="Times New Roman" w:hAnsi="Times New Roman" w:cs="Times New Roman"/>
          <w:vertAlign w:val="subscript"/>
        </w:rPr>
        <w:t>o</w:t>
      </w:r>
      <w:r>
        <w:rPr>
          <w:rFonts w:ascii="Times New Roman" w:hAnsi="Times New Roman" w:cs="Times New Roman"/>
        </w:rPr>
        <w:t>-T</w:t>
      </w:r>
      <w:r w:rsidRPr="00FB4A42">
        <w:rPr>
          <w:rFonts w:ascii="Times New Roman" w:hAnsi="Times New Roman" w:cs="Times New Roman"/>
          <w:vertAlign w:val="subscript"/>
        </w:rPr>
        <w:t>∞</w:t>
      </w:r>
      <w:r>
        <w:rPr>
          <w:rFonts w:ascii="Times New Roman" w:hAnsi="Times New Roman" w:cs="Times New Roman"/>
        </w:rPr>
        <w:t>)/2</w:t>
      </w:r>
      <w:r w:rsidR="00E73E9F">
        <w:rPr>
          <w:rFonts w:ascii="Times New Roman" w:hAnsi="Times New Roman" w:cs="Times New Roman"/>
        </w:rPr>
        <w:t>,</w:t>
      </w:r>
    </w:p>
    <w:p w14:paraId="03DFC004" w14:textId="2FD8CC3A" w:rsidR="00E73E9F" w:rsidRDefault="00E73E9F" w:rsidP="004B0D3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 w:rsidRPr="00683751">
        <w:rPr>
          <w:rFonts w:ascii="Times New Roman" w:hAnsi="Times New Roman" w:cs="Times New Roman"/>
          <w:vertAlign w:val="subscript"/>
        </w:rPr>
        <w:t>d</w:t>
      </w: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= Dissipative heat transfer coefficient.</w:t>
      </w:r>
    </w:p>
    <w:p w14:paraId="040AD3D8" w14:textId="77777777" w:rsidR="000E6EA8" w:rsidRDefault="00E73E9F" w:rsidP="004B0D3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</w:t>
      </w:r>
      <w:r>
        <w:rPr>
          <w:rFonts w:ascii="Times New Roman" w:hAnsi="Times New Roman" w:cs="Times New Roman"/>
          <w:vertAlign w:val="subscript"/>
        </w:rPr>
        <w:t xml:space="preserve">p </w:t>
      </w:r>
      <w:r>
        <w:rPr>
          <w:rFonts w:ascii="Times New Roman" w:hAnsi="Times New Roman" w:cs="Times New Roman"/>
        </w:rPr>
        <w:t>= Projected area of the bearing = D</w:t>
      </w:r>
      <w:r>
        <w:rPr>
          <w:rFonts w:ascii="Times New Roman" w:hAnsi="Times New Roman" w:cs="Times New Roman"/>
          <w:vertAlign w:val="subscript"/>
        </w:rPr>
        <w:t>o</w:t>
      </w:r>
      <w:r>
        <w:rPr>
          <w:rFonts w:ascii="Times New Roman" w:hAnsi="Times New Roman" w:cs="Times New Roman"/>
        </w:rPr>
        <w:t>l = Dl (neglecting thickness of bearing) =</w:t>
      </w:r>
      <w:r w:rsidRPr="00E73E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dl (</w:t>
      </w:r>
      <w:r>
        <w:rPr>
          <w:rFonts w:ascii="Times New Roman" w:hAnsi="Times New Roman" w:cs="Times New Roman"/>
        </w:rPr>
        <w:t>neglecting</w:t>
      </w:r>
      <w:r>
        <w:rPr>
          <w:rFonts w:ascii="Times New Roman" w:hAnsi="Times New Roman" w:cs="Times New Roman"/>
        </w:rPr>
        <w:t xml:space="preserve"> clearance)</w:t>
      </w:r>
    </w:p>
    <w:p w14:paraId="10B81CCA" w14:textId="6278D44D" w:rsidR="00762CF0" w:rsidRDefault="000E6EA8" w:rsidP="000E6EA8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= </w:t>
      </w:r>
      <w:r w:rsidR="00EB3A8B">
        <w:rPr>
          <w:rFonts w:ascii="Times New Roman" w:hAnsi="Times New Roman" w:cs="Times New Roman"/>
        </w:rPr>
        <w:t>KA</w:t>
      </w:r>
      <w:r w:rsidR="00EB3A8B" w:rsidRPr="000E6EA8">
        <w:rPr>
          <w:rFonts w:ascii="Times New Roman" w:hAnsi="Times New Roman" w:cs="Times New Roman"/>
          <w:vertAlign w:val="subscript"/>
        </w:rPr>
        <w:t>j</w:t>
      </w:r>
      <w:r w:rsidR="00EB3A8B">
        <w:rPr>
          <w:rFonts w:ascii="Times New Roman" w:hAnsi="Times New Roman" w:cs="Times New Roman"/>
        </w:rPr>
        <w:t>, Where</w:t>
      </w:r>
      <w:r w:rsidR="003F302C">
        <w:rPr>
          <w:rFonts w:ascii="Times New Roman" w:hAnsi="Times New Roman" w:cs="Times New Roman"/>
        </w:rPr>
        <w:t xml:space="preserve"> </w:t>
      </w:r>
      <w:r w:rsidR="003F302C">
        <w:rPr>
          <w:rFonts w:ascii="Times New Roman" w:hAnsi="Times New Roman" w:cs="Times New Roman"/>
        </w:rPr>
        <w:t>A</w:t>
      </w:r>
      <w:r w:rsidR="003F302C" w:rsidRPr="000E6EA8">
        <w:rPr>
          <w:rFonts w:ascii="Times New Roman" w:hAnsi="Times New Roman" w:cs="Times New Roman"/>
          <w:vertAlign w:val="subscript"/>
        </w:rPr>
        <w:t>j</w:t>
      </w:r>
      <w:r w:rsidR="003F302C">
        <w:rPr>
          <w:rFonts w:ascii="Times New Roman" w:hAnsi="Times New Roman" w:cs="Times New Roman"/>
        </w:rPr>
        <w:t xml:space="preserve"> </w:t>
      </w:r>
      <w:r w:rsidR="007D23FC">
        <w:rPr>
          <w:rFonts w:ascii="Times New Roman" w:hAnsi="Times New Roman" w:cs="Times New Roman"/>
        </w:rPr>
        <w:t>= Area of Journal</w:t>
      </w:r>
      <w:r w:rsidR="00B46BDA">
        <w:rPr>
          <w:rFonts w:ascii="Times New Roman" w:hAnsi="Times New Roman" w:cs="Times New Roman"/>
        </w:rPr>
        <w:t>, K = Real Number</w:t>
      </w:r>
      <w:r w:rsidR="0068574C">
        <w:rPr>
          <w:rFonts w:ascii="Times New Roman" w:hAnsi="Times New Roman" w:cs="Times New Roman"/>
        </w:rPr>
        <w:t xml:space="preserve"> (Area </w:t>
      </w:r>
      <w:r w:rsidR="00542E48">
        <w:rPr>
          <w:rFonts w:ascii="Times New Roman" w:hAnsi="Times New Roman" w:cs="Times New Roman"/>
        </w:rPr>
        <w:t>neglecting</w:t>
      </w:r>
      <w:r w:rsidR="0068574C">
        <w:rPr>
          <w:rFonts w:ascii="Times New Roman" w:hAnsi="Times New Roman" w:cs="Times New Roman"/>
        </w:rPr>
        <w:t xml:space="preserve"> coefficient)</w:t>
      </w:r>
    </w:p>
    <w:p w14:paraId="74EDAD23" w14:textId="3C9E034D" w:rsidR="005327F4" w:rsidRDefault="00AC3A25" w:rsidP="00AC3A2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Pr="008A28B6">
        <w:rPr>
          <w:rFonts w:ascii="Times New Roman" w:hAnsi="Times New Roman" w:cs="Times New Roman"/>
        </w:rPr>
        <w:t>Q</w:t>
      </w:r>
      <w:r w:rsidRPr="008A28B6">
        <w:rPr>
          <w:rFonts w:ascii="Times New Roman" w:hAnsi="Times New Roman" w:cs="Times New Roman"/>
          <w:vertAlign w:val="subscript"/>
        </w:rPr>
        <w:t>g</w:t>
      </w: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&gt; </w:t>
      </w:r>
      <w:r w:rsidRPr="008A28B6"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  <w:vertAlign w:val="subscript"/>
        </w:rPr>
        <w:t xml:space="preserve">d </w:t>
      </w:r>
      <w:r>
        <w:rPr>
          <w:rFonts w:ascii="Times New Roman" w:hAnsi="Times New Roman" w:cs="Times New Roman"/>
        </w:rPr>
        <w:t>, External cooling is required.</w:t>
      </w:r>
    </w:p>
    <w:p w14:paraId="14F16DB4" w14:textId="690C4E9E" w:rsidR="00B0129D" w:rsidRPr="00BB1BE3" w:rsidRDefault="00B0129D" w:rsidP="00AC3A2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Cooling required </w:t>
      </w:r>
      <w:r w:rsidRPr="008A28B6"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  <w:vertAlign w:val="subscript"/>
        </w:rPr>
        <w:t>c</w:t>
      </w:r>
      <w:r w:rsidRPr="008A28B6"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=</w:t>
      </w:r>
      <w:r w:rsidRPr="00B0129D">
        <w:rPr>
          <w:rFonts w:ascii="Times New Roman" w:hAnsi="Times New Roman" w:cs="Times New Roman"/>
        </w:rPr>
        <w:t xml:space="preserve"> </w:t>
      </w:r>
      <w:r w:rsidRPr="008A28B6">
        <w:rPr>
          <w:rFonts w:ascii="Times New Roman" w:hAnsi="Times New Roman" w:cs="Times New Roman"/>
        </w:rPr>
        <w:t>Q</w:t>
      </w:r>
      <w:r w:rsidRPr="008A28B6">
        <w:rPr>
          <w:rFonts w:ascii="Times New Roman" w:hAnsi="Times New Roman" w:cs="Times New Roman"/>
          <w:vertAlign w:val="subscript"/>
        </w:rPr>
        <w:t>g</w:t>
      </w: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Pr="008A28B6"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  <w:vertAlign w:val="subscript"/>
        </w:rPr>
        <w:t>d</w:t>
      </w:r>
    </w:p>
    <w:sectPr w:rsidR="00B0129D" w:rsidRPr="00BB1BE3" w:rsidSect="005522A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36618"/>
    <w:multiLevelType w:val="hybridMultilevel"/>
    <w:tmpl w:val="9132BC92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1">
      <w:start w:val="1"/>
      <w:numFmt w:val="decimal"/>
      <w:lvlText w:val="%2)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E9F"/>
    <w:rsid w:val="0000048E"/>
    <w:rsid w:val="00003159"/>
    <w:rsid w:val="000139E3"/>
    <w:rsid w:val="00023E0F"/>
    <w:rsid w:val="00031982"/>
    <w:rsid w:val="000357D1"/>
    <w:rsid w:val="000427BA"/>
    <w:rsid w:val="00065174"/>
    <w:rsid w:val="000664F0"/>
    <w:rsid w:val="00095686"/>
    <w:rsid w:val="000A6764"/>
    <w:rsid w:val="000B0254"/>
    <w:rsid w:val="000B181B"/>
    <w:rsid w:val="000B2548"/>
    <w:rsid w:val="000B4E59"/>
    <w:rsid w:val="000C44D3"/>
    <w:rsid w:val="000C54B6"/>
    <w:rsid w:val="000E6EA8"/>
    <w:rsid w:val="000F0F03"/>
    <w:rsid w:val="000F2F43"/>
    <w:rsid w:val="001013A4"/>
    <w:rsid w:val="00105057"/>
    <w:rsid w:val="00122E0F"/>
    <w:rsid w:val="00132D40"/>
    <w:rsid w:val="00137CDA"/>
    <w:rsid w:val="00140F1D"/>
    <w:rsid w:val="0014506A"/>
    <w:rsid w:val="0014676C"/>
    <w:rsid w:val="001569A2"/>
    <w:rsid w:val="00162E10"/>
    <w:rsid w:val="0019202A"/>
    <w:rsid w:val="0019413C"/>
    <w:rsid w:val="001A0495"/>
    <w:rsid w:val="001A06DE"/>
    <w:rsid w:val="001A7E9E"/>
    <w:rsid w:val="001B75B1"/>
    <w:rsid w:val="001C3A03"/>
    <w:rsid w:val="001D339C"/>
    <w:rsid w:val="001D4F49"/>
    <w:rsid w:val="001D58E9"/>
    <w:rsid w:val="002167DE"/>
    <w:rsid w:val="00233AB8"/>
    <w:rsid w:val="00237920"/>
    <w:rsid w:val="002433FF"/>
    <w:rsid w:val="002553E1"/>
    <w:rsid w:val="00277250"/>
    <w:rsid w:val="00295BAF"/>
    <w:rsid w:val="002A00D2"/>
    <w:rsid w:val="002A1A5E"/>
    <w:rsid w:val="002A72E0"/>
    <w:rsid w:val="002B64AA"/>
    <w:rsid w:val="002C7C53"/>
    <w:rsid w:val="002D1F0D"/>
    <w:rsid w:val="002D3DDC"/>
    <w:rsid w:val="003028F4"/>
    <w:rsid w:val="0030351A"/>
    <w:rsid w:val="00303732"/>
    <w:rsid w:val="003223B5"/>
    <w:rsid w:val="00334F2F"/>
    <w:rsid w:val="0037128C"/>
    <w:rsid w:val="00371E27"/>
    <w:rsid w:val="0037346B"/>
    <w:rsid w:val="00397C14"/>
    <w:rsid w:val="003B1252"/>
    <w:rsid w:val="003B3575"/>
    <w:rsid w:val="003D0203"/>
    <w:rsid w:val="003F1198"/>
    <w:rsid w:val="003F1BBD"/>
    <w:rsid w:val="003F302C"/>
    <w:rsid w:val="00411E91"/>
    <w:rsid w:val="0041369D"/>
    <w:rsid w:val="00413A38"/>
    <w:rsid w:val="0042319E"/>
    <w:rsid w:val="00423860"/>
    <w:rsid w:val="0043046A"/>
    <w:rsid w:val="00440407"/>
    <w:rsid w:val="004413F7"/>
    <w:rsid w:val="00450E8C"/>
    <w:rsid w:val="0046024F"/>
    <w:rsid w:val="00463EBE"/>
    <w:rsid w:val="004717F0"/>
    <w:rsid w:val="00496D48"/>
    <w:rsid w:val="004A5CE5"/>
    <w:rsid w:val="004B0D35"/>
    <w:rsid w:val="004B242D"/>
    <w:rsid w:val="004C2E9E"/>
    <w:rsid w:val="004D7048"/>
    <w:rsid w:val="004D7C81"/>
    <w:rsid w:val="004E1A86"/>
    <w:rsid w:val="004E68D7"/>
    <w:rsid w:val="004F7D06"/>
    <w:rsid w:val="00524C6A"/>
    <w:rsid w:val="005327F4"/>
    <w:rsid w:val="00534679"/>
    <w:rsid w:val="005403CF"/>
    <w:rsid w:val="00542E48"/>
    <w:rsid w:val="0054636D"/>
    <w:rsid w:val="005522A3"/>
    <w:rsid w:val="00556416"/>
    <w:rsid w:val="00565946"/>
    <w:rsid w:val="0058377F"/>
    <w:rsid w:val="0058629E"/>
    <w:rsid w:val="005972A4"/>
    <w:rsid w:val="005B3E88"/>
    <w:rsid w:val="005E3B1A"/>
    <w:rsid w:val="00604DC6"/>
    <w:rsid w:val="00604F77"/>
    <w:rsid w:val="00606B84"/>
    <w:rsid w:val="00622F90"/>
    <w:rsid w:val="00625909"/>
    <w:rsid w:val="00627349"/>
    <w:rsid w:val="00627633"/>
    <w:rsid w:val="00631CAE"/>
    <w:rsid w:val="006321A8"/>
    <w:rsid w:val="00672190"/>
    <w:rsid w:val="00683751"/>
    <w:rsid w:val="0068574C"/>
    <w:rsid w:val="00693342"/>
    <w:rsid w:val="00696C9D"/>
    <w:rsid w:val="006A7427"/>
    <w:rsid w:val="006B1E9F"/>
    <w:rsid w:val="006B2C1C"/>
    <w:rsid w:val="006F67E7"/>
    <w:rsid w:val="00704A4A"/>
    <w:rsid w:val="0070616B"/>
    <w:rsid w:val="00722705"/>
    <w:rsid w:val="00722811"/>
    <w:rsid w:val="00733B36"/>
    <w:rsid w:val="0074718B"/>
    <w:rsid w:val="00756B3B"/>
    <w:rsid w:val="00762CF0"/>
    <w:rsid w:val="007676A9"/>
    <w:rsid w:val="00771FED"/>
    <w:rsid w:val="00774A34"/>
    <w:rsid w:val="0078242E"/>
    <w:rsid w:val="0079335F"/>
    <w:rsid w:val="00793F25"/>
    <w:rsid w:val="00797B77"/>
    <w:rsid w:val="007C4160"/>
    <w:rsid w:val="007D23FC"/>
    <w:rsid w:val="007F596A"/>
    <w:rsid w:val="007F64D1"/>
    <w:rsid w:val="0083348E"/>
    <w:rsid w:val="00857347"/>
    <w:rsid w:val="0088391B"/>
    <w:rsid w:val="008A28B6"/>
    <w:rsid w:val="008B2E60"/>
    <w:rsid w:val="008B699B"/>
    <w:rsid w:val="008D32AC"/>
    <w:rsid w:val="00903913"/>
    <w:rsid w:val="00922BCA"/>
    <w:rsid w:val="00932036"/>
    <w:rsid w:val="0093621E"/>
    <w:rsid w:val="0094687B"/>
    <w:rsid w:val="00961D5E"/>
    <w:rsid w:val="009678C1"/>
    <w:rsid w:val="00976E7E"/>
    <w:rsid w:val="009806BD"/>
    <w:rsid w:val="0098370C"/>
    <w:rsid w:val="00994474"/>
    <w:rsid w:val="00995F54"/>
    <w:rsid w:val="009B3142"/>
    <w:rsid w:val="009B5F6C"/>
    <w:rsid w:val="009C351F"/>
    <w:rsid w:val="009E3ADE"/>
    <w:rsid w:val="00A0442C"/>
    <w:rsid w:val="00A0530D"/>
    <w:rsid w:val="00A16074"/>
    <w:rsid w:val="00A21CB8"/>
    <w:rsid w:val="00A35213"/>
    <w:rsid w:val="00A605DD"/>
    <w:rsid w:val="00A62CF8"/>
    <w:rsid w:val="00A66D20"/>
    <w:rsid w:val="00A76035"/>
    <w:rsid w:val="00A91637"/>
    <w:rsid w:val="00A9303B"/>
    <w:rsid w:val="00A93EF3"/>
    <w:rsid w:val="00AA2B39"/>
    <w:rsid w:val="00AC3A25"/>
    <w:rsid w:val="00AE0749"/>
    <w:rsid w:val="00AF511E"/>
    <w:rsid w:val="00AF6DAF"/>
    <w:rsid w:val="00B0129D"/>
    <w:rsid w:val="00B11C1D"/>
    <w:rsid w:val="00B36663"/>
    <w:rsid w:val="00B40EA4"/>
    <w:rsid w:val="00B46BDA"/>
    <w:rsid w:val="00B54757"/>
    <w:rsid w:val="00B6076C"/>
    <w:rsid w:val="00B639AA"/>
    <w:rsid w:val="00B73022"/>
    <w:rsid w:val="00B74089"/>
    <w:rsid w:val="00BA418F"/>
    <w:rsid w:val="00BA6C9E"/>
    <w:rsid w:val="00BB1BE3"/>
    <w:rsid w:val="00BC4CA2"/>
    <w:rsid w:val="00BF1D40"/>
    <w:rsid w:val="00C1467D"/>
    <w:rsid w:val="00C14B50"/>
    <w:rsid w:val="00C154A0"/>
    <w:rsid w:val="00C24A14"/>
    <w:rsid w:val="00C27894"/>
    <w:rsid w:val="00C625C6"/>
    <w:rsid w:val="00C72F1C"/>
    <w:rsid w:val="00C84AF4"/>
    <w:rsid w:val="00C92134"/>
    <w:rsid w:val="00CA28BC"/>
    <w:rsid w:val="00CA2CE4"/>
    <w:rsid w:val="00CD4FF2"/>
    <w:rsid w:val="00D122E8"/>
    <w:rsid w:val="00D22417"/>
    <w:rsid w:val="00D23DA3"/>
    <w:rsid w:val="00D473AA"/>
    <w:rsid w:val="00D47BF8"/>
    <w:rsid w:val="00D5305F"/>
    <w:rsid w:val="00D83857"/>
    <w:rsid w:val="00D945EE"/>
    <w:rsid w:val="00DC038F"/>
    <w:rsid w:val="00DC1EFE"/>
    <w:rsid w:val="00DD2DFD"/>
    <w:rsid w:val="00DF64E7"/>
    <w:rsid w:val="00E16AEE"/>
    <w:rsid w:val="00E30B9B"/>
    <w:rsid w:val="00E5186C"/>
    <w:rsid w:val="00E66891"/>
    <w:rsid w:val="00E73E9F"/>
    <w:rsid w:val="00E769BA"/>
    <w:rsid w:val="00E9192C"/>
    <w:rsid w:val="00EA5BB2"/>
    <w:rsid w:val="00EB3A8B"/>
    <w:rsid w:val="00F12550"/>
    <w:rsid w:val="00F14CE4"/>
    <w:rsid w:val="00F21671"/>
    <w:rsid w:val="00F21A8B"/>
    <w:rsid w:val="00F90A91"/>
    <w:rsid w:val="00F93D07"/>
    <w:rsid w:val="00FA6AAE"/>
    <w:rsid w:val="00FA7EF6"/>
    <w:rsid w:val="00FB4A42"/>
    <w:rsid w:val="00FD29A5"/>
    <w:rsid w:val="00FE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E457B"/>
  <w15:chartTrackingRefBased/>
  <w15:docId w15:val="{86EA0BDE-FB94-4688-9AF3-A7B1E0BDF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1E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E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31982"/>
    <w:pPr>
      <w:ind w:left="720"/>
      <w:contextualSpacing/>
    </w:pPr>
  </w:style>
  <w:style w:type="table" w:styleId="TableGrid">
    <w:name w:val="Table Grid"/>
    <w:basedOn w:val="TableNormal"/>
    <w:uiPriority w:val="39"/>
    <w:rsid w:val="00440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837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864</Words>
  <Characters>4929</Characters>
  <Application>Microsoft Office Word</Application>
  <DocSecurity>0</DocSecurity>
  <Lines>41</Lines>
  <Paragraphs>11</Paragraphs>
  <ScaleCrop>false</ScaleCrop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250</cp:revision>
  <dcterms:created xsi:type="dcterms:W3CDTF">2020-07-29T03:41:00Z</dcterms:created>
  <dcterms:modified xsi:type="dcterms:W3CDTF">2020-07-29T09:26:00Z</dcterms:modified>
</cp:coreProperties>
</file>