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10"/>
          <w:szCs w:val="10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Lab Exercise 9</w:t>
      </w:r>
    </w:p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Setting up Poll SCM Configuration in Jenkins</w:t>
      </w:r>
    </w:p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2F8C65F0">
                <wp:extent cx="5943600" cy="1276350"/>
                <wp:effectExtent l="0" t="0" r="19050" b="19050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bCs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eastAsia="Calibri" w:cs="Calibri"/>
                                <w:bCs/>
                                <w:color w:themeColor="text1" w:themeTint="bf" w:val="404040"/>
                                <w:sz w:val="24"/>
                              </w:rPr>
                              <w:t>To set up poll SCM configuration in Jenkins for automating build triggering and optimizing resource usage on Jenkins servers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 xml:space="preserve"> Jenkins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 w:before="0" w:after="160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>You need to have a Jenkins up and running.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102.05pt;width:467.95pt;height:100.45pt;mso-wrap-style:square;v-text-anchor:top;mso-position-vertical:top" wp14:anchorId="2F8C65F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bCs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Objective: </w:t>
                      </w:r>
                      <w:r>
                        <w:rPr>
                          <w:rFonts w:eastAsia="Calibri" w:cs="Calibri"/>
                          <w:bCs/>
                          <w:color w:themeColor="text1" w:themeTint="bf" w:val="404040"/>
                          <w:sz w:val="24"/>
                        </w:rPr>
                        <w:t>To set up poll SCM configuration in Jenkins for automating build triggering and optimizing resource usage on Jenkins servers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 xml:space="preserve"> Jenkins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 w:before="0" w:after="160"/>
                        <w:rPr>
                          <w:color w:themeColor="text1" w:themeTint="bf" w:val="404040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>You need to have a Jenkins up and running.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294"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Log in to the Jenkins CI tool and set up poll SCM configuration</w:t>
      </w:r>
    </w:p>
    <w:p>
      <w:pPr>
        <w:pStyle w:val="Normal"/>
        <w:pBdr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8"/>
          <w:szCs w:val="28"/>
        </w:rPr>
        <w:t>Step 1: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8"/>
          <w:szCs w:val="28"/>
        </w:rPr>
        <w:t> 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  <w:t>Log in to the Jenkins CI tool and set up poll SCM configuration</w:t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Log in to Jenkins using the credentials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48920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</w: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40005" distB="64135" distL="109220" distR="120650" simplePos="0" locked="0" layoutInCell="0" allowOverlap="1" relativeHeight="15" wp14:anchorId="78D61CE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5080" t="5715" r="5080" b="4445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00" cy="49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Note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: The credentials for accessing Jenkins in the lab are Username: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37.6pt;margin-top:10.7pt;width:419.05pt;height:38.6pt;mso-wrap-style:square;v-text-anchor:top" wp14:anchorId="78D61CE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cs="Calibr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Note</w:t>
                      </w:r>
                      <w:r>
                        <w:rPr>
                          <w:rFonts w:cs="Calibri"/>
                          <w:color w:themeColor="text1" w:themeTint="bf" w:val="404040"/>
                          <w:sz w:val="24"/>
                          <w:szCs w:val="24"/>
                        </w:rPr>
                        <w:t xml:space="preserve">: The credentials for accessing Jenkins in the lab are Username: </w:t>
                      </w: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/>
                          <w:color w:themeColor="text1" w:themeTint="bf" w:val="404040"/>
                          <w:sz w:val="24"/>
                          <w:szCs w:val="24"/>
                        </w:rPr>
                        <w:t xml:space="preserve"> and Password: </w:t>
                      </w: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/>
                          <w:color w:themeColor="text1" w:themeTint="bf" w:val="40404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Mangal" w:asciiTheme="majorHAnsi" w:cstheme="majorBidi" w:hAnsiTheme="majorHAnsi"/>
          <w:color w:themeColor="text1" w:themeTint="bf" w:val="404040"/>
          <w:sz w:val="24"/>
          <w:szCs w:val="24"/>
          <w:lang w:val="en-US"/>
        </w:rPr>
      </w:pP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In the Jenkins dashboard, click on </w:t>
      </w:r>
      <w:r>
        <w:rPr>
          <w:rFonts w:eastAsia="Calibri" w:cs="Mangal" w:ascii="Calibri" w:hAnsi="Calibri" w:asciiTheme="majorHAnsi" w:cstheme="majorBidi" w:hAnsiTheme="majorHAnsi"/>
          <w:b/>
          <w:bCs/>
          <w:color w:themeColor="text1" w:themeTint="bf" w:val="404040"/>
          <w:sz w:val="24"/>
          <w:szCs w:val="24"/>
          <w:lang w:val="en-US"/>
        </w:rPr>
        <w:t>New Item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937895"/>
            <wp:effectExtent l="0" t="0" r="0" b="0"/>
            <wp:docPr id="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Select the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Freestyle project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while creating a Jenkins job, provide a custom job name, and click on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OK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467350" cy="2036445"/>
            <wp:effectExtent l="0" t="0" r="0" b="0"/>
            <wp:docPr id="5" name="Image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  <w:t>Output: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/>
        <w:drawing>
          <wp:inline distT="0" distB="0" distL="0" distR="0">
            <wp:extent cx="5943600" cy="3016250"/>
            <wp:effectExtent l="0" t="0" r="0" b="0"/>
            <wp:docPr id="6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  <w:u w:val="single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Now, in the Configure page, navigate to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Source Code Management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from the left navigation bar, select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Git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, and then provide the Git repository URL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411470" cy="3086735"/>
            <wp:effectExtent l="0" t="0" r="0" b="0"/>
            <wp:docPr id="7" name="Image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40005" distB="53340" distL="109220" distR="121285" simplePos="0" locked="0" layoutInCell="0" allowOverlap="1" relativeHeight="17" wp14:anchorId="00F32F26">
                <wp:simplePos x="0" y="0"/>
                <wp:positionH relativeFrom="column">
                  <wp:posOffset>479425</wp:posOffset>
                </wp:positionH>
                <wp:positionV relativeFrom="paragraph">
                  <wp:posOffset>46355</wp:posOffset>
                </wp:positionV>
                <wp:extent cx="6064250" cy="387985"/>
                <wp:effectExtent l="5080" t="5715" r="5080" b="4445"/>
                <wp:wrapSquare wrapText="bothSides"/>
                <wp:docPr id="8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00" cy="38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cs="Calibri"/>
                                <w:color w:themeColor="text1" w:themeTint="bf" w:val="404040"/>
                                <w:lang w:val="en-U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lang w:val="en-US"/>
                              </w:rPr>
                              <w:t xml:space="preserve"> Here, the repository URL is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lang w:val="en-US"/>
                              </w:rPr>
                              <w:t>https://github.com/hkshitesh/DEVSECOPS-MAVEN-REPO.git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37.75pt;margin-top:3.65pt;width:477.45pt;height:30.5pt;mso-wrap-style:square;v-text-anchor:top" wp14:anchorId="00F32F26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cs="Calibri"/>
                          <w:color w:themeColor="text1" w:themeTint="bf" w:val="404040"/>
                          <w:lang w:val="en-US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lang w:val="en-US"/>
                        </w:rPr>
                        <w:t>Note:</w:t>
                      </w:r>
                      <w:r>
                        <w:rPr>
                          <w:rFonts w:cs="Calibri"/>
                          <w:color w:themeColor="text1" w:themeTint="bf" w:val="404040"/>
                          <w:lang w:val="en-US"/>
                        </w:rPr>
                        <w:t xml:space="preserve"> Here, the repository URL is </w:t>
                      </w: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lang w:val="en-US"/>
                        </w:rPr>
                        <w:t>https://github.com/hkshitesh/DEVSECOPS-MAVEN-REPO.git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Mangal" w:asciiTheme="majorHAnsi" w:cstheme="majorBidi" w:hAnsiTheme="majorHAnsi"/>
          <w:b/>
          <w:bCs/>
          <w:color w:themeColor="text1" w:themeTint="bf" w:val="404040"/>
          <w:sz w:val="24"/>
          <w:szCs w:val="24"/>
          <w:lang w:val="en-US"/>
        </w:rPr>
      </w:pP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Now, navigate to </w:t>
      </w:r>
      <w:r>
        <w:rPr>
          <w:rFonts w:eastAsia="Calibri" w:cs="Mangal" w:ascii="Calibri" w:hAnsi="Calibri" w:asciiTheme="majorHAnsi" w:cstheme="majorBidi" w:hAnsiTheme="majorHAnsi"/>
          <w:b/>
          <w:bCs/>
          <w:color w:themeColor="text1" w:themeTint="bf" w:val="404040"/>
          <w:sz w:val="24"/>
          <w:szCs w:val="24"/>
          <w:lang w:val="en-US"/>
        </w:rPr>
        <w:t>Build Environment</w:t>
      </w: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, click on </w:t>
      </w:r>
      <w:r>
        <w:rPr>
          <w:rFonts w:eastAsia="Calibri" w:cs="Mangal" w:ascii="Calibri" w:hAnsi="Calibri" w:asciiTheme="majorHAnsi" w:cstheme="majorBidi" w:hAnsiTheme="majorHAnsi"/>
          <w:b/>
          <w:bCs/>
          <w:color w:themeColor="text1" w:themeTint="bf" w:val="404040"/>
          <w:sz w:val="24"/>
          <w:szCs w:val="24"/>
          <w:lang w:val="en-US"/>
        </w:rPr>
        <w:t>Poll SCM</w:t>
      </w: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, provide </w:t>
      </w:r>
      <w:r>
        <w:rPr>
          <w:rFonts w:eastAsia="Calibri" w:cs="Mangal" w:ascii="Calibri" w:hAnsi="Calibri" w:asciiTheme="majorHAnsi" w:cstheme="majorBidi" w:hAnsiTheme="majorHAnsi"/>
          <w:b/>
          <w:bCs/>
          <w:color w:themeColor="text1" w:themeTint="bf" w:val="404040"/>
          <w:sz w:val="24"/>
          <w:szCs w:val="24"/>
          <w:lang w:val="en-US"/>
        </w:rPr>
        <w:t>H/2****</w:t>
      </w: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 under the </w:t>
      </w:r>
      <w:r>
        <w:rPr>
          <w:rFonts w:eastAsia="Calibri" w:cs="Mangal" w:ascii="Calibri" w:hAnsi="Calibri" w:asciiTheme="majorHAnsi" w:cstheme="majorBidi" w:hAnsiTheme="majorHAnsi"/>
          <w:b/>
          <w:bCs/>
          <w:color w:themeColor="text1" w:themeTint="bf" w:val="404040"/>
          <w:sz w:val="24"/>
          <w:szCs w:val="24"/>
          <w:lang w:val="en-US"/>
        </w:rPr>
        <w:t>Schedule</w:t>
      </w: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 section, and then click on </w:t>
      </w:r>
      <w:r>
        <w:rPr>
          <w:rFonts w:eastAsia="Calibri" w:cs="Mangal" w:ascii="Calibri" w:hAnsi="Calibri" w:asciiTheme="majorHAnsi" w:cstheme="majorBidi" w:hAnsiTheme="majorHAnsi"/>
          <w:b/>
          <w:bCs/>
          <w:color w:themeColor="text1" w:themeTint="bf" w:val="404040"/>
          <w:sz w:val="24"/>
          <w:szCs w:val="24"/>
          <w:lang w:val="en-US"/>
        </w:rPr>
        <w:t>Save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4975860" cy="3002280"/>
            <wp:effectExtent l="0" t="0" r="0" b="0"/>
            <wp:docPr id="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  <w:t>Output:</w: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/>
        <w:drawing>
          <wp:inline distT="0" distB="0" distL="0" distR="0">
            <wp:extent cx="5943600" cy="2625725"/>
            <wp:effectExtent l="0" t="0" r="0" b="0"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Then, click on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Build Now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to configure a build, and you will be able to view the successful build in the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Console output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section.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4600575" cy="1524000"/>
            <wp:effectExtent l="0" t="0" r="0" b="0"/>
            <wp:docPr id="1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22596" b="54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524000"/>
                    </a:xfrm>
                    <a:prstGeom prst="rect">
                      <a:avLst/>
                    </a:prstGeom>
                    <a:ln w="9525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4486275" cy="1809750"/>
            <wp:effectExtent l="0" t="0" r="0" b="0"/>
            <wp:docPr id="1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24525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809750"/>
                    </a:xfrm>
                    <a:prstGeom prst="rect">
                      <a:avLst/>
                    </a:prstGeom>
                    <a:ln w="9525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You can see that the build is configured successfully.</w: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By following these steps, you have successfully set up poll SCM configuration in </w:t>
      </w:r>
      <w:r>
        <w:rPr>
          <w:rFonts w:eastAsia="Calibri" w:cs="Calibri" w:ascii="Calibri" w:hAnsi="Calibri"/>
          <w:bCs/>
          <w:color w:themeColor="text1" w:themeTint="bf" w:val="404040"/>
          <w:sz w:val="24"/>
        </w:rPr>
        <w:t>Jenkins for automating build triggering and optimizing resource usage on Jenkins servers.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  <w:t>Output: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  <w:lang w:val="en-US"/>
        </w:rPr>
      </w:pPr>
      <w:r>
        <w:rPr/>
        <w:drawing>
          <wp:inline distT="0" distB="0" distL="0" distR="0">
            <wp:extent cx="4639310" cy="3522345"/>
            <wp:effectExtent l="0" t="0" r="0" b="0"/>
            <wp:docPr id="1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  <w:lang w:val="en-US"/>
        </w:rPr>
      </w:pPr>
      <w:r>
        <w:rPr/>
        <w:drawing>
          <wp:inline distT="0" distB="0" distL="0" distR="0">
            <wp:extent cx="5943600" cy="2626995"/>
            <wp:effectExtent l="0" t="0" r="0" b="0"/>
            <wp:docPr id="1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3"/>
      <w:footerReference w:type="default" r:id="rId14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left="-144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40"/>
      <w:rPr/>
    </w:pPr>
    <w:r>
      <w:rPr/>
      <w:t>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113e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d76"/>
    <w:rPr/>
  </w:style>
  <w:style w:type="character" w:styleId="Nb" w:customStyle="1">
    <w:name w:val="nb"/>
    <w:basedOn w:val="DefaultParagraphFont"/>
    <w:qFormat/>
    <w:rsid w:val="006643aa"/>
    <w:rPr/>
  </w:style>
  <w:style w:type="character" w:styleId="Nt" w:customStyle="1">
    <w:name w:val="nt"/>
    <w:basedOn w:val="DefaultParagraphFont"/>
    <w:qFormat/>
    <w:rsid w:val="006643aa"/>
    <w:rPr/>
  </w:style>
  <w:style w:type="character" w:styleId="S2" w:customStyle="1">
    <w:name w:val="s2"/>
    <w:basedOn w:val="DefaultParagraphFont"/>
    <w:qFormat/>
    <w:rsid w:val="006643aa"/>
    <w:rPr/>
  </w:style>
  <w:style w:type="character" w:styleId="K" w:customStyle="1">
    <w:name w:val="k"/>
    <w:basedOn w:val="DefaultParagraphFont"/>
    <w:qFormat/>
    <w:rsid w:val="006643a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semiHidden/>
    <w:qFormat/>
    <w:rsid w:val="008567b6"/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111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0e0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70e0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70e02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967d59"/>
    <w:rPr/>
  </w:style>
  <w:style w:type="character" w:styleId="Eop" w:customStyle="1">
    <w:name w:val="eop"/>
    <w:basedOn w:val="DefaultParagraphFont"/>
    <w:qFormat/>
    <w:rsid w:val="00967d59"/>
    <w:rPr/>
  </w:style>
  <w:style w:type="character" w:styleId="HTMLPreformattedChar1" w:customStyle="1">
    <w:name w:val="HTML Preformatted Char1"/>
    <w:basedOn w:val="DefaultParagraphFont"/>
    <w:uiPriority w:val="99"/>
    <w:semiHidden/>
    <w:qFormat/>
    <w:rsid w:val="00967d59"/>
    <w:rPr>
      <w:rFonts w:ascii="Consolas" w:hAnsi="Consolas"/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 w:val="true"/>
      <w:spacing w:before="0"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2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Rule="auto" w:line="240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n-IN"/>
    </w:rPr>
  </w:style>
  <w:style w:type="paragraph" w:styleId="FrameContents" w:customStyle="1">
    <w:name w:val="Frame Contents"/>
    <w:basedOn w:val="Normal"/>
    <w:qFormat/>
    <w:rsid w:val="0059036f"/>
    <w:pPr>
      <w:spacing w:lineRule="auto" w:line="252" w:before="0" w:after="160"/>
    </w:pPr>
    <w:rPr>
      <w:rFonts w:ascii="Calibri" w:hAnsi="Calibri" w:eastAsia="Calibri" w:cs="Calibri"/>
      <w:lang w:eastAsia="zh-CN" w:bidi="hi-IN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070e0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70e02"/>
    <w:pPr/>
    <w:rPr>
      <w:b/>
      <w:bCs/>
    </w:rPr>
  </w:style>
  <w:style w:type="paragraph" w:styleId="Paragraph" w:customStyle="1">
    <w:name w:val="paragraph"/>
    <w:basedOn w:val="Normal"/>
    <w:qFormat/>
    <w:rsid w:val="00967d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3" w:customStyle="1">
    <w:name w:val="Normal3"/>
    <w:qFormat/>
    <w:rsid w:val="00b503f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9c572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<Relationship Id="rId21" Type="http://schemas.openxmlformats.org/officeDocument/2006/relationships/customXml" Target="../customXml/item3.xml"/><Relationship Id="rId2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LibreOffice/7.6.1.2$Windows_X86_64 LibreOffice_project/f5defcebd022c5bc36bbb79be232cb6926d8f674</Application>
  <AppVersion>15.0000</AppVersion>
  <DocSecurity>0</DocSecurity>
  <Pages>3</Pages>
  <Words>243</Words>
  <Characters>1237</Characters>
  <CharactersWithSpaces>1452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2025-09-03T04:11:00Z</dcterms:created>
  <dc:creator>Abhisek Chopdar</dc:creator>
  <dc:description/>
  <dc:language>en-IN</dc:language>
  <cp:lastModifiedBy>Asthetic Soul</cp:lastModifiedBy>
  <cp:lastPrinted>2024-05-20T11:49:00Z</cp:lastPrinted>
  <dcterms:modified xsi:type="dcterms:W3CDTF">2025-09-03T04:11:00Z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aa1b64f654fa18e116ef53df5e83cea61e6fab0328501d21776708fd0d4ae1d9</vt:lpwstr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diaServiceImageTags">
    <vt:lpwstr/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