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37A66" w14:textId="4E1C3309" w:rsidR="0056537C" w:rsidRDefault="00E558D7" w:rsidP="007603F2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  <w:r w:rsidRPr="00E558D7">
        <w:rPr>
          <w:sz w:val="40"/>
          <w:szCs w:val="40"/>
        </w:rPr>
        <w:t>Argocd</w:t>
      </w:r>
    </w:p>
    <w:p w14:paraId="337C09A7" w14:textId="388B2BCD" w:rsidR="00E558D7" w:rsidRPr="00E558D7" w:rsidRDefault="00E558D7" w:rsidP="00E558D7">
      <w:r>
        <w:t xml:space="preserve"> </w:t>
      </w:r>
    </w:p>
    <w:p w14:paraId="0E29F89A" w14:textId="77777777" w:rsidR="00E61DBD" w:rsidRDefault="00E61DBD" w:rsidP="00E61DBD">
      <w:pPr>
        <w:pStyle w:val="Heading2"/>
      </w:pPr>
      <w:r>
        <w:t>What is ArgoCD?</w:t>
      </w:r>
    </w:p>
    <w:p w14:paraId="7B32E7A9" w14:textId="77777777" w:rsidR="00E61DBD" w:rsidRDefault="00E61DBD" w:rsidP="00E61DBD">
      <w:pPr>
        <w:pStyle w:val="NormalWeb"/>
      </w:pPr>
      <w:r>
        <w:t>ArgoCD (</w:t>
      </w:r>
      <w:r>
        <w:rPr>
          <w:rStyle w:val="Strong"/>
        </w:rPr>
        <w:t>Argo Continuous Delivery</w:t>
      </w:r>
      <w:r>
        <w:t xml:space="preserve">) is a </w:t>
      </w:r>
      <w:r>
        <w:rPr>
          <w:rStyle w:val="Strong"/>
        </w:rPr>
        <w:t>declarative GitOps CD tool</w:t>
      </w:r>
      <w:r>
        <w:t xml:space="preserve"> for Kubernetes.</w:t>
      </w:r>
    </w:p>
    <w:p w14:paraId="6AEE35AE" w14:textId="77777777" w:rsidR="00E61DBD" w:rsidRDefault="00E61DBD" w:rsidP="00E61DBD">
      <w:pPr>
        <w:pStyle w:val="NormalWeb"/>
        <w:numPr>
          <w:ilvl w:val="0"/>
          <w:numId w:val="10"/>
        </w:numPr>
      </w:pPr>
      <w:r>
        <w:t>It synchronizes Kubernetes clusters with your Git repository (GitOps model).</w:t>
      </w:r>
    </w:p>
    <w:p w14:paraId="4F8E34A5" w14:textId="77777777" w:rsidR="00E61DBD" w:rsidRDefault="00E61DBD" w:rsidP="00E61DBD">
      <w:pPr>
        <w:pStyle w:val="NormalWeb"/>
        <w:numPr>
          <w:ilvl w:val="0"/>
          <w:numId w:val="10"/>
        </w:numPr>
      </w:pPr>
      <w:r>
        <w:t>Ensures the deployed applications match the Git manifests.</w:t>
      </w:r>
    </w:p>
    <w:p w14:paraId="1D866F17" w14:textId="77777777" w:rsidR="00E61DBD" w:rsidRDefault="00E61DBD" w:rsidP="00E61DBD">
      <w:pPr>
        <w:pStyle w:val="NormalWeb"/>
        <w:numPr>
          <w:ilvl w:val="0"/>
          <w:numId w:val="10"/>
        </w:numPr>
      </w:pPr>
      <w:r>
        <w:t xml:space="preserve">Provides both </w:t>
      </w:r>
      <w:r>
        <w:rPr>
          <w:rStyle w:val="Strong"/>
        </w:rPr>
        <w:t>CLI</w:t>
      </w:r>
      <w:r>
        <w:t xml:space="preserve"> and </w:t>
      </w:r>
      <w:r>
        <w:rPr>
          <w:rStyle w:val="Strong"/>
        </w:rPr>
        <w:t>Web UI</w:t>
      </w:r>
      <w:r>
        <w:t>.</w:t>
      </w:r>
    </w:p>
    <w:p w14:paraId="49609454" w14:textId="77777777" w:rsidR="00E61DBD" w:rsidRDefault="00E61DBD" w:rsidP="00E61DBD">
      <w:pPr>
        <w:pStyle w:val="NormalWeb"/>
        <w:numPr>
          <w:ilvl w:val="0"/>
          <w:numId w:val="10"/>
        </w:numPr>
      </w:pPr>
      <w:r>
        <w:t>Supports Helm, Kustomize, Jsonnet, and plain YAML.</w:t>
      </w:r>
    </w:p>
    <w:p w14:paraId="56696803" w14:textId="0837BAC8" w:rsidR="00E61DBD" w:rsidRDefault="000B27A2" w:rsidP="007603F2">
      <w:pPr>
        <w:pStyle w:val="Heading1"/>
      </w:pPr>
      <w:r>
        <w:rPr>
          <w:noProof/>
        </w:rPr>
        <w:drawing>
          <wp:inline distT="0" distB="0" distL="0" distR="0" wp14:anchorId="55BDD5B0" wp14:editId="0FCA7434">
            <wp:extent cx="5486400" cy="1438910"/>
            <wp:effectExtent l="0" t="0" r="0" b="8890"/>
            <wp:docPr id="12" name="Picture 12" descr="Argo CD Sync 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go CD Sync 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C275" w14:textId="716BFA2C" w:rsidR="007603F2" w:rsidRPr="0056537C" w:rsidRDefault="00FA086E" w:rsidP="007603F2">
      <w:pPr>
        <w:pStyle w:val="Heading1"/>
      </w:pPr>
      <w:r w:rsidRPr="0056537C">
        <w:t>Argo CD Installation Guide</w:t>
      </w:r>
    </w:p>
    <w:p w14:paraId="56D50E71" w14:textId="6FB44E26" w:rsidR="00DA1AEB" w:rsidRDefault="00FA086E" w:rsidP="007603F2">
      <w:pPr>
        <w:pStyle w:val="Heading1"/>
      </w:pPr>
      <w:r>
        <w:t>1. Create a Namespace for Argo CD</w:t>
      </w:r>
    </w:p>
    <w:p w14:paraId="4697DF14" w14:textId="77777777" w:rsidR="00DA1AEB" w:rsidRDefault="00FA086E">
      <w:r>
        <w:t>Run the following command:</w:t>
      </w:r>
    </w:p>
    <w:p w14:paraId="4B55D224" w14:textId="77777777" w:rsidR="00DA1AEB" w:rsidRDefault="00FA086E">
      <w:pPr>
        <w:pStyle w:val="IntenseQuote"/>
      </w:pPr>
      <w:r>
        <w:t>kubectl create namespace argocd</w:t>
      </w:r>
    </w:p>
    <w:p w14:paraId="366B7AAF" w14:textId="77777777" w:rsidR="00DA1AEB" w:rsidRDefault="00FA086E">
      <w:pPr>
        <w:pStyle w:val="Heading2"/>
      </w:pPr>
      <w:r>
        <w:t>2. Install Argo CD</w:t>
      </w:r>
    </w:p>
    <w:p w14:paraId="544E499D" w14:textId="77777777" w:rsidR="00DA1AEB" w:rsidRDefault="00FA086E">
      <w:r>
        <w:t>Run the following command:</w:t>
      </w:r>
    </w:p>
    <w:p w14:paraId="5A6AF529" w14:textId="0266925E" w:rsidR="00DA1AEB" w:rsidRDefault="00FA086E">
      <w:pPr>
        <w:pStyle w:val="IntenseQuote"/>
      </w:pPr>
      <w:r>
        <w:t xml:space="preserve">kubectl apply -n argocd -f </w:t>
      </w:r>
      <w:hyperlink r:id="rId7" w:history="1">
        <w:r w:rsidR="00405BD4" w:rsidRPr="009C4EE7">
          <w:rPr>
            <w:rStyle w:val="Hyperlink"/>
          </w:rPr>
          <w:t>https://raw.githubusercontent.com/argoproj/argo-cd/stable/manifests/install.yaml</w:t>
        </w:r>
      </w:hyperlink>
    </w:p>
    <w:p w14:paraId="790FD090" w14:textId="14F1A6B1" w:rsidR="00405BD4" w:rsidRDefault="00405BD4" w:rsidP="00405BD4">
      <w:pPr>
        <w:rPr>
          <w:rFonts w:ascii="Work Sans" w:hAnsi="Work Sans"/>
          <w:color w:val="E9EBFC"/>
          <w:shd w:val="clear" w:color="auto" w:fill="2E303E"/>
        </w:rPr>
      </w:pPr>
      <w:r>
        <w:rPr>
          <w:rFonts w:ascii="Work Sans" w:hAnsi="Work Sans"/>
          <w:color w:val="E9EBFC"/>
          <w:shd w:val="clear" w:color="auto" w:fill="2E303E"/>
        </w:rPr>
        <w:t>This will create a new namespace, </w:t>
      </w:r>
      <w:r>
        <w:rPr>
          <w:rStyle w:val="HTMLCode"/>
          <w:rFonts w:ascii="Consolas" w:eastAsiaTheme="minorEastAsia" w:hAnsi="Consolas"/>
          <w:color w:val="D5D7E2"/>
          <w:shd w:val="clear" w:color="auto" w:fill="21222C"/>
        </w:rPr>
        <w:t>argocd</w:t>
      </w:r>
      <w:r>
        <w:rPr>
          <w:rFonts w:ascii="Work Sans" w:hAnsi="Work Sans"/>
          <w:color w:val="E9EBFC"/>
          <w:shd w:val="clear" w:color="auto" w:fill="2E303E"/>
        </w:rPr>
        <w:t>, where Argo CD services and application resources will live.</w:t>
      </w:r>
    </w:p>
    <w:p w14:paraId="159486CE" w14:textId="7E0450A5" w:rsidR="00405BD4" w:rsidRDefault="00405BD4" w:rsidP="00405BD4">
      <w:pPr>
        <w:rPr>
          <w:rFonts w:ascii="Work Sans" w:hAnsi="Work Sans"/>
          <w:color w:val="E9EBFC"/>
          <w:shd w:val="clear" w:color="auto" w:fill="2E303E"/>
        </w:rPr>
      </w:pPr>
    </w:p>
    <w:p w14:paraId="0696B28C" w14:textId="77777777" w:rsidR="00405BD4" w:rsidRPr="00405BD4" w:rsidRDefault="00405BD4" w:rsidP="00405BD4"/>
    <w:p w14:paraId="7EE56AE4" w14:textId="35D87FA1" w:rsidR="00405BD4" w:rsidRPr="00405BD4" w:rsidRDefault="00405BD4" w:rsidP="00405BD4">
      <w:pPr>
        <w:pStyle w:val="Heading2"/>
      </w:pPr>
      <w:r>
        <w:t xml:space="preserve">## </w:t>
      </w:r>
      <w:r w:rsidR="00FA086E">
        <w:t>3. Access the Argo CD API Server</w:t>
      </w:r>
      <w:r w:rsidR="00360299">
        <w:t>(optional)</w:t>
      </w:r>
    </w:p>
    <w:p w14:paraId="01B5CB73" w14:textId="77777777" w:rsidR="00DA1AEB" w:rsidRDefault="00FA086E">
      <w:r>
        <w:t>By default, the Argo CD API server is not exposed externally. To access the API server, run:</w:t>
      </w:r>
    </w:p>
    <w:p w14:paraId="364AA257" w14:textId="77777777" w:rsidR="00DA1AEB" w:rsidRDefault="00FA086E">
      <w:pPr>
        <w:pStyle w:val="IntenseQuote"/>
      </w:pPr>
      <w:r>
        <w:t>kubectl port-forward svc/argocd-server -n argocd 8080:443</w:t>
      </w:r>
    </w:p>
    <w:p w14:paraId="6842B9D9" w14:textId="00F81AAA" w:rsidR="00DA1AEB" w:rsidRDefault="00405BD4">
      <w:pPr>
        <w:pStyle w:val="Heading2"/>
      </w:pPr>
      <w:r>
        <w:t xml:space="preserve">## </w:t>
      </w:r>
      <w:r w:rsidR="00FA086E">
        <w:t>4. Get the Initial Admin Password</w:t>
      </w:r>
      <w:r w:rsidR="00360299">
        <w:t>(optional)</w:t>
      </w:r>
    </w:p>
    <w:p w14:paraId="62E0AD4B" w14:textId="77777777" w:rsidR="00DA1AEB" w:rsidRDefault="00FA086E">
      <w:r>
        <w:t>Retrieve the password with:</w:t>
      </w:r>
    </w:p>
    <w:p w14:paraId="606512ED" w14:textId="203EADF1" w:rsidR="00DA1AEB" w:rsidRDefault="00FA086E">
      <w:pPr>
        <w:pStyle w:val="IntenseQuote"/>
      </w:pPr>
      <w:r>
        <w:t>kubectl -n argocd get secret argocd-initial-admin-secret -o jsonpath="{.data.password}" | base64 -d &amp;&amp; echo</w:t>
      </w:r>
    </w:p>
    <w:p w14:paraId="1FA3A9CE" w14:textId="64B6009A" w:rsidR="0056537C" w:rsidRDefault="0056537C" w:rsidP="0056537C"/>
    <w:p w14:paraId="3541F9B3" w14:textId="2C694FEC" w:rsidR="0056537C" w:rsidRDefault="0056537C" w:rsidP="00C62CBC">
      <w:pPr>
        <w:tabs>
          <w:tab w:val="center" w:pos="4320"/>
        </w:tabs>
        <w:rPr>
          <w:b/>
          <w:bCs/>
          <w:sz w:val="32"/>
          <w:szCs w:val="32"/>
        </w:rPr>
      </w:pPr>
      <w:r w:rsidRPr="00E61DBD">
        <w:rPr>
          <w:b/>
          <w:bCs/>
          <w:sz w:val="32"/>
          <w:szCs w:val="32"/>
        </w:rPr>
        <w:t>Download argocd cli</w:t>
      </w:r>
      <w:r w:rsidR="00C62CBC">
        <w:rPr>
          <w:b/>
          <w:bCs/>
          <w:sz w:val="32"/>
          <w:szCs w:val="32"/>
        </w:rPr>
        <w:tab/>
      </w:r>
    </w:p>
    <w:p w14:paraId="5F2BDA50" w14:textId="5BE74DA9" w:rsidR="00C62CBC" w:rsidRDefault="00C62CBC" w:rsidP="00C62CBC">
      <w:pPr>
        <w:tabs>
          <w:tab w:val="center" w:pos="4320"/>
        </w:tabs>
        <w:rPr>
          <w:b/>
          <w:bCs/>
          <w:sz w:val="32"/>
          <w:szCs w:val="32"/>
        </w:rPr>
      </w:pPr>
      <w:r w:rsidRPr="00C62CBC">
        <w:rPr>
          <w:b/>
          <w:bCs/>
          <w:sz w:val="32"/>
          <w:szCs w:val="32"/>
        </w:rPr>
        <w:drawing>
          <wp:inline distT="0" distB="0" distL="0" distR="0" wp14:anchorId="1F598208" wp14:editId="158ED604">
            <wp:extent cx="5486400" cy="291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2CBC">
        <w:rPr>
          <w:b/>
          <w:bCs/>
          <w:sz w:val="32"/>
          <w:szCs w:val="32"/>
        </w:rPr>
        <w:drawing>
          <wp:inline distT="0" distB="0" distL="0" distR="0" wp14:anchorId="434C6AA7" wp14:editId="78CC97C5">
            <wp:extent cx="5486400" cy="14960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3837" w14:textId="63C436BE" w:rsidR="00C62CBC" w:rsidRDefault="00C62CBC" w:rsidP="00C62CBC">
      <w:pPr>
        <w:tabs>
          <w:tab w:val="center" w:pos="4320"/>
        </w:tabs>
        <w:rPr>
          <w:b/>
          <w:bCs/>
          <w:sz w:val="32"/>
          <w:szCs w:val="32"/>
        </w:rPr>
      </w:pPr>
      <w:r w:rsidRPr="00C62CBC">
        <w:rPr>
          <w:b/>
          <w:bCs/>
          <w:sz w:val="32"/>
          <w:szCs w:val="32"/>
        </w:rPr>
        <w:drawing>
          <wp:inline distT="0" distB="0" distL="0" distR="0" wp14:anchorId="2091AB7B" wp14:editId="15F143D6">
            <wp:extent cx="5486400" cy="231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F43B" w14:textId="2A25652B" w:rsidR="00C62CBC" w:rsidRPr="00E61DBD" w:rsidRDefault="00C62CBC" w:rsidP="00C62CBC">
      <w:pPr>
        <w:tabs>
          <w:tab w:val="center" w:pos="4320"/>
        </w:tabs>
        <w:rPr>
          <w:b/>
          <w:bCs/>
          <w:sz w:val="32"/>
          <w:szCs w:val="32"/>
        </w:rPr>
      </w:pPr>
      <w:r w:rsidRPr="00C62CBC">
        <w:rPr>
          <w:b/>
          <w:bCs/>
          <w:sz w:val="32"/>
          <w:szCs w:val="32"/>
        </w:rPr>
        <w:drawing>
          <wp:inline distT="0" distB="0" distL="0" distR="0" wp14:anchorId="77A6E634" wp14:editId="080DBE68">
            <wp:extent cx="5486400" cy="7785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C3C31" w14:textId="77777777" w:rsidR="00C62CBC" w:rsidRDefault="00C62CBC" w:rsidP="007603F2">
      <w:pPr>
        <w:rPr>
          <w:rFonts w:ascii="Consolas" w:hAnsi="Consolas"/>
          <w:color w:val="D5D7E2"/>
          <w:sz w:val="32"/>
          <w:szCs w:val="32"/>
          <w:shd w:val="clear" w:color="auto" w:fill="21222C"/>
        </w:rPr>
      </w:pPr>
    </w:p>
    <w:p w14:paraId="2DDA1D7A" w14:textId="23A98C71" w:rsidR="00E61DBD" w:rsidRDefault="00E61DBD" w:rsidP="007603F2">
      <w:pPr>
        <w:rPr>
          <w:rFonts w:ascii="Consolas" w:hAnsi="Consolas"/>
          <w:color w:val="D5D7E2"/>
          <w:sz w:val="24"/>
          <w:szCs w:val="24"/>
          <w:shd w:val="clear" w:color="auto" w:fill="21222C"/>
        </w:rPr>
      </w:pPr>
    </w:p>
    <w:p w14:paraId="3A7D8A97" w14:textId="7D3A9DE4" w:rsidR="00E61DBD" w:rsidRDefault="00E61DBD" w:rsidP="007603F2">
      <w:pPr>
        <w:rPr>
          <w:rFonts w:ascii="Consolas" w:hAnsi="Consolas"/>
          <w:color w:val="D5D7E2"/>
          <w:sz w:val="24"/>
          <w:szCs w:val="24"/>
          <w:shd w:val="clear" w:color="auto" w:fill="21222C"/>
        </w:rPr>
      </w:pPr>
    </w:p>
    <w:p w14:paraId="4CC82844" w14:textId="27F75D72" w:rsidR="00E61DBD" w:rsidRPr="00E61DBD" w:rsidRDefault="00E61DBD" w:rsidP="007603F2">
      <w:pPr>
        <w:rPr>
          <w:rStyle w:val="Strong"/>
          <w:sz w:val="24"/>
          <w:szCs w:val="24"/>
        </w:rPr>
      </w:pPr>
      <w:r w:rsidRPr="00E61DBD">
        <w:rPr>
          <w:rStyle w:val="Strong"/>
          <w:sz w:val="24"/>
          <w:szCs w:val="24"/>
        </w:rPr>
        <w:t>Login to ArgoCD</w:t>
      </w:r>
    </w:p>
    <w:p w14:paraId="57C8A90B" w14:textId="4809E18A" w:rsidR="00E61DBD" w:rsidRPr="00E61DBD" w:rsidRDefault="00E61DBD" w:rsidP="007603F2">
      <w:pPr>
        <w:rPr>
          <w:rStyle w:val="Strong"/>
          <w:sz w:val="24"/>
          <w:szCs w:val="24"/>
        </w:rPr>
      </w:pPr>
    </w:p>
    <w:p w14:paraId="3E1E3D1B" w14:textId="4072773D" w:rsidR="00E61DBD" w:rsidRPr="00E61DBD" w:rsidRDefault="00E61DBD" w:rsidP="007603F2">
      <w:pPr>
        <w:rPr>
          <w:rFonts w:ascii="Consolas" w:hAnsi="Consolas"/>
          <w:color w:val="D5D7E2"/>
          <w:sz w:val="28"/>
          <w:szCs w:val="28"/>
          <w:shd w:val="clear" w:color="auto" w:fill="21222C"/>
        </w:rPr>
      </w:pPr>
      <w:r w:rsidRPr="00E61DBD">
        <w:rPr>
          <w:rFonts w:ascii="Consolas" w:hAnsi="Consolas"/>
          <w:color w:val="D5D7E2"/>
          <w:sz w:val="28"/>
          <w:szCs w:val="28"/>
          <w:shd w:val="clear" w:color="auto" w:fill="21222C"/>
        </w:rPr>
        <w:lastRenderedPageBreak/>
        <w:t>argocd login &lt;ARGOCD_SERVER&gt; --username admin --password &lt;PASSWORD&gt; --insecure</w:t>
      </w:r>
    </w:p>
    <w:p w14:paraId="5731C5B9" w14:textId="2B7B3BF3" w:rsidR="0056537C" w:rsidRDefault="0056537C" w:rsidP="007603F2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</w:p>
    <w:p w14:paraId="31B7A8C7" w14:textId="77777777" w:rsidR="0056537C" w:rsidRPr="0056537C" w:rsidRDefault="0056537C" w:rsidP="007603F2">
      <w:pPr>
        <w:rPr>
          <w:sz w:val="28"/>
          <w:szCs w:val="28"/>
        </w:rPr>
      </w:pPr>
    </w:p>
    <w:p w14:paraId="0C4ED9E6" w14:textId="75B1CC5F" w:rsidR="007603F2" w:rsidRDefault="007603F2" w:rsidP="007603F2">
      <w:pPr>
        <w:rPr>
          <w:rFonts w:ascii="Work Sans" w:hAnsi="Work Sans"/>
          <w:color w:val="E9EBFC"/>
          <w:shd w:val="clear" w:color="auto" w:fill="2E303E"/>
        </w:rPr>
      </w:pPr>
      <w:r>
        <w:rPr>
          <w:rFonts w:ascii="Work Sans" w:hAnsi="Work Sans"/>
          <w:color w:val="E9EBFC"/>
          <w:shd w:val="clear" w:color="auto" w:fill="2E303E"/>
        </w:rPr>
        <w:t>After logging in, click the </w:t>
      </w:r>
      <w:r>
        <w:rPr>
          <w:rStyle w:val="Strong"/>
          <w:rFonts w:ascii="Work Sans" w:hAnsi="Work Sans"/>
          <w:color w:val="E9EBFC"/>
          <w:shd w:val="clear" w:color="auto" w:fill="2E303E"/>
        </w:rPr>
        <w:t>+ New App</w:t>
      </w:r>
      <w:r>
        <w:rPr>
          <w:rFonts w:ascii="Work Sans" w:hAnsi="Work Sans"/>
          <w:color w:val="E9EBFC"/>
          <w:shd w:val="clear" w:color="auto" w:fill="2E303E"/>
        </w:rPr>
        <w:t> button as shown below</w:t>
      </w:r>
    </w:p>
    <w:p w14:paraId="40FA4E39" w14:textId="5D97C855" w:rsidR="007603F2" w:rsidRDefault="007603F2" w:rsidP="007603F2">
      <w:pPr>
        <w:rPr>
          <w:rFonts w:ascii="Work Sans" w:hAnsi="Work Sans"/>
          <w:color w:val="E9EBFC"/>
          <w:shd w:val="clear" w:color="auto" w:fill="2E303E"/>
        </w:rPr>
      </w:pPr>
    </w:p>
    <w:p w14:paraId="22ED46BD" w14:textId="13591919" w:rsidR="007603F2" w:rsidRDefault="007603F2" w:rsidP="007603F2">
      <w:r w:rsidRPr="007603F2">
        <w:rPr>
          <w:noProof/>
        </w:rPr>
        <w:drawing>
          <wp:inline distT="0" distB="0" distL="0" distR="0" wp14:anchorId="49FC8B42" wp14:editId="787749DA">
            <wp:extent cx="4296375" cy="438211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92F2" w14:textId="72CD35D8" w:rsidR="007603F2" w:rsidRDefault="007603F2" w:rsidP="007603F2">
      <w:r w:rsidRPr="007603F2">
        <w:rPr>
          <w:noProof/>
        </w:rPr>
        <w:lastRenderedPageBreak/>
        <w:drawing>
          <wp:inline distT="0" distB="0" distL="0" distR="0" wp14:anchorId="26C1A496" wp14:editId="6DD3D632">
            <wp:extent cx="5268060" cy="5249008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9F12" w14:textId="33F0003F" w:rsidR="007603F2" w:rsidRDefault="007603F2" w:rsidP="007603F2">
      <w:r w:rsidRPr="007603F2">
        <w:rPr>
          <w:noProof/>
        </w:rPr>
        <w:lastRenderedPageBreak/>
        <w:drawing>
          <wp:inline distT="0" distB="0" distL="0" distR="0" wp14:anchorId="1E96F7E4" wp14:editId="20B0A67E">
            <wp:extent cx="5391902" cy="482984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4DE0" w14:textId="456B7C0C" w:rsidR="007603F2" w:rsidRDefault="007603F2" w:rsidP="007603F2"/>
    <w:p w14:paraId="4782B545" w14:textId="27213F54" w:rsidR="007603F2" w:rsidRDefault="007603F2" w:rsidP="007603F2">
      <w:r w:rsidRPr="007603F2">
        <w:rPr>
          <w:noProof/>
        </w:rPr>
        <w:lastRenderedPageBreak/>
        <w:drawing>
          <wp:inline distT="0" distB="0" distL="0" distR="0" wp14:anchorId="108BDF62" wp14:editId="610565DA">
            <wp:extent cx="3553321" cy="402011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738E8" w14:textId="0F6FFFBD" w:rsidR="007603F2" w:rsidRDefault="007603F2" w:rsidP="007603F2"/>
    <w:p w14:paraId="56B2B247" w14:textId="598D2EC5" w:rsidR="007603F2" w:rsidRDefault="007603F2" w:rsidP="007603F2">
      <w:pPr>
        <w:rPr>
          <w:rFonts w:ascii="Work Sans" w:hAnsi="Work Sans"/>
          <w:color w:val="E9EBFC"/>
          <w:shd w:val="clear" w:color="auto" w:fill="2E303E"/>
        </w:rPr>
      </w:pPr>
      <w:r>
        <w:rPr>
          <w:rFonts w:ascii="Work Sans" w:hAnsi="Work Sans"/>
          <w:color w:val="E9EBFC"/>
          <w:shd w:val="clear" w:color="auto" w:fill="2E303E"/>
        </w:rPr>
        <w:t>Once the guestbook application is created, you can now view its status:</w:t>
      </w:r>
    </w:p>
    <w:p w14:paraId="184824C5" w14:textId="22B74DF2" w:rsidR="007603F2" w:rsidRDefault="007603F2" w:rsidP="007603F2">
      <w:pPr>
        <w:rPr>
          <w:rFonts w:ascii="Work Sans" w:hAnsi="Work Sans"/>
          <w:color w:val="E9EBFC"/>
          <w:shd w:val="clear" w:color="auto" w:fill="2E303E"/>
        </w:rPr>
      </w:pPr>
    </w:p>
    <w:p w14:paraId="6D35EF1D" w14:textId="237C99C3" w:rsidR="007603F2" w:rsidRDefault="007603F2" w:rsidP="007603F2">
      <w:r w:rsidRPr="007603F2">
        <w:rPr>
          <w:noProof/>
        </w:rPr>
        <w:drawing>
          <wp:inline distT="0" distB="0" distL="0" distR="0" wp14:anchorId="1048AC6B" wp14:editId="72077767">
            <wp:extent cx="5486400" cy="25317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A4AE" w14:textId="641262EC" w:rsidR="007603F2" w:rsidRDefault="007603F2" w:rsidP="007603F2"/>
    <w:p w14:paraId="3069E4FC" w14:textId="4444C8BF" w:rsidR="007603F2" w:rsidRDefault="007603F2" w:rsidP="007603F2">
      <w:pPr>
        <w:rPr>
          <w:rFonts w:ascii="Work Sans" w:hAnsi="Work Sans"/>
          <w:color w:val="E9EBFC"/>
          <w:shd w:val="clear" w:color="auto" w:fill="2E303E"/>
        </w:rPr>
      </w:pPr>
      <w:r>
        <w:rPr>
          <w:rFonts w:ascii="Work Sans" w:hAnsi="Work Sans"/>
          <w:color w:val="E9EBFC"/>
          <w:shd w:val="clear" w:color="auto" w:fill="2E303E"/>
        </w:rPr>
        <w:lastRenderedPageBreak/>
        <w:t>On the Applications page, click on </w:t>
      </w:r>
      <w:r>
        <w:rPr>
          <w:rStyle w:val="Emphasis"/>
          <w:rFonts w:ascii="Work Sans" w:hAnsi="Work Sans"/>
          <w:color w:val="E9EBFC"/>
          <w:shd w:val="clear" w:color="auto" w:fill="2E303E"/>
        </w:rPr>
        <w:t>Sync</w:t>
      </w:r>
      <w:r>
        <w:rPr>
          <w:rFonts w:ascii="Work Sans" w:hAnsi="Work Sans"/>
          <w:color w:val="E9EBFC"/>
          <w:shd w:val="clear" w:color="auto" w:fill="2E303E"/>
        </w:rPr>
        <w:t> button of the guestbook application:</w:t>
      </w:r>
    </w:p>
    <w:p w14:paraId="1DD629C5" w14:textId="3C0D3100" w:rsidR="007603F2" w:rsidRDefault="007603F2" w:rsidP="007603F2">
      <w:pPr>
        <w:rPr>
          <w:rFonts w:ascii="Work Sans" w:hAnsi="Work Sans"/>
          <w:color w:val="E9EBFC"/>
          <w:shd w:val="clear" w:color="auto" w:fill="2E303E"/>
        </w:rPr>
      </w:pPr>
    </w:p>
    <w:p w14:paraId="611D9CF2" w14:textId="01E7629F" w:rsidR="007603F2" w:rsidRDefault="007603F2" w:rsidP="007603F2">
      <w:r w:rsidRPr="007603F2">
        <w:rPr>
          <w:noProof/>
        </w:rPr>
        <w:drawing>
          <wp:inline distT="0" distB="0" distL="0" distR="0" wp14:anchorId="62D004E6" wp14:editId="62AC2A80">
            <wp:extent cx="5486400" cy="4807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1361" w14:textId="791355AA" w:rsidR="007603F2" w:rsidRDefault="007603F2" w:rsidP="007603F2"/>
    <w:p w14:paraId="75CA5B08" w14:textId="046B71FF" w:rsidR="007603F2" w:rsidRPr="007603F2" w:rsidRDefault="007603F2" w:rsidP="007603F2">
      <w:r w:rsidRPr="007603F2">
        <w:rPr>
          <w:noProof/>
        </w:rPr>
        <w:drawing>
          <wp:inline distT="0" distB="0" distL="0" distR="0" wp14:anchorId="2901087F" wp14:editId="296DE5FB">
            <wp:extent cx="5486400" cy="2193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3F2" w:rsidRPr="007603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9630F4A"/>
    <w:multiLevelType w:val="multilevel"/>
    <w:tmpl w:val="8A12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27A2"/>
    <w:rsid w:val="0015074B"/>
    <w:rsid w:val="0029639D"/>
    <w:rsid w:val="00326F90"/>
    <w:rsid w:val="00360299"/>
    <w:rsid w:val="00405BD4"/>
    <w:rsid w:val="0056537C"/>
    <w:rsid w:val="007603F2"/>
    <w:rsid w:val="00AA1D8D"/>
    <w:rsid w:val="00B47730"/>
    <w:rsid w:val="00C62CBC"/>
    <w:rsid w:val="00CB0664"/>
    <w:rsid w:val="00DA1AEB"/>
    <w:rsid w:val="00E558D7"/>
    <w:rsid w:val="00E61DBD"/>
    <w:rsid w:val="00FA08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5A34E"/>
  <w14:defaultImageDpi w14:val="300"/>
  <w15:docId w15:val="{B6A451E4-E5A0-4279-BC37-9D586EAE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05B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BD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05BD4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56537C"/>
  </w:style>
  <w:style w:type="paragraph" w:styleId="NormalWeb">
    <w:name w:val="Normal (Web)"/>
    <w:basedOn w:val="Normal"/>
    <w:uiPriority w:val="99"/>
    <w:semiHidden/>
    <w:unhideWhenUsed/>
    <w:rsid w:val="00E6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6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hyperlink" Target="https://raw.githubusercontent.com/argoproj/argo-cd/stable/manifests/install.ya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muskan mittal</cp:lastModifiedBy>
  <cp:revision>8</cp:revision>
  <dcterms:created xsi:type="dcterms:W3CDTF">2025-09-08T03:34:00Z</dcterms:created>
  <dcterms:modified xsi:type="dcterms:W3CDTF">2025-09-08T04:21:00Z</dcterms:modified>
  <cp:category/>
</cp:coreProperties>
</file>