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F6D5" w14:textId="77777777" w:rsidR="00C77D1D" w:rsidRPr="00445A35" w:rsidRDefault="00C77D1D" w:rsidP="0040498B">
      <w:pPr>
        <w:ind w:left="720" w:hanging="360"/>
        <w:rPr>
          <w:rFonts w:ascii="Times New Roman" w:hAnsi="Times New Roman" w:cs="Times New Roman"/>
        </w:rPr>
      </w:pPr>
    </w:p>
    <w:p w14:paraId="396B7C5C" w14:textId="77777777" w:rsidR="00C77D1D" w:rsidRPr="00445A35" w:rsidRDefault="00C77D1D" w:rsidP="0040498B">
      <w:pPr>
        <w:ind w:left="720" w:hanging="360"/>
        <w:rPr>
          <w:rFonts w:ascii="Times New Roman" w:hAnsi="Times New Roman" w:cs="Times New Roman"/>
        </w:rPr>
      </w:pPr>
    </w:p>
    <w:p w14:paraId="5A14C3F6" w14:textId="77777777" w:rsidR="00C77D1D" w:rsidRPr="00445A35" w:rsidRDefault="00C77D1D" w:rsidP="0040498B">
      <w:pPr>
        <w:ind w:left="720" w:hanging="360"/>
        <w:rPr>
          <w:rFonts w:ascii="Times New Roman" w:hAnsi="Times New Roman" w:cs="Times New Roman"/>
        </w:rPr>
      </w:pPr>
    </w:p>
    <w:p w14:paraId="6AD13F0F" w14:textId="77777777" w:rsidR="00C77D1D" w:rsidRPr="00445A35" w:rsidRDefault="00C77D1D" w:rsidP="0040498B">
      <w:pPr>
        <w:ind w:left="720" w:hanging="360"/>
        <w:rPr>
          <w:rFonts w:ascii="Times New Roman" w:hAnsi="Times New Roman" w:cs="Times New Roman"/>
        </w:rPr>
      </w:pPr>
    </w:p>
    <w:p w14:paraId="0AFD1344" w14:textId="77777777" w:rsidR="00C77D1D" w:rsidRPr="00445A35" w:rsidRDefault="00C77D1D" w:rsidP="0040498B">
      <w:pPr>
        <w:ind w:left="720" w:hanging="360"/>
        <w:rPr>
          <w:rFonts w:ascii="Times New Roman" w:hAnsi="Times New Roman" w:cs="Times New Roman"/>
        </w:rPr>
      </w:pPr>
    </w:p>
    <w:p w14:paraId="6E68B7A0" w14:textId="5AF46863" w:rsidR="00C77D1D" w:rsidRPr="00445A35" w:rsidRDefault="00C77D1D" w:rsidP="00C77D1D">
      <w:pPr>
        <w:pStyle w:val="NormalWeb"/>
        <w:spacing w:line="480" w:lineRule="auto"/>
        <w:jc w:val="center"/>
        <w:rPr>
          <w:rStyle w:val="Strong"/>
          <w:rFonts w:eastAsiaTheme="majorEastAsia"/>
        </w:rPr>
      </w:pPr>
      <w:r w:rsidRPr="00445A35">
        <w:rPr>
          <w:rStyle w:val="Strong"/>
          <w:rFonts w:eastAsiaTheme="majorEastAsia"/>
        </w:rPr>
        <w:t>Assignment Homework (Module 5)</w:t>
      </w:r>
    </w:p>
    <w:p w14:paraId="4259581B" w14:textId="77777777" w:rsidR="00C77D1D" w:rsidRPr="00445A35" w:rsidRDefault="00C77D1D" w:rsidP="00C77D1D">
      <w:pPr>
        <w:pStyle w:val="NormalWeb"/>
        <w:spacing w:line="480" w:lineRule="auto"/>
        <w:jc w:val="center"/>
      </w:pPr>
      <w:r w:rsidRPr="00445A35">
        <w:rPr>
          <w:rStyle w:val="Strong"/>
          <w:rFonts w:eastAsiaTheme="majorEastAsia"/>
        </w:rPr>
        <w:t>Shivangi Vipulbhai Borad</w:t>
      </w:r>
    </w:p>
    <w:p w14:paraId="7895DBB2" w14:textId="77777777" w:rsidR="00C77D1D" w:rsidRPr="00445A35" w:rsidRDefault="00C77D1D" w:rsidP="00C77D1D">
      <w:pPr>
        <w:pStyle w:val="NormalWeb"/>
        <w:spacing w:line="480" w:lineRule="auto"/>
        <w:jc w:val="center"/>
      </w:pPr>
      <w:r w:rsidRPr="00445A35">
        <w:rPr>
          <w:rStyle w:val="Strong"/>
          <w:rFonts w:eastAsiaTheme="majorEastAsia"/>
        </w:rPr>
        <w:t>University of North Texas</w:t>
      </w:r>
    </w:p>
    <w:p w14:paraId="281A3E57" w14:textId="77777777" w:rsidR="00C77D1D" w:rsidRPr="00445A35" w:rsidRDefault="00C77D1D" w:rsidP="00C77D1D">
      <w:pPr>
        <w:pStyle w:val="NormalWeb"/>
        <w:spacing w:line="480" w:lineRule="auto"/>
        <w:jc w:val="center"/>
      </w:pPr>
      <w:r w:rsidRPr="00445A35">
        <w:t>Large Data Visualization:  ADTA5250.410(12960)</w:t>
      </w:r>
    </w:p>
    <w:p w14:paraId="11D6610E" w14:textId="77777777" w:rsidR="00C77D1D" w:rsidRPr="00445A35" w:rsidRDefault="00C77D1D" w:rsidP="00C77D1D">
      <w:pPr>
        <w:pStyle w:val="NormalWeb"/>
        <w:spacing w:line="480" w:lineRule="auto"/>
        <w:jc w:val="center"/>
      </w:pPr>
      <w:r w:rsidRPr="00445A35">
        <w:t>Fall 2025 8W2</w:t>
      </w:r>
    </w:p>
    <w:p w14:paraId="68561A91" w14:textId="77777777" w:rsidR="00C77D1D" w:rsidRPr="00445A35" w:rsidRDefault="00C77D1D" w:rsidP="00C77D1D">
      <w:pPr>
        <w:pStyle w:val="NormalWeb"/>
        <w:spacing w:line="480" w:lineRule="auto"/>
        <w:jc w:val="center"/>
      </w:pPr>
      <w:r w:rsidRPr="00445A35">
        <w:t>Dr. LeAnn K. Boyce</w:t>
      </w:r>
    </w:p>
    <w:p w14:paraId="4A462DA1" w14:textId="491FE39B" w:rsidR="00C77D1D" w:rsidRPr="00445A35" w:rsidRDefault="00C77D1D" w:rsidP="00C77D1D">
      <w:pPr>
        <w:pStyle w:val="NormalWeb"/>
        <w:spacing w:line="480" w:lineRule="auto"/>
        <w:jc w:val="center"/>
      </w:pPr>
      <w:r w:rsidRPr="00445A35">
        <w:t xml:space="preserve">Due date: </w:t>
      </w:r>
      <w:r w:rsidR="00DC25B2" w:rsidRPr="00445A35">
        <w:t>November 2, 2025</w:t>
      </w:r>
    </w:p>
    <w:p w14:paraId="652B3F70" w14:textId="77777777" w:rsidR="00C77D1D" w:rsidRPr="00445A35" w:rsidRDefault="00C77D1D" w:rsidP="0040498B">
      <w:pPr>
        <w:ind w:left="720" w:hanging="360"/>
        <w:rPr>
          <w:rFonts w:ascii="Times New Roman" w:hAnsi="Times New Roman" w:cs="Times New Roman"/>
        </w:rPr>
      </w:pPr>
    </w:p>
    <w:p w14:paraId="3911F616" w14:textId="77777777" w:rsidR="00C77D1D" w:rsidRPr="00445A35" w:rsidRDefault="00C77D1D" w:rsidP="0040498B">
      <w:pPr>
        <w:ind w:left="720" w:hanging="360"/>
        <w:rPr>
          <w:rFonts w:ascii="Times New Roman" w:hAnsi="Times New Roman" w:cs="Times New Roman"/>
        </w:rPr>
      </w:pPr>
    </w:p>
    <w:p w14:paraId="6F3DCB33" w14:textId="77777777" w:rsidR="00C77D1D" w:rsidRPr="00445A35" w:rsidRDefault="00C77D1D" w:rsidP="0040498B">
      <w:pPr>
        <w:ind w:left="720" w:hanging="360"/>
        <w:rPr>
          <w:rFonts w:ascii="Times New Roman" w:hAnsi="Times New Roman" w:cs="Times New Roman"/>
        </w:rPr>
      </w:pPr>
    </w:p>
    <w:p w14:paraId="68E32E00" w14:textId="77777777" w:rsidR="00C77D1D" w:rsidRPr="00445A35" w:rsidRDefault="00C77D1D" w:rsidP="0040498B">
      <w:pPr>
        <w:ind w:left="720" w:hanging="360"/>
        <w:rPr>
          <w:rFonts w:ascii="Times New Roman" w:hAnsi="Times New Roman" w:cs="Times New Roman"/>
        </w:rPr>
      </w:pPr>
    </w:p>
    <w:p w14:paraId="7F98171E" w14:textId="77777777" w:rsidR="00C77D1D" w:rsidRPr="00445A35" w:rsidRDefault="00C77D1D" w:rsidP="0040498B">
      <w:pPr>
        <w:ind w:left="720" w:hanging="360"/>
        <w:rPr>
          <w:rFonts w:ascii="Times New Roman" w:hAnsi="Times New Roman" w:cs="Times New Roman"/>
        </w:rPr>
      </w:pPr>
    </w:p>
    <w:p w14:paraId="28D07306" w14:textId="77777777" w:rsidR="00C77D1D" w:rsidRPr="00445A35" w:rsidRDefault="00C77D1D" w:rsidP="0040498B">
      <w:pPr>
        <w:ind w:left="720" w:hanging="360"/>
        <w:rPr>
          <w:rFonts w:ascii="Times New Roman" w:hAnsi="Times New Roman" w:cs="Times New Roman"/>
        </w:rPr>
      </w:pPr>
    </w:p>
    <w:p w14:paraId="33496897" w14:textId="77777777" w:rsidR="00C77D1D" w:rsidRPr="00445A35" w:rsidRDefault="00C77D1D" w:rsidP="0040498B">
      <w:pPr>
        <w:ind w:left="720" w:hanging="360"/>
        <w:rPr>
          <w:rFonts w:ascii="Times New Roman" w:hAnsi="Times New Roman" w:cs="Times New Roman"/>
        </w:rPr>
      </w:pPr>
    </w:p>
    <w:p w14:paraId="7F4575F6" w14:textId="77777777" w:rsidR="00C77D1D" w:rsidRPr="00445A35" w:rsidRDefault="00C77D1D" w:rsidP="00DC25B2">
      <w:pPr>
        <w:rPr>
          <w:rFonts w:ascii="Times New Roman" w:hAnsi="Times New Roman" w:cs="Times New Roman"/>
        </w:rPr>
      </w:pPr>
    </w:p>
    <w:p w14:paraId="6AE66A70" w14:textId="2B05DD37" w:rsidR="00697AA6" w:rsidRPr="00445A35" w:rsidRDefault="0040498B" w:rsidP="0040498B">
      <w:pPr>
        <w:pStyle w:val="ListParagraph"/>
        <w:numPr>
          <w:ilvl w:val="0"/>
          <w:numId w:val="1"/>
        </w:numPr>
        <w:rPr>
          <w:rFonts w:ascii="Times New Roman" w:hAnsi="Times New Roman" w:cs="Times New Roman"/>
          <w:b/>
          <w:bCs/>
        </w:rPr>
      </w:pPr>
      <w:r w:rsidRPr="00445A35">
        <w:rPr>
          <w:rFonts w:ascii="Times New Roman" w:hAnsi="Times New Roman" w:cs="Times New Roman"/>
          <w:b/>
          <w:bCs/>
        </w:rPr>
        <w:lastRenderedPageBreak/>
        <w:t>Bar Graph:</w:t>
      </w:r>
    </w:p>
    <w:p w14:paraId="6F9218B6" w14:textId="4F0D2997" w:rsidR="004452AE" w:rsidRPr="00445A35" w:rsidRDefault="004452AE" w:rsidP="004452AE">
      <w:pPr>
        <w:pStyle w:val="ListParagraph"/>
        <w:rPr>
          <w:rFonts w:ascii="Times New Roman" w:hAnsi="Times New Roman" w:cs="Times New Roman"/>
          <w:b/>
          <w:bCs/>
        </w:rPr>
      </w:pPr>
      <w:r w:rsidRPr="00445A35">
        <w:rPr>
          <w:rFonts w:ascii="Times New Roman" w:hAnsi="Times New Roman" w:cs="Times New Roman"/>
          <w:b/>
          <w:bCs/>
          <w:noProof/>
        </w:rPr>
        <w:drawing>
          <wp:inline distT="0" distB="0" distL="0" distR="0" wp14:anchorId="47015A3A" wp14:editId="5A7CB9EA">
            <wp:extent cx="5184397" cy="3111861"/>
            <wp:effectExtent l="0" t="0" r="0" b="0"/>
            <wp:docPr id="560342636"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42636" name="Picture 2"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4321" cy="3123820"/>
                    </a:xfrm>
                    <a:prstGeom prst="rect">
                      <a:avLst/>
                    </a:prstGeom>
                  </pic:spPr>
                </pic:pic>
              </a:graphicData>
            </a:graphic>
          </wp:inline>
        </w:drawing>
      </w:r>
    </w:p>
    <w:p w14:paraId="025A0BAA" w14:textId="572E073F" w:rsidR="0039330E" w:rsidRPr="00445A35" w:rsidRDefault="0040498B" w:rsidP="00445A35">
      <w:pPr>
        <w:pStyle w:val="ListParagraph"/>
        <w:jc w:val="both"/>
        <w:rPr>
          <w:rFonts w:ascii="Times New Roman" w:hAnsi="Times New Roman" w:cs="Times New Roman"/>
        </w:rPr>
      </w:pPr>
      <w:r w:rsidRPr="00445A35">
        <w:rPr>
          <w:rFonts w:ascii="Times New Roman" w:hAnsi="Times New Roman" w:cs="Times New Roman"/>
          <w:b/>
          <w:bCs/>
        </w:rPr>
        <w:t>Reason of choosing this graph:</w:t>
      </w:r>
      <w:r w:rsidR="004452AE" w:rsidRPr="00445A35">
        <w:rPr>
          <w:rFonts w:ascii="Times New Roman" w:hAnsi="Times New Roman" w:cs="Times New Roman"/>
          <w:b/>
          <w:bCs/>
        </w:rPr>
        <w:t xml:space="preserve"> </w:t>
      </w:r>
      <w:r w:rsidR="0039330E" w:rsidRPr="00445A35">
        <w:rPr>
          <w:rFonts w:ascii="Times New Roman" w:hAnsi="Times New Roman" w:cs="Times New Roman"/>
        </w:rPr>
        <w:t>I wanted to show a comparison of the metal level categories and for categorical variable bar chart is best to represent details in visual.</w:t>
      </w:r>
      <w:r w:rsidR="00445A35" w:rsidRPr="00445A35">
        <w:rPr>
          <w:rFonts w:ascii="Times New Roman" w:hAnsi="Times New Roman" w:cs="Times New Roman"/>
        </w:rPr>
        <w:t xml:space="preserve"> (Boyce, 2025)</w:t>
      </w:r>
      <w:r w:rsidR="0039330E" w:rsidRPr="00445A35">
        <w:rPr>
          <w:rFonts w:ascii="Times New Roman" w:hAnsi="Times New Roman" w:cs="Times New Roman"/>
        </w:rPr>
        <w:t xml:space="preserve"> Apart from this, I can start the comparison from zero values </w:t>
      </w:r>
      <w:proofErr w:type="gramStart"/>
      <w:r w:rsidR="0039330E" w:rsidRPr="00445A35">
        <w:rPr>
          <w:rFonts w:ascii="Times New Roman" w:hAnsi="Times New Roman" w:cs="Times New Roman"/>
        </w:rPr>
        <w:t>and also</w:t>
      </w:r>
      <w:proofErr w:type="gramEnd"/>
      <w:r w:rsidR="0039330E" w:rsidRPr="00445A35">
        <w:rPr>
          <w:rFonts w:ascii="Times New Roman" w:hAnsi="Times New Roman" w:cs="Times New Roman"/>
        </w:rPr>
        <w:t xml:space="preserve"> show the proper distribution, which makes it easier for the audience to understand.</w:t>
      </w:r>
      <w:r w:rsidR="00445A35" w:rsidRPr="00445A35">
        <w:rPr>
          <w:rFonts w:ascii="Times New Roman" w:hAnsi="Times New Roman" w:cs="Times New Roman"/>
        </w:rPr>
        <w:t xml:space="preserve"> (Boyce, 2025)</w:t>
      </w:r>
    </w:p>
    <w:p w14:paraId="1BB2D7D7" w14:textId="77777777" w:rsidR="00DC25B2" w:rsidRPr="00445A35" w:rsidRDefault="00DC25B2" w:rsidP="00445A35">
      <w:pPr>
        <w:pStyle w:val="ListParagraph"/>
        <w:jc w:val="both"/>
        <w:rPr>
          <w:rFonts w:ascii="Times New Roman" w:hAnsi="Times New Roman" w:cs="Times New Roman"/>
        </w:rPr>
      </w:pPr>
    </w:p>
    <w:p w14:paraId="4642873B" w14:textId="770E8039" w:rsidR="0039330E" w:rsidRPr="00445A35" w:rsidRDefault="0040498B" w:rsidP="00445A35">
      <w:pPr>
        <w:pStyle w:val="ListParagraph"/>
        <w:jc w:val="both"/>
        <w:rPr>
          <w:rFonts w:ascii="Times New Roman" w:hAnsi="Times New Roman" w:cs="Times New Roman"/>
          <w:b/>
          <w:bCs/>
          <w:color w:val="333333"/>
          <w:shd w:val="clear" w:color="auto" w:fill="FFFFFF"/>
        </w:rPr>
      </w:pPr>
      <w:r w:rsidRPr="00445A35">
        <w:rPr>
          <w:rFonts w:ascii="Times New Roman" w:hAnsi="Times New Roman" w:cs="Times New Roman"/>
          <w:b/>
          <w:bCs/>
          <w:color w:val="333333"/>
          <w:shd w:val="clear" w:color="auto" w:fill="FFFFFF"/>
        </w:rPr>
        <w:t>Business insight:</w:t>
      </w:r>
      <w:r w:rsidR="00342C81" w:rsidRPr="00445A35">
        <w:rPr>
          <w:rFonts w:ascii="Times New Roman" w:hAnsi="Times New Roman" w:cs="Times New Roman"/>
          <w:b/>
          <w:bCs/>
          <w:color w:val="333333"/>
          <w:shd w:val="clear" w:color="auto" w:fill="FFFFFF"/>
        </w:rPr>
        <w:t xml:space="preserve"> </w:t>
      </w:r>
    </w:p>
    <w:p w14:paraId="605208CF" w14:textId="6E565256" w:rsidR="0039330E" w:rsidRPr="00445A35" w:rsidRDefault="0039330E" w:rsidP="00445A35">
      <w:pPr>
        <w:pStyle w:val="ListParagraph"/>
        <w:numPr>
          <w:ilvl w:val="0"/>
          <w:numId w:val="2"/>
        </w:numPr>
        <w:jc w:val="both"/>
        <w:rPr>
          <w:rFonts w:ascii="Times New Roman" w:hAnsi="Times New Roman" w:cs="Times New Roman"/>
          <w:color w:val="333333"/>
          <w:shd w:val="clear" w:color="auto" w:fill="FFFFFF"/>
        </w:rPr>
      </w:pPr>
      <w:r w:rsidRPr="00445A35">
        <w:rPr>
          <w:rFonts w:ascii="Times New Roman" w:hAnsi="Times New Roman" w:cs="Times New Roman"/>
          <w:color w:val="333333"/>
          <w:shd w:val="clear" w:color="auto" w:fill="FFFFFF"/>
        </w:rPr>
        <w:t>The major distribution shows in the silver area, followed by Gold and Expanded Bronze, which shows healthcare companies should focus more in this area for growth, as it will prove to be a profitable decision.</w:t>
      </w:r>
      <w:r w:rsidR="00AD4DEA" w:rsidRPr="00AD4DEA">
        <w:t xml:space="preserve"> </w:t>
      </w:r>
      <w:r w:rsidR="00AD4DEA" w:rsidRPr="00AD4DEA">
        <w:rPr>
          <w:rFonts w:ascii="Times New Roman" w:hAnsi="Times New Roman" w:cs="Times New Roman"/>
          <w:color w:val="333333"/>
          <w:shd w:val="clear" w:color="auto" w:fill="FFFFFF"/>
        </w:rPr>
        <w:t>(Plan Attributes PUF - PY2025, 2025)</w:t>
      </w:r>
    </w:p>
    <w:p w14:paraId="18984273" w14:textId="53DEC389" w:rsidR="0040498B" w:rsidRPr="00445A35" w:rsidRDefault="0039330E" w:rsidP="00445A35">
      <w:pPr>
        <w:pStyle w:val="ListParagraph"/>
        <w:numPr>
          <w:ilvl w:val="0"/>
          <w:numId w:val="2"/>
        </w:numPr>
        <w:jc w:val="both"/>
        <w:rPr>
          <w:rFonts w:ascii="Times New Roman" w:hAnsi="Times New Roman" w:cs="Times New Roman"/>
          <w:color w:val="333333"/>
          <w:shd w:val="clear" w:color="auto" w:fill="FFFFFF"/>
        </w:rPr>
      </w:pPr>
      <w:r w:rsidRPr="00445A35">
        <w:rPr>
          <w:rFonts w:ascii="Times New Roman" w:hAnsi="Times New Roman" w:cs="Times New Roman"/>
          <w:color w:val="333333"/>
          <w:shd w:val="clear" w:color="auto" w:fill="FFFFFF"/>
        </w:rPr>
        <w:t xml:space="preserve">On the other hand, Bronze, Catastrophic, and Platinum show </w:t>
      </w:r>
      <w:r w:rsidR="003F56BC" w:rsidRPr="00445A35">
        <w:rPr>
          <w:rFonts w:ascii="Times New Roman" w:hAnsi="Times New Roman" w:cs="Times New Roman"/>
          <w:color w:val="333333"/>
          <w:shd w:val="clear" w:color="auto" w:fill="FFFFFF"/>
        </w:rPr>
        <w:t>less</w:t>
      </w:r>
      <w:r w:rsidRPr="00445A35">
        <w:rPr>
          <w:rFonts w:ascii="Times New Roman" w:hAnsi="Times New Roman" w:cs="Times New Roman"/>
          <w:color w:val="333333"/>
          <w:shd w:val="clear" w:color="auto" w:fill="FFFFFF"/>
        </w:rPr>
        <w:t xml:space="preserve"> people are considering these plans, so for that, companies </w:t>
      </w:r>
      <w:proofErr w:type="gramStart"/>
      <w:r w:rsidRPr="00445A35">
        <w:rPr>
          <w:rFonts w:ascii="Times New Roman" w:hAnsi="Times New Roman" w:cs="Times New Roman"/>
          <w:color w:val="333333"/>
          <w:shd w:val="clear" w:color="auto" w:fill="FFFFFF"/>
        </w:rPr>
        <w:t>have to</w:t>
      </w:r>
      <w:proofErr w:type="gramEnd"/>
      <w:r w:rsidRPr="00445A35">
        <w:rPr>
          <w:rFonts w:ascii="Times New Roman" w:hAnsi="Times New Roman" w:cs="Times New Roman"/>
          <w:color w:val="333333"/>
          <w:shd w:val="clear" w:color="auto" w:fill="FFFFFF"/>
        </w:rPr>
        <w:t xml:space="preserve"> think about it carefully if they can improve it in the future and come up with the best solution.</w:t>
      </w:r>
      <w:r w:rsidR="00AD4DEA" w:rsidRPr="00AD4DEA">
        <w:t xml:space="preserve"> </w:t>
      </w:r>
      <w:r w:rsidR="00AD4DEA" w:rsidRPr="00AD4DEA">
        <w:rPr>
          <w:rFonts w:ascii="Times New Roman" w:hAnsi="Times New Roman" w:cs="Times New Roman"/>
          <w:color w:val="333333"/>
          <w:shd w:val="clear" w:color="auto" w:fill="FFFFFF"/>
        </w:rPr>
        <w:t>(Plan Attributes PUF - PY2025, 2025)</w:t>
      </w:r>
    </w:p>
    <w:p w14:paraId="35DB3933" w14:textId="77777777" w:rsidR="0039330E" w:rsidRPr="00445A35" w:rsidRDefault="0039330E" w:rsidP="00445A35">
      <w:pPr>
        <w:pStyle w:val="ListParagraph"/>
        <w:jc w:val="both"/>
        <w:rPr>
          <w:rFonts w:ascii="Times New Roman" w:hAnsi="Times New Roman" w:cs="Times New Roman"/>
          <w:color w:val="333333"/>
          <w:shd w:val="clear" w:color="auto" w:fill="FFFFFF"/>
        </w:rPr>
      </w:pPr>
    </w:p>
    <w:p w14:paraId="45562FEE" w14:textId="466EFDA7" w:rsidR="0040498B" w:rsidRPr="00445A35" w:rsidRDefault="0040498B" w:rsidP="00445A35">
      <w:pPr>
        <w:pStyle w:val="ListParagraph"/>
        <w:numPr>
          <w:ilvl w:val="0"/>
          <w:numId w:val="1"/>
        </w:numPr>
        <w:jc w:val="both"/>
        <w:rPr>
          <w:rFonts w:ascii="Times New Roman" w:hAnsi="Times New Roman" w:cs="Times New Roman"/>
          <w:b/>
          <w:bCs/>
        </w:rPr>
      </w:pPr>
      <w:r w:rsidRPr="00445A35">
        <w:rPr>
          <w:rFonts w:ascii="Times New Roman" w:hAnsi="Times New Roman" w:cs="Times New Roman"/>
          <w:b/>
          <w:bCs/>
        </w:rPr>
        <w:t>Line Graph:</w:t>
      </w:r>
    </w:p>
    <w:p w14:paraId="41624DEB" w14:textId="782741A9" w:rsidR="004452AE" w:rsidRPr="00445A35" w:rsidRDefault="004452AE" w:rsidP="00445A35">
      <w:pPr>
        <w:pStyle w:val="ListParagraph"/>
        <w:jc w:val="both"/>
        <w:rPr>
          <w:rFonts w:ascii="Times New Roman" w:hAnsi="Times New Roman" w:cs="Times New Roman"/>
          <w:b/>
          <w:bCs/>
        </w:rPr>
      </w:pPr>
      <w:r w:rsidRPr="00445A35">
        <w:rPr>
          <w:rFonts w:ascii="Times New Roman" w:hAnsi="Times New Roman" w:cs="Times New Roman"/>
          <w:b/>
          <w:bCs/>
          <w:noProof/>
        </w:rPr>
        <w:lastRenderedPageBreak/>
        <w:drawing>
          <wp:inline distT="0" distB="0" distL="0" distR="0" wp14:anchorId="150EE044" wp14:editId="2B864E75">
            <wp:extent cx="5353295" cy="3212983"/>
            <wp:effectExtent l="0" t="0" r="0" b="635"/>
            <wp:docPr id="1240569315" name="Picture 3" descr="A graph showing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69315" name="Picture 3" descr="A graph showing a c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5493" cy="3226306"/>
                    </a:xfrm>
                    <a:prstGeom prst="rect">
                      <a:avLst/>
                    </a:prstGeom>
                  </pic:spPr>
                </pic:pic>
              </a:graphicData>
            </a:graphic>
          </wp:inline>
        </w:drawing>
      </w:r>
    </w:p>
    <w:p w14:paraId="7EE1E12C" w14:textId="77777777" w:rsidR="0040498B" w:rsidRPr="00445A35" w:rsidRDefault="0040498B" w:rsidP="00445A35">
      <w:pPr>
        <w:pStyle w:val="ListParagraph"/>
        <w:jc w:val="both"/>
        <w:rPr>
          <w:rFonts w:ascii="Times New Roman" w:hAnsi="Times New Roman" w:cs="Times New Roman"/>
          <w:b/>
          <w:bCs/>
        </w:rPr>
      </w:pPr>
      <w:r w:rsidRPr="00445A35">
        <w:rPr>
          <w:rFonts w:ascii="Times New Roman" w:hAnsi="Times New Roman" w:cs="Times New Roman"/>
          <w:b/>
          <w:bCs/>
        </w:rPr>
        <w:t>Reason of choosing this graph:</w:t>
      </w:r>
    </w:p>
    <w:p w14:paraId="047DCDA0" w14:textId="770F92B2" w:rsidR="005F7C7A" w:rsidRPr="00445A35" w:rsidRDefault="005F7C7A" w:rsidP="00445A35">
      <w:pPr>
        <w:pStyle w:val="ListParagraph"/>
        <w:numPr>
          <w:ilvl w:val="0"/>
          <w:numId w:val="4"/>
        </w:numPr>
        <w:jc w:val="both"/>
        <w:rPr>
          <w:rFonts w:ascii="Times New Roman" w:hAnsi="Times New Roman" w:cs="Times New Roman"/>
        </w:rPr>
      </w:pPr>
      <w:r w:rsidRPr="00445A35">
        <w:rPr>
          <w:rFonts w:ascii="Times New Roman" w:hAnsi="Times New Roman" w:cs="Times New Roman"/>
        </w:rPr>
        <w:t xml:space="preserve">I wanted to compare new and existing plan taken by consumer over time. To show the trend, a timeline graph is an essential visual graph, as it shows continuous progress within the </w:t>
      </w:r>
      <w:proofErr w:type="gramStart"/>
      <w:r w:rsidRPr="00445A35">
        <w:rPr>
          <w:rFonts w:ascii="Times New Roman" w:hAnsi="Times New Roman" w:cs="Times New Roman"/>
        </w:rPr>
        <w:t>time period</w:t>
      </w:r>
      <w:proofErr w:type="gramEnd"/>
      <w:r w:rsidRPr="00445A35">
        <w:rPr>
          <w:rFonts w:ascii="Times New Roman" w:hAnsi="Times New Roman" w:cs="Times New Roman"/>
        </w:rPr>
        <w:t xml:space="preserve">. </w:t>
      </w:r>
      <w:r w:rsidR="00445A35" w:rsidRPr="00445A35">
        <w:rPr>
          <w:rFonts w:ascii="Times New Roman" w:hAnsi="Times New Roman" w:cs="Times New Roman"/>
        </w:rPr>
        <w:t>(Boyce, 2025) It</w:t>
      </w:r>
      <w:r w:rsidRPr="00445A35">
        <w:rPr>
          <w:rFonts w:ascii="Times New Roman" w:hAnsi="Times New Roman" w:cs="Times New Roman"/>
        </w:rPr>
        <w:t xml:space="preserve"> helps to show sudden drastic changes within a particular period. That’s why I chose a line graph.</w:t>
      </w:r>
      <w:r w:rsidR="00445A35" w:rsidRPr="00445A35">
        <w:rPr>
          <w:rFonts w:ascii="Times New Roman" w:hAnsi="Times New Roman" w:cs="Times New Roman"/>
        </w:rPr>
        <w:t xml:space="preserve"> (Boyce, 2025)</w:t>
      </w:r>
    </w:p>
    <w:p w14:paraId="27D00501" w14:textId="77777777" w:rsidR="005F7C7A" w:rsidRPr="00445A35" w:rsidRDefault="005F7C7A" w:rsidP="00445A35">
      <w:pPr>
        <w:pStyle w:val="ListParagraph"/>
        <w:jc w:val="both"/>
        <w:rPr>
          <w:rFonts w:ascii="Times New Roman" w:hAnsi="Times New Roman" w:cs="Times New Roman"/>
        </w:rPr>
      </w:pPr>
    </w:p>
    <w:p w14:paraId="039FC8D9" w14:textId="3A08F3CD" w:rsidR="0040498B" w:rsidRPr="00445A35" w:rsidRDefault="0040498B" w:rsidP="00445A35">
      <w:pPr>
        <w:pStyle w:val="ListParagraph"/>
        <w:jc w:val="both"/>
        <w:rPr>
          <w:rFonts w:ascii="Times New Roman" w:hAnsi="Times New Roman" w:cs="Times New Roman"/>
          <w:b/>
          <w:bCs/>
          <w:color w:val="333333"/>
          <w:shd w:val="clear" w:color="auto" w:fill="FFFFFF"/>
        </w:rPr>
      </w:pPr>
      <w:r w:rsidRPr="00445A35">
        <w:rPr>
          <w:rFonts w:ascii="Times New Roman" w:hAnsi="Times New Roman" w:cs="Times New Roman"/>
          <w:b/>
          <w:bCs/>
          <w:color w:val="333333"/>
          <w:shd w:val="clear" w:color="auto" w:fill="FFFFFF"/>
        </w:rPr>
        <w:t>Business insight:</w:t>
      </w:r>
    </w:p>
    <w:p w14:paraId="3D3E8C6D" w14:textId="3FB1CE97" w:rsidR="00325F80" w:rsidRPr="00445A35" w:rsidRDefault="00325F80" w:rsidP="00445A35">
      <w:pPr>
        <w:pStyle w:val="ListParagraph"/>
        <w:numPr>
          <w:ilvl w:val="0"/>
          <w:numId w:val="3"/>
        </w:numPr>
        <w:jc w:val="both"/>
        <w:rPr>
          <w:rFonts w:ascii="Times New Roman" w:hAnsi="Times New Roman" w:cs="Times New Roman"/>
          <w:color w:val="333333"/>
          <w:shd w:val="clear" w:color="auto" w:fill="FFFFFF"/>
        </w:rPr>
      </w:pPr>
      <w:r w:rsidRPr="00445A35">
        <w:rPr>
          <w:rFonts w:ascii="Times New Roman" w:hAnsi="Times New Roman" w:cs="Times New Roman"/>
          <w:color w:val="333333"/>
          <w:shd w:val="clear" w:color="auto" w:fill="FFFFFF"/>
        </w:rPr>
        <w:t>The line graph shows that the busiest time for customer engagement is between January and August to November. During this time, the company should be ready with its IT and operation systems, as it is the busiest time for enrollment and there is a high chance of system errors. Doing this can improve customer satisfaction, which is good for the company.</w:t>
      </w:r>
      <w:r w:rsidR="00AD4DEA" w:rsidRPr="00AD4DEA">
        <w:t xml:space="preserve"> </w:t>
      </w:r>
      <w:r w:rsidR="00AD4DEA" w:rsidRPr="00AD4DEA">
        <w:rPr>
          <w:rFonts w:ascii="Times New Roman" w:hAnsi="Times New Roman" w:cs="Times New Roman"/>
          <w:color w:val="333333"/>
          <w:shd w:val="clear" w:color="auto" w:fill="FFFFFF"/>
        </w:rPr>
        <w:t>(Plan Attributes PUF - PY2025, 2025)</w:t>
      </w:r>
    </w:p>
    <w:p w14:paraId="239E07D8" w14:textId="77777777" w:rsidR="00325F80" w:rsidRPr="00445A35" w:rsidRDefault="00325F80" w:rsidP="00445A35">
      <w:pPr>
        <w:pStyle w:val="ListParagraph"/>
        <w:numPr>
          <w:ilvl w:val="0"/>
          <w:numId w:val="3"/>
        </w:numPr>
        <w:jc w:val="both"/>
        <w:rPr>
          <w:rFonts w:ascii="Times New Roman" w:hAnsi="Times New Roman" w:cs="Times New Roman"/>
          <w:color w:val="333333"/>
          <w:shd w:val="clear" w:color="auto" w:fill="FFFFFF"/>
        </w:rPr>
      </w:pPr>
      <w:r w:rsidRPr="00445A35">
        <w:rPr>
          <w:rFonts w:ascii="Times New Roman" w:hAnsi="Times New Roman" w:cs="Times New Roman"/>
          <w:color w:val="333333"/>
          <w:shd w:val="clear" w:color="auto" w:fill="FFFFFF"/>
        </w:rPr>
        <w:t>On the other hand, the slow months between February and July give the idea that the company can work on new projects to attract customer attention.</w:t>
      </w:r>
    </w:p>
    <w:p w14:paraId="4E29AC20" w14:textId="20072BDB" w:rsidR="00325F80" w:rsidRPr="00445A35" w:rsidRDefault="00325F80" w:rsidP="00445A35">
      <w:pPr>
        <w:pStyle w:val="ListParagraph"/>
        <w:numPr>
          <w:ilvl w:val="0"/>
          <w:numId w:val="3"/>
        </w:numPr>
        <w:jc w:val="both"/>
        <w:rPr>
          <w:rFonts w:ascii="Times New Roman" w:hAnsi="Times New Roman" w:cs="Times New Roman"/>
        </w:rPr>
      </w:pPr>
      <w:r w:rsidRPr="00445A35">
        <w:rPr>
          <w:rFonts w:ascii="Times New Roman" w:hAnsi="Times New Roman" w:cs="Times New Roman"/>
          <w:color w:val="333333"/>
          <w:shd w:val="clear" w:color="auto" w:fill="FFFFFF"/>
        </w:rPr>
        <w:t>The chart also gives insights into new plans, as customer engagement is lower, which is a sign for the company to bring new changes to prevent loss.</w:t>
      </w:r>
      <w:r w:rsidR="00AD4DEA" w:rsidRPr="00AD4DEA">
        <w:t xml:space="preserve"> </w:t>
      </w:r>
      <w:r w:rsidR="00AD4DEA" w:rsidRPr="00AD4DEA">
        <w:rPr>
          <w:rFonts w:ascii="Times New Roman" w:hAnsi="Times New Roman" w:cs="Times New Roman"/>
          <w:color w:val="333333"/>
          <w:shd w:val="clear" w:color="auto" w:fill="FFFFFF"/>
        </w:rPr>
        <w:t>(Plan Attributes PUF - PY2025, 2025)</w:t>
      </w:r>
    </w:p>
    <w:p w14:paraId="24F63A09" w14:textId="1B509E9E" w:rsidR="0040498B" w:rsidRPr="00445A35" w:rsidRDefault="0040498B" w:rsidP="00445A35">
      <w:pPr>
        <w:pStyle w:val="ListParagraph"/>
        <w:jc w:val="both"/>
        <w:rPr>
          <w:rFonts w:ascii="Times New Roman" w:hAnsi="Times New Roman" w:cs="Times New Roman"/>
        </w:rPr>
      </w:pPr>
    </w:p>
    <w:p w14:paraId="233C2E75" w14:textId="77777777" w:rsidR="00445A35" w:rsidRPr="00445A35" w:rsidRDefault="00445A35" w:rsidP="00445A35">
      <w:pPr>
        <w:pStyle w:val="ListParagraph"/>
        <w:jc w:val="both"/>
        <w:rPr>
          <w:rFonts w:ascii="Times New Roman" w:hAnsi="Times New Roman" w:cs="Times New Roman"/>
        </w:rPr>
      </w:pPr>
    </w:p>
    <w:p w14:paraId="46593CE0" w14:textId="77777777" w:rsidR="00445A35" w:rsidRPr="00445A35" w:rsidRDefault="00445A35" w:rsidP="00445A35">
      <w:pPr>
        <w:pStyle w:val="ListParagraph"/>
        <w:jc w:val="both"/>
        <w:rPr>
          <w:rFonts w:ascii="Times New Roman" w:hAnsi="Times New Roman" w:cs="Times New Roman"/>
        </w:rPr>
      </w:pPr>
    </w:p>
    <w:p w14:paraId="000BBF92" w14:textId="77777777" w:rsidR="00445A35" w:rsidRPr="00445A35" w:rsidRDefault="00445A35" w:rsidP="00445A35">
      <w:pPr>
        <w:pStyle w:val="ListParagraph"/>
        <w:jc w:val="both"/>
        <w:rPr>
          <w:rFonts w:ascii="Times New Roman" w:hAnsi="Times New Roman" w:cs="Times New Roman"/>
        </w:rPr>
      </w:pPr>
    </w:p>
    <w:p w14:paraId="4CFBAA9C" w14:textId="77777777" w:rsidR="00445A35" w:rsidRPr="00445A35" w:rsidRDefault="00445A35" w:rsidP="00445A35">
      <w:pPr>
        <w:pStyle w:val="ListParagraph"/>
        <w:jc w:val="both"/>
        <w:rPr>
          <w:rFonts w:ascii="Times New Roman" w:hAnsi="Times New Roman" w:cs="Times New Roman"/>
        </w:rPr>
      </w:pPr>
    </w:p>
    <w:p w14:paraId="41BCB8CE" w14:textId="77777777" w:rsidR="00445A35" w:rsidRPr="00445A35" w:rsidRDefault="00445A35" w:rsidP="0040498B">
      <w:pPr>
        <w:pStyle w:val="ListParagraph"/>
        <w:rPr>
          <w:rFonts w:ascii="Times New Roman" w:hAnsi="Times New Roman" w:cs="Times New Roman"/>
        </w:rPr>
      </w:pPr>
    </w:p>
    <w:p w14:paraId="73760D51" w14:textId="77777777" w:rsidR="00445A35" w:rsidRPr="00445A35" w:rsidRDefault="00445A35" w:rsidP="0040498B">
      <w:pPr>
        <w:pStyle w:val="ListParagraph"/>
        <w:rPr>
          <w:rFonts w:ascii="Times New Roman" w:hAnsi="Times New Roman" w:cs="Times New Roman"/>
        </w:rPr>
      </w:pPr>
    </w:p>
    <w:p w14:paraId="603F2CA6" w14:textId="340308D1" w:rsidR="00445A35" w:rsidRPr="00445A35" w:rsidRDefault="00445A35" w:rsidP="0040498B">
      <w:pPr>
        <w:pStyle w:val="ListParagraph"/>
        <w:rPr>
          <w:rFonts w:ascii="Times New Roman" w:hAnsi="Times New Roman" w:cs="Times New Roman"/>
          <w:b/>
          <w:bCs/>
        </w:rPr>
      </w:pPr>
      <w:r w:rsidRPr="00445A35">
        <w:rPr>
          <w:rFonts w:ascii="Times New Roman" w:hAnsi="Times New Roman" w:cs="Times New Roman"/>
          <w:b/>
          <w:bCs/>
        </w:rPr>
        <w:t>Reference:</w:t>
      </w:r>
    </w:p>
    <w:p w14:paraId="0071494D" w14:textId="77777777" w:rsidR="00445A35" w:rsidRPr="00445A35" w:rsidRDefault="00445A35" w:rsidP="0040498B">
      <w:pPr>
        <w:pStyle w:val="ListParagraph"/>
        <w:rPr>
          <w:rFonts w:ascii="Times New Roman" w:hAnsi="Times New Roman" w:cs="Times New Roman"/>
          <w:b/>
          <w:bCs/>
        </w:rPr>
      </w:pPr>
    </w:p>
    <w:p w14:paraId="7C3C6531" w14:textId="77777777" w:rsidR="00445A35" w:rsidRPr="00445A35" w:rsidRDefault="00445A35" w:rsidP="0040498B">
      <w:pPr>
        <w:pStyle w:val="ListParagraph"/>
        <w:rPr>
          <w:rFonts w:ascii="Times New Roman" w:hAnsi="Times New Roman" w:cs="Times New Roman"/>
          <w:b/>
          <w:bCs/>
        </w:rPr>
      </w:pPr>
    </w:p>
    <w:p w14:paraId="1FB623FA" w14:textId="77777777" w:rsidR="00445A35" w:rsidRPr="00445A35" w:rsidRDefault="00445A35" w:rsidP="00445A35">
      <w:pPr>
        <w:pStyle w:val="NormalWeb"/>
        <w:spacing w:before="0" w:beforeAutospacing="0" w:after="0" w:afterAutospacing="0" w:line="480" w:lineRule="auto"/>
        <w:ind w:left="2160" w:hanging="720"/>
      </w:pPr>
      <w:r w:rsidRPr="00445A35">
        <w:t xml:space="preserve">Boyce, L. K. (2025, November). </w:t>
      </w:r>
      <w:r w:rsidRPr="00445A35">
        <w:rPr>
          <w:i/>
          <w:iCs/>
        </w:rPr>
        <w:t>Charts for Comparing Categories</w:t>
      </w:r>
      <w:r w:rsidRPr="00445A35">
        <w:t xml:space="preserve">. </w:t>
      </w:r>
      <w:r w:rsidRPr="00445A35">
        <w:rPr>
          <w:rStyle w:val="url"/>
          <w:rFonts w:eastAsiaTheme="majorEastAsia"/>
        </w:rPr>
        <w:t>https://unt.instructure.com/courses/134787/pages/module-5-content-2?module_item_id=8654043</w:t>
      </w:r>
    </w:p>
    <w:p w14:paraId="0DB36439" w14:textId="30094AD1" w:rsidR="00445A35" w:rsidRDefault="00445A35" w:rsidP="00445A35">
      <w:pPr>
        <w:pStyle w:val="NormalWeb"/>
        <w:spacing w:before="0" w:beforeAutospacing="0" w:after="0" w:afterAutospacing="0" w:line="480" w:lineRule="auto"/>
        <w:ind w:left="2160" w:hanging="720"/>
        <w:rPr>
          <w:rStyle w:val="url"/>
          <w:rFonts w:eastAsiaTheme="majorEastAsia"/>
        </w:rPr>
      </w:pPr>
      <w:r w:rsidRPr="00445A35">
        <w:t xml:space="preserve">Boyce, L. K. (2025, November). </w:t>
      </w:r>
      <w:r w:rsidRPr="00445A35">
        <w:rPr>
          <w:i/>
          <w:iCs/>
        </w:rPr>
        <w:t>Charts for Changes Over Time</w:t>
      </w:r>
      <w:r w:rsidRPr="00445A35">
        <w:t xml:space="preserve">. </w:t>
      </w:r>
      <w:hyperlink r:id="rId9" w:history="1">
        <w:r w:rsidR="0090436F" w:rsidRPr="001B530C">
          <w:rPr>
            <w:rStyle w:val="Hyperlink"/>
            <w:rFonts w:eastAsiaTheme="majorEastAsia"/>
          </w:rPr>
          <w:t>https://unt.instructure.com/courses/134787/pages/module-5-content-2?module_item_id=8654043</w:t>
        </w:r>
      </w:hyperlink>
    </w:p>
    <w:p w14:paraId="0A01BCDE" w14:textId="77777777" w:rsidR="0090436F" w:rsidRPr="00445A35" w:rsidRDefault="0090436F" w:rsidP="00445A35">
      <w:pPr>
        <w:pStyle w:val="NormalWeb"/>
        <w:spacing w:before="0" w:beforeAutospacing="0" w:after="0" w:afterAutospacing="0" w:line="480" w:lineRule="auto"/>
        <w:ind w:left="2160" w:hanging="720"/>
      </w:pPr>
    </w:p>
    <w:p w14:paraId="55D55C98" w14:textId="77777777" w:rsidR="00AD4DEA" w:rsidRDefault="00AD4DEA" w:rsidP="00AD4DEA">
      <w:pPr>
        <w:pStyle w:val="NormalWeb"/>
        <w:spacing w:before="0" w:beforeAutospacing="0" w:after="0" w:afterAutospacing="0" w:line="480" w:lineRule="auto"/>
        <w:ind w:left="2160" w:hanging="720"/>
        <w:jc w:val="both"/>
      </w:pPr>
      <w:r>
        <w:rPr>
          <w:i/>
          <w:iCs/>
        </w:rPr>
        <w:t>Plan Attributes PUF - PY2025</w:t>
      </w:r>
      <w:r>
        <w:t xml:space="preserve">. (2025, August 12). data.healthcare.gov. </w:t>
      </w:r>
      <w:r>
        <w:rPr>
          <w:rStyle w:val="url"/>
          <w:rFonts w:eastAsiaTheme="majorEastAsia"/>
        </w:rPr>
        <w:t>https://data.healthcare.gov/dataset/ad5c073e-8451-4378-b3d8-4ba189f29cfe#data-table</w:t>
      </w:r>
    </w:p>
    <w:p w14:paraId="37C2DFD7" w14:textId="77777777" w:rsidR="00445A35" w:rsidRPr="00445A35" w:rsidRDefault="00445A35" w:rsidP="00AD4DEA">
      <w:pPr>
        <w:pStyle w:val="ListParagraph"/>
        <w:ind w:left="3600"/>
        <w:rPr>
          <w:rFonts w:ascii="Times New Roman" w:hAnsi="Times New Roman" w:cs="Times New Roman"/>
        </w:rPr>
      </w:pPr>
    </w:p>
    <w:sectPr w:rsidR="00445A35" w:rsidRPr="00445A35">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392C0" w14:textId="77777777" w:rsidR="00626F72" w:rsidRDefault="00626F72" w:rsidP="00DC25B2">
      <w:pPr>
        <w:spacing w:after="0" w:line="240" w:lineRule="auto"/>
      </w:pPr>
      <w:r>
        <w:separator/>
      </w:r>
    </w:p>
  </w:endnote>
  <w:endnote w:type="continuationSeparator" w:id="0">
    <w:p w14:paraId="0EC78066" w14:textId="77777777" w:rsidR="00626F72" w:rsidRDefault="00626F72" w:rsidP="00DC2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8CA37" w14:textId="77777777" w:rsidR="00626F72" w:rsidRDefault="00626F72" w:rsidP="00DC25B2">
      <w:pPr>
        <w:spacing w:after="0" w:line="240" w:lineRule="auto"/>
      </w:pPr>
      <w:r>
        <w:separator/>
      </w:r>
    </w:p>
  </w:footnote>
  <w:footnote w:type="continuationSeparator" w:id="0">
    <w:p w14:paraId="5DA84F83" w14:textId="77777777" w:rsidR="00626F72" w:rsidRDefault="00626F72" w:rsidP="00DC2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2168657"/>
      <w:docPartObj>
        <w:docPartGallery w:val="Page Numbers (Top of Page)"/>
        <w:docPartUnique/>
      </w:docPartObj>
    </w:sdtPr>
    <w:sdtContent>
      <w:p w14:paraId="7B2BFB23" w14:textId="1A377266" w:rsidR="00DC25B2" w:rsidRDefault="00DC25B2" w:rsidP="001B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662F07" w14:textId="77777777" w:rsidR="00DC25B2" w:rsidRDefault="00DC25B2" w:rsidP="00DC25B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6656763"/>
      <w:docPartObj>
        <w:docPartGallery w:val="Page Numbers (Top of Page)"/>
        <w:docPartUnique/>
      </w:docPartObj>
    </w:sdtPr>
    <w:sdtContent>
      <w:p w14:paraId="7C7B6433" w14:textId="35367E26" w:rsidR="00DC25B2" w:rsidRDefault="00DC25B2" w:rsidP="001B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6E7EFC" w14:textId="6B72E259" w:rsidR="00DC25B2" w:rsidRPr="00DE17D5" w:rsidRDefault="00DC25B2" w:rsidP="00DC25B2">
    <w:pPr>
      <w:pStyle w:val="NormalWeb"/>
      <w:spacing w:line="480" w:lineRule="auto"/>
      <w:ind w:right="360"/>
      <w:rPr>
        <w:rStyle w:val="Strong"/>
        <w:rFonts w:eastAsiaTheme="majorEastAsia"/>
      </w:rPr>
    </w:pPr>
    <w:r>
      <w:rPr>
        <w:rStyle w:val="Strong"/>
        <w:rFonts w:eastAsiaTheme="majorEastAsia"/>
      </w:rPr>
      <w:t xml:space="preserve">ASSIGNMENT </w:t>
    </w:r>
    <w:r w:rsidRPr="00DE17D5">
      <w:rPr>
        <w:rStyle w:val="Strong"/>
        <w:rFonts w:eastAsiaTheme="majorEastAsia"/>
      </w:rPr>
      <w:t xml:space="preserve">HOMEWORK </w:t>
    </w:r>
    <w:r>
      <w:rPr>
        <w:rStyle w:val="Strong"/>
        <w:rFonts w:eastAsiaTheme="majorEastAsia"/>
      </w:rPr>
      <w:t>(MODULE 5)</w:t>
    </w:r>
  </w:p>
  <w:p w14:paraId="4A514C42" w14:textId="77777777" w:rsidR="00DC25B2" w:rsidRDefault="00DC25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2B7"/>
    <w:multiLevelType w:val="hybridMultilevel"/>
    <w:tmpl w:val="0930C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C1B00"/>
    <w:multiLevelType w:val="hybridMultilevel"/>
    <w:tmpl w:val="048A5AAA"/>
    <w:lvl w:ilvl="0" w:tplc="598EF160">
      <w:numFmt w:val="bullet"/>
      <w:lvlText w:val=""/>
      <w:lvlJc w:val="left"/>
      <w:pPr>
        <w:ind w:left="144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8D5617D"/>
    <w:multiLevelType w:val="hybridMultilevel"/>
    <w:tmpl w:val="A5DA2A58"/>
    <w:lvl w:ilvl="0" w:tplc="598EF160">
      <w:numFmt w:val="bullet"/>
      <w:lvlText w:val=""/>
      <w:lvlJc w:val="left"/>
      <w:pPr>
        <w:ind w:left="144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6A727D5"/>
    <w:multiLevelType w:val="hybridMultilevel"/>
    <w:tmpl w:val="B840E454"/>
    <w:lvl w:ilvl="0" w:tplc="598EF160">
      <w:numFmt w:val="bullet"/>
      <w:lvlText w:val=""/>
      <w:lvlJc w:val="left"/>
      <w:pPr>
        <w:ind w:left="144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7324519">
    <w:abstractNumId w:val="0"/>
  </w:num>
  <w:num w:numId="2" w16cid:durableId="1785072386">
    <w:abstractNumId w:val="3"/>
  </w:num>
  <w:num w:numId="3" w16cid:durableId="1276205759">
    <w:abstractNumId w:val="1"/>
  </w:num>
  <w:num w:numId="4" w16cid:durableId="1978609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AA6"/>
    <w:rsid w:val="00183CC6"/>
    <w:rsid w:val="00201CA4"/>
    <w:rsid w:val="00325F80"/>
    <w:rsid w:val="00342C81"/>
    <w:rsid w:val="0039330E"/>
    <w:rsid w:val="003F56BC"/>
    <w:rsid w:val="004029C2"/>
    <w:rsid w:val="0040498B"/>
    <w:rsid w:val="004066BE"/>
    <w:rsid w:val="004452AE"/>
    <w:rsid w:val="00445A35"/>
    <w:rsid w:val="005F7C7A"/>
    <w:rsid w:val="00626F72"/>
    <w:rsid w:val="00697AA6"/>
    <w:rsid w:val="00780334"/>
    <w:rsid w:val="0090436F"/>
    <w:rsid w:val="00AD4DEA"/>
    <w:rsid w:val="00C51A8F"/>
    <w:rsid w:val="00C77D1D"/>
    <w:rsid w:val="00C77E35"/>
    <w:rsid w:val="00DC1636"/>
    <w:rsid w:val="00DC25B2"/>
    <w:rsid w:val="00EF5CD3"/>
    <w:rsid w:val="00FE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A48D9"/>
  <w15:chartTrackingRefBased/>
  <w15:docId w15:val="{77EBA953-43D7-264F-A910-25BE3990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AA6"/>
    <w:rPr>
      <w:rFonts w:eastAsiaTheme="majorEastAsia" w:cstheme="majorBidi"/>
      <w:color w:val="272727" w:themeColor="text1" w:themeTint="D8"/>
    </w:rPr>
  </w:style>
  <w:style w:type="paragraph" w:styleId="Title">
    <w:name w:val="Title"/>
    <w:basedOn w:val="Normal"/>
    <w:next w:val="Normal"/>
    <w:link w:val="TitleChar"/>
    <w:uiPriority w:val="10"/>
    <w:qFormat/>
    <w:rsid w:val="00697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AA6"/>
    <w:pPr>
      <w:spacing w:before="160"/>
      <w:jc w:val="center"/>
    </w:pPr>
    <w:rPr>
      <w:i/>
      <w:iCs/>
      <w:color w:val="404040" w:themeColor="text1" w:themeTint="BF"/>
    </w:rPr>
  </w:style>
  <w:style w:type="character" w:customStyle="1" w:styleId="QuoteChar">
    <w:name w:val="Quote Char"/>
    <w:basedOn w:val="DefaultParagraphFont"/>
    <w:link w:val="Quote"/>
    <w:uiPriority w:val="29"/>
    <w:rsid w:val="00697AA6"/>
    <w:rPr>
      <w:i/>
      <w:iCs/>
      <w:color w:val="404040" w:themeColor="text1" w:themeTint="BF"/>
    </w:rPr>
  </w:style>
  <w:style w:type="paragraph" w:styleId="ListParagraph">
    <w:name w:val="List Paragraph"/>
    <w:basedOn w:val="Normal"/>
    <w:uiPriority w:val="34"/>
    <w:qFormat/>
    <w:rsid w:val="00697AA6"/>
    <w:pPr>
      <w:ind w:left="720"/>
      <w:contextualSpacing/>
    </w:pPr>
  </w:style>
  <w:style w:type="character" w:styleId="IntenseEmphasis">
    <w:name w:val="Intense Emphasis"/>
    <w:basedOn w:val="DefaultParagraphFont"/>
    <w:uiPriority w:val="21"/>
    <w:qFormat/>
    <w:rsid w:val="00697AA6"/>
    <w:rPr>
      <w:i/>
      <w:iCs/>
      <w:color w:val="0F4761" w:themeColor="accent1" w:themeShade="BF"/>
    </w:rPr>
  </w:style>
  <w:style w:type="paragraph" w:styleId="IntenseQuote">
    <w:name w:val="Intense Quote"/>
    <w:basedOn w:val="Normal"/>
    <w:next w:val="Normal"/>
    <w:link w:val="IntenseQuoteChar"/>
    <w:uiPriority w:val="30"/>
    <w:qFormat/>
    <w:rsid w:val="00697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AA6"/>
    <w:rPr>
      <w:i/>
      <w:iCs/>
      <w:color w:val="0F4761" w:themeColor="accent1" w:themeShade="BF"/>
    </w:rPr>
  </w:style>
  <w:style w:type="character" w:styleId="IntenseReference">
    <w:name w:val="Intense Reference"/>
    <w:basedOn w:val="DefaultParagraphFont"/>
    <w:uiPriority w:val="32"/>
    <w:qFormat/>
    <w:rsid w:val="00697AA6"/>
    <w:rPr>
      <w:b/>
      <w:bCs/>
      <w:smallCaps/>
      <w:color w:val="0F4761" w:themeColor="accent1" w:themeShade="BF"/>
      <w:spacing w:val="5"/>
    </w:rPr>
  </w:style>
  <w:style w:type="paragraph" w:styleId="NormalWeb">
    <w:name w:val="Normal (Web)"/>
    <w:basedOn w:val="Normal"/>
    <w:uiPriority w:val="99"/>
    <w:semiHidden/>
    <w:unhideWhenUsed/>
    <w:rsid w:val="00C77D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7D1D"/>
    <w:rPr>
      <w:b/>
      <w:bCs/>
    </w:rPr>
  </w:style>
  <w:style w:type="paragraph" w:styleId="Header">
    <w:name w:val="header"/>
    <w:basedOn w:val="Normal"/>
    <w:link w:val="HeaderChar"/>
    <w:uiPriority w:val="99"/>
    <w:unhideWhenUsed/>
    <w:rsid w:val="00DC2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5B2"/>
  </w:style>
  <w:style w:type="paragraph" w:styleId="Footer">
    <w:name w:val="footer"/>
    <w:basedOn w:val="Normal"/>
    <w:link w:val="FooterChar"/>
    <w:uiPriority w:val="99"/>
    <w:unhideWhenUsed/>
    <w:rsid w:val="00DC2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5B2"/>
  </w:style>
  <w:style w:type="character" w:styleId="PageNumber">
    <w:name w:val="page number"/>
    <w:basedOn w:val="DefaultParagraphFont"/>
    <w:uiPriority w:val="99"/>
    <w:semiHidden/>
    <w:unhideWhenUsed/>
    <w:rsid w:val="00DC25B2"/>
  </w:style>
  <w:style w:type="character" w:customStyle="1" w:styleId="url">
    <w:name w:val="url"/>
    <w:basedOn w:val="DefaultParagraphFont"/>
    <w:rsid w:val="00445A35"/>
  </w:style>
  <w:style w:type="character" w:styleId="Hyperlink">
    <w:name w:val="Hyperlink"/>
    <w:basedOn w:val="DefaultParagraphFont"/>
    <w:uiPriority w:val="99"/>
    <w:unhideWhenUsed/>
    <w:rsid w:val="0090436F"/>
    <w:rPr>
      <w:color w:val="467886" w:themeColor="hyperlink"/>
      <w:u w:val="single"/>
    </w:rPr>
  </w:style>
  <w:style w:type="character" w:styleId="UnresolvedMention">
    <w:name w:val="Unresolved Mention"/>
    <w:basedOn w:val="DefaultParagraphFont"/>
    <w:uiPriority w:val="99"/>
    <w:semiHidden/>
    <w:unhideWhenUsed/>
    <w:rsid w:val="00904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unt.instructure.com/courses/134787/pages/module-5-content-2?module_item_id=8654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4</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Borad, Shivangi Vipulbhai</dc:creator>
  <cp:keywords/>
  <dc:description/>
  <cp:lastModifiedBy>Borad, Shivangi Vipulbhai</cp:lastModifiedBy>
  <cp:revision>21</cp:revision>
  <dcterms:created xsi:type="dcterms:W3CDTF">2025-11-02T22:21:00Z</dcterms:created>
  <dcterms:modified xsi:type="dcterms:W3CDTF">2025-11-03T05:47:00Z</dcterms:modified>
</cp:coreProperties>
</file>