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g9vi4vy2r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Economy God Mode: Track Coverage Plan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Oct 24, 2026 · @Someone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yl4dcrmt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Bottom line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already wins on engineering, but it covers only one sponsor track today: Hyphenate. Every other sponsor (Fetch.ai, CRS, x402, Nessie, Apify) has zero code in the repo, and the README itself says live inference is unverified and external payments are unimplemented.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five things that decide our prizes before 9 AM Sunday: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the agents live once.</w:t>
      </w:r>
      <w:r w:rsidDel="00000000" w:rsidR="00000000" w:rsidRPr="00000000">
        <w:rPr>
          <w:rtl w:val="0"/>
        </w:rPr>
        <w:t xml:space="preserve"> The model adapter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backend/provider.py</w:t>
      </w:r>
      <w:r w:rsidDel="00000000" w:rsidR="00000000" w:rsidRPr="00000000">
        <w:rPr>
          <w:rtl w:val="0"/>
        </w:rPr>
        <w:t xml:space="preserve"> is OpenAI-compatible, so it works with a free OpenRouter or NVIDIA key. No Nebius card needed.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the Hyphenate "moment."</w:t>
      </w:r>
      <w:r w:rsidDel="00000000" w:rsidR="00000000" w:rsidRPr="00000000">
        <w:rPr>
          <w:rtl w:val="0"/>
        </w:rPr>
        <w:t xml:space="preserve"> Their judges want a demo video that opens with the system catching something or recovering from a failure. We have the pieces; we need to stage it.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CRS to bank underwriting.</w:t>
      </w:r>
      <w:r w:rsidDel="00000000" w:rsidR="00000000" w:rsidRPr="00000000">
        <w:rPr>
          <w:rtl w:val="0"/>
        </w:rPr>
        <w:t xml:space="preserve"> One integration, four CRS prize shots, and it directly strengthens Hyphenate's "realistic data" question.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Wrap the backend as a Fetch.ai agent.</w:t>
      </w:r>
      <w:r w:rsidDel="00000000" w:rsidR="00000000" w:rsidRPr="00000000">
        <w:rPr>
          <w:rtl w:val="0"/>
        </w:rPr>
        <w:t xml:space="preserve"> The endpoints already exist; this is a thin layer.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real x402 payment</w:t>
      </w:r>
      <w:r w:rsidDel="00000000" w:rsidR="00000000" w:rsidRPr="00000000">
        <w:rPr>
          <w:rtl w:val="0"/>
        </w:rPr>
        <w:t xml:space="preserve"> between agents on Base Sepolia testnet.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 is a bonus. If time runs short, cut from the bottom of this list, never from the top.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for every add-on: the agent proposes, the existing engine validates and settles. No sponsor API ever writes balances directly.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hk06f45xs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Track scorecard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 tracks are realistic for us; three are covered or close today. Criteria below are copied from the official Cal Hacks hacker guide, so build to these, not to guesses.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8.4100418410044"/>
        <w:gridCol w:w="2031.5899581589956"/>
        <w:gridCol w:w="3603.0125523012557"/>
        <w:gridCol w:w="1076.9874476987447"/>
        <w:tblGridChange w:id="0">
          <w:tblGrid>
            <w:gridCol w:w="2648.4100418410044"/>
            <w:gridCol w:w="2031.5899581589956"/>
            <w:gridCol w:w="3603.0125523012557"/>
            <w:gridCol w:w="1076.987447698744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judges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Hyphenate: Autonomous Systems for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$8,000 / $5,000 / $3,000, interviews for top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 it real enough; would you hire it; something new; "the moment"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Most Technically Complex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NuPhy keyboard each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Engineering depth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Covered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Overall / Most Creative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MacBook Air / Instax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Impact, quality, complexity, creativity, live 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CRS (Best Overall, Financial AI Agent, Fraud, Unexpected Use)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$1,000 / $500 / 2 interview prizes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CRS central not bolt-on; runs live on sandbox; useful; unexpected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Fetch.ai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$1,500 / $1,000 / $500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Agentverse agent, Chat Protocol, usable in ASI:One, full workflow in chat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Coinbase x402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$500 USDC + recruiter call each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Real agent payment over x402 (see Coinbase brief PDF)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Microsoft: Built for the Real World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Surface laptop each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understanding, measurable usefulness, path to production, responsible design, end to 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$2,000 / $1,000 / $800 / $400 / $400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Meaningful use, project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Capital One Nessie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$300 gift card each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Completeness, creativity, 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Nebius x NVIDIA (online, due Oct 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Separate prize pool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Runs on Token Factory with an NVIDIA open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question: Coinbase says "each of the two tracks" but the two x402 tracks are only described in their brief PDF. Someone should open it from the hacker guide link and confirm.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okwcj4k3d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Hyphenate: our main bet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Hyphenate judges every team on the same four questions, and our backend already answers three of them. What's missing is realistic data and a staged "moment."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3.6102236421723"/>
        <w:gridCol w:w="3698.1469648562297"/>
        <w:gridCol w:w="3668.2428115015973"/>
        <w:tblGridChange w:id="0">
          <w:tblGrid>
            <w:gridCol w:w="1993.6102236421723"/>
            <w:gridCol w:w="3698.1469648562297"/>
            <w:gridCol w:w="3668.24281150159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Hyphenate question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we already have (repo)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to add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 it real enough?</w:t>
            </w:r>
            <w:r w:rsidDel="00000000" w:rsidR="00000000" w:rsidRPr="00000000">
              <w:rPr>
                <w:rtl w:val="0"/>
              </w:rPr>
              <w:t xml:space="preserve"> Realistic data, messy problem, proof it 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Balanced double-entry ledger,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/audit</w:t>
            </w:r>
            <w:r w:rsidDel="00000000" w:rsidR="00000000" w:rsidRPr="00000000">
              <w:rPr>
                <w:rtl w:val="0"/>
              </w:rPr>
              <w:t xml:space="preserve"> endpoint, 8 test files, credit-crunch contagion with interbank clearing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backend/clearing.py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backend/crisis.py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Real inputs: replace random prices and wages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backend/engine.py</w:t>
            </w:r>
            <w:r w:rsidDel="00000000" w:rsidR="00000000" w:rsidRPr="00000000">
              <w:rPr>
                <w:rtl w:val="0"/>
              </w:rPr>
              <w:t xml:space="preserve"> (lines ~40 to 47,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rng.randint</w:t>
            </w:r>
            <w:r w:rsidDel="00000000" w:rsidR="00000000" w:rsidRPr="00000000">
              <w:rPr>
                <w:rtl w:val="0"/>
              </w:rPr>
              <w:t xml:space="preserve">) with Apify-scraped SF data; CRS credit reports in underwriting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Would you hire it?</w:t>
            </w:r>
            <w:r w:rsidDel="00000000" w:rsidR="00000000" w:rsidRPr="00000000">
              <w:rPr>
                <w:rtl w:val="0"/>
              </w:rPr>
              <w:t xml:space="preserve"> Which seats; limited access, clean record, knows when to 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Agents can't touch balances; strict budget and argument validation; persisted decision traces; recommendations need a separate apply 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 explicit escalation rule: loans above a threshold, or a CRS risk flag, return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needs_human_approval</w:t>
            </w:r>
            <w:r w:rsidDel="00000000" w:rsidR="00000000" w:rsidRPr="00000000">
              <w:rPr>
                <w:rtl w:val="0"/>
              </w:rPr>
              <w:t xml:space="preserve"> instead of settling. Show it in the inspector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Did we see something new?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Central bank agent that tests three rescue plans on forked copies of the same economy before recommending 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Nothing to build. Say it clearly in the pitch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moment</w:t>
            </w:r>
            <w:r w:rsidDel="00000000" w:rsidR="00000000" w:rsidRPr="00000000">
              <w:rPr>
                <w:rtl w:val="0"/>
              </w:rPr>
              <w:t xml:space="preserve"> Catches what others missed, recovers, or defends a decision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Agent tool loop already rejects invalid proposals and lets the agent retry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backend/tool_loop.py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Stage one on purpose (below) and open the demo video with it</w:t>
            </w:r>
          </w:p>
        </w:tc>
      </w:tr>
    </w:tbl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Our one-line seat pitch:</w:t>
      </w:r>
      <w:r w:rsidDel="00000000" w:rsidR="00000000" w:rsidRPr="00000000">
        <w:rPr>
          <w:rtl w:val="0"/>
        </w:rPr>
        <w:t xml:space="preserve"> "It fills the stress-testing analyst and credit-officer seats at a regional bank or a central bank's supervision team."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moment to stage (pick one, rehearse it):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Catches what others missed:</w:t>
      </w:r>
      <w:r w:rsidDel="00000000" w:rsidR="00000000" w:rsidRPr="00000000">
        <w:rPr>
          <w:rtl w:val="0"/>
        </w:rPr>
        <w:t xml:space="preserve"> a business looks healthy on cash flow, but its CRS report shows a fraud or identity flag. The bank agent declines and explains why.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Recovers:</w:t>
      </w:r>
      <w:r w:rsidDel="00000000" w:rsidR="00000000" w:rsidRPr="00000000">
        <w:rPr>
          <w:rtl w:val="0"/>
        </w:rPr>
        <w:t xml:space="preserve"> the central bank agent's first rescue plan is rejected by the engine (over budget). It reads the error, revises, and the second plan passes.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Defends a decision:</w:t>
      </w:r>
      <w:r w:rsidDel="00000000" w:rsidR="00000000" w:rsidRPr="00000000">
        <w:rPr>
          <w:rtl w:val="0"/>
        </w:rPr>
        <w:t xml:space="preserve"> a judge asks "why not bail out the bank directly?" and the agent answers from its saved trace with the fork numbers.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Hyphenate may hand us their own scenario at judging. The API already accepts any bank and any shock size, so keep a simple form in the UI for that.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Proof slide for Devpost (they ask for it explicitly):</w:t>
      </w:r>
    </w:p>
    <w:tbl>
      <w:tblPr>
        <w:tblStyle w:val="Table3"/>
        <w:tblW w:w="8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5045"/>
        <w:tblGridChange w:id="0">
          <w:tblGrid>
            <w:gridCol w:w="3170"/>
            <w:gridCol w:w="5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 or simulated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Ledger math, contagion, forks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Real calculations, tested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Households, businesses, banks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Simulated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Prices and wages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Real SF data via Apify (once added)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Credit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Real-format CRS sandbox data with test identities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Agent decisions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Live Nemotron calls, traces saved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x402 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Real on-chain testnet transaction</w:t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1v4x3yf92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Sponsor add-ons: what to build and where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add-on is a small new file plus one hook into code that already exists. Do them in this order.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u9nyh1rz9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 Live agents (30 min, blocks everything else)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code change.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backend/provider.py</w:t>
      </w:r>
      <w:r w:rsidDel="00000000" w:rsidR="00000000" w:rsidRPr="00000000">
        <w:rPr>
          <w:rtl w:val="0"/>
        </w:rPr>
        <w:t xml:space="preserve"> is a standard OpenAI-style client, so set these before starting the server: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NEBIUS_BASE_URL=https://openrouter.ai/api/v1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NEBIUS_MODEL=nvidia/nemotron-3-super-120b-a12b:free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NEBIUS_API_KEY=&lt;OpenRouter key from Devarsh&gt;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adapter forces a tool call every turn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tool_choice: required</w:t>
      </w:r>
      <w:r w:rsidDel="00000000" w:rsidR="00000000" w:rsidRPr="00000000">
        <w:rPr>
          <w:rtl w:val="0"/>
        </w:rPr>
        <w:t xml:space="preserve">), so the model must support tool calling. If OpenRouter refuses, try NVIDIA's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https://integrate.api.nvidia.com/v1</w:t>
      </w:r>
      <w:r w:rsidDel="00000000" w:rsidR="00000000" w:rsidRPr="00000000">
        <w:rPr>
          <w:rtl w:val="0"/>
        </w:rPr>
        <w:t xml:space="preserve"> with their Nemotron model ID.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OpenRouter is 50 calls a day, and one agent run uses several. Top up $10 or we run out mid-demo.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Done when: one central bank run returns a trace marked live, not demo.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2374lzwdz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CRS credit data (2 hours, four prize shots)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CRS judges want CRS central, not bolted on, and running live on their sandbox. Keys and test identities: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calhacks.crscreditapi.com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file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backend/crs.py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log in to the sandbox, get a token, pull a credit report for a test identity. Cache each report so a slow call never breaks the demo, but make at least one live pull on stage.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World creation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backend/engine.py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give each business owner one CRS test identity.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Underwriting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backend/credit_policy.py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assess_credit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use the CRS score and flags as inputs next to cash flow.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Bank agent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backend/credit_agents.py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add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pull_credit_report</w:t>
      </w:r>
      <w:r w:rsidDel="00000000" w:rsidR="00000000" w:rsidRPr="00000000">
        <w:rPr>
          <w:rtl w:val="0"/>
        </w:rPr>
        <w:t xml:space="preserve"> tool so the agent itself fetches the report and cites it in its decision.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it hits each CRS prize:</w:t>
      </w:r>
      <w:r w:rsidDel="00000000" w:rsidR="00000000" w:rsidRPr="00000000">
        <w:rPr>
          <w:rtl w:val="0"/>
        </w:rPr>
        <w:t xml:space="preserve"> Financial AI Agent = the bank agent calling CRS. Fraud/Identity = a flagged identity triggers decline or human escalation. Unexpected Use = credit bureau data driving a whole simulated city. Best Overall = all of it.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j6vmrmud6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Fetch.ai agent (2 to 3 hours)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Fetch requires: agent on Agentverse, Chat Protocol, usable through ASI:One, and the full workflow inside the chat with no custom frontend.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folder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fetch_agent/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one uAgent (copy the chat protocol example from the Fetch hackpack) running as a mailbox agent on a teammate's laptop.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does:</w:t>
      </w:r>
      <w:r w:rsidDel="00000000" w:rsidR="00000000" w:rsidRPr="00000000">
        <w:rPr>
          <w:rtl w:val="0"/>
        </w:rPr>
        <w:t xml:space="preserve"> a user types "stress-test bank 1 with a 40% loss and compare rescue plans." The agent calls our existing endpoints (create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credit_crunch</w:t>
      </w:r>
      <w:r w:rsidDel="00000000" w:rsidR="00000000" w:rsidRPr="00000000">
        <w:rPr>
          <w:rtl w:val="0"/>
        </w:rPr>
        <w:t xml:space="preserve"> world, post the shock,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/forks</w:t>
      </w:r>
      <w:r w:rsidDel="00000000" w:rsidR="00000000" w:rsidRPr="00000000">
        <w:rPr>
          <w:rtl w:val="0"/>
        </w:rPr>
        <w:t xml:space="preserve">, run the central bank agent) and replies with the three outcomes and the recommendation.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Follow-up questions:</w:t>
      </w:r>
      <w:r w:rsidDel="00000000" w:rsidR="00000000" w:rsidRPr="00000000">
        <w:rPr>
          <w:rtl w:val="0"/>
        </w:rPr>
        <w:t xml:space="preserve"> "why did you pick that?" answers from the saved trace. This doubles as Hyphenate's "defends a decision."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Submission:</w:t>
      </w:r>
      <w:r w:rsidDel="00000000" w:rsidR="00000000" w:rsidRPr="00000000">
        <w:rPr>
          <w:rtl w:val="0"/>
        </w:rPr>
        <w:t xml:space="preserve"> README lists the agent's name and address plus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innovationlab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hackathon</w:t>
      </w:r>
      <w:r w:rsidDel="00000000" w:rsidR="00000000" w:rsidRPr="00000000">
        <w:rPr>
          <w:rtl w:val="0"/>
        </w:rPr>
        <w:t xml:space="preserve"> badges; submit through Devpost AND the ASI:One submission agent; Fetch wants a 3 to 5 minute video.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t5nsx5vjm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Coinbase x402 (2 to 3 hours)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folder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x402_service/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 tiny paid API, for example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/market-forecast</w:t>
      </w:r>
      <w:r w:rsidDel="00000000" w:rsidR="00000000" w:rsidRPr="00000000">
        <w:rPr>
          <w:rtl w:val="0"/>
        </w:rPr>
        <w:t xml:space="preserve"> at $0.01, on Base Sepolia using the free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x402.org</w:t>
      </w:r>
      <w:r w:rsidDel="00000000" w:rsidR="00000000" w:rsidRPr="00000000">
        <w:rPr>
          <w:rtl w:val="0"/>
        </w:rPr>
        <w:t xml:space="preserve"> facilitator.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 bank agent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backend/agents.py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add a fourth tool,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buy_market_forecast</w:t>
      </w:r>
      <w:r w:rsidDel="00000000" w:rsidR="00000000" w:rsidRPr="00000000">
        <w:rPr>
          <w:rtl w:val="0"/>
        </w:rPr>
        <w:t xml:space="preserve">, so the agent decides whether paying for outside data is worth it, pays, and records the transaction hash in its trace.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Keep it separate:</w:t>
      </w:r>
      <w:r w:rsidDel="00000000" w:rsidR="00000000" w:rsidRPr="00000000">
        <w:rPr>
          <w:rtl w:val="0"/>
        </w:rPr>
        <w:t xml:space="preserve"> this is real testnet money, the simulated ledger stays virtual. Show the transaction on Base Sepolia's block explorer in the demo.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Wallet: a brand new testnet-only wallet, funded from the Circle faucet. Never commit its key.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mez8kd0mm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Apify real-data calibration (1 to 2 hours)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script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scripts/apify_calibrate.py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run existing Apify Store Actors for SF rental listings, job postings with pay, and menu or retail prices. Save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data/sf_calibration.json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backend/engine.py</w:t>
      </w:r>
      <w:r w:rsidDel="00000000" w:rsidR="00000000" w:rsidRPr="00000000">
        <w:rPr>
          <w:b w:val="1"/>
          <w:bCs w:val="1"/>
          <w:rtl w:val="0"/>
        </w:rPr>
        <w:t xml:space="preserve"> ~lines 40 to 47):</w:t>
      </w:r>
      <w:r w:rsidDel="00000000" w:rsidR="00000000" w:rsidRPr="00000000">
        <w:rPr>
          <w:rtl w:val="0"/>
        </w:rPr>
        <w:t xml:space="preserve"> draw prices and wages from that file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rng.randint(800, 1400)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rng.randint(6000, 10_000)</w:t>
      </w:r>
      <w:r w:rsidDel="00000000" w:rsidR="00000000" w:rsidRPr="00000000">
        <w:rPr>
          <w:rtl w:val="0"/>
        </w:rPr>
        <w:t xml:space="preserve">. Keep the seed so runs stay reproducible.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Pitch line: "the starting city is calibrated on real San Francisco prices, scraped this weekend."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ls517815t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Capital One Nessie (1 to 2 hours, only if time)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file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backend/nessie.py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create Nessie customers and accounts for a few featured businesses at world creation; when a loan settles, post the matching Nessie record.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Inspector:</w:t>
      </w:r>
      <w:r w:rsidDel="00000000" w:rsidR="00000000" w:rsidRPr="00000000">
        <w:rPr>
          <w:rtl w:val="0"/>
        </w:rPr>
        <w:t xml:space="preserve"> show the Nessie account ID next to the business's balance sheet.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Judged on completeness, creativity and complexity, so a working mirror is enough.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yeymt2dvf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Microsoft Built for the Real World (writing only)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code. Their criteria map to a Devpost section we write anyway: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Customer:</w:t>
      </w:r>
      <w:r w:rsidDel="00000000" w:rsidR="00000000" w:rsidRPr="00000000">
        <w:rPr>
          <w:rtl w:val="0"/>
        </w:rPr>
        <w:t xml:space="preserve"> risk teams at regional and community banks that can't afford big stress-testing systems.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Measurable usefulness:</w:t>
      </w:r>
      <w:r w:rsidDel="00000000" w:rsidR="00000000" w:rsidRPr="00000000">
        <w:rPr>
          <w:rtl w:val="0"/>
        </w:rPr>
        <w:t xml:space="preserve"> report cascade size, defaults avoided, and intervention cost in dollars from the fork comparison.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Path to production:</w:t>
      </w:r>
      <w:r w:rsidDel="00000000" w:rsidR="00000000" w:rsidRPr="00000000">
        <w:rPr>
          <w:rtl w:val="0"/>
        </w:rPr>
        <w:t xml:space="preserve"> swap simulated balance sheets for real bank data, add authentication (the API has none today), keep the audit trail.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Responsible design:</w:t>
      </w:r>
      <w:r w:rsidDel="00000000" w:rsidR="00000000" w:rsidRPr="00000000">
        <w:rPr>
          <w:rtl w:val="0"/>
        </w:rPr>
        <w:t xml:space="preserve"> human approval step, no real money moved, simulated vs real clearly labeled.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v3yqf8yfd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Tracks we're skipping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of these either requires rebuilding our core on their platform or doesn't match what we built. Chasing them costs more than the prize is worth.</w:t>
      </w:r>
    </w:p>
    <w:tbl>
      <w:tblPr>
        <w:tblStyle w:val="Table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6050"/>
        <w:tblGridChange w:id="0">
          <w:tblGrid>
            <w:gridCol w:w="3170"/>
            <w:gridCol w:w="60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we skip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Convex ($5,000)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Must be built on Convex's TypeScript backend. Ours is Python + SQLite; a rewrite now risks everything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SpacetimeDB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Same: wants Spacetime as the core real-time backend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Anthropic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Wants a named community and Claude at the center; our agents run on Nemotron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Visa Reimagining Shopping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Judged on a shopping experience; we have none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Bright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 must break without live web data, and mocked data disqualifies. Apify covers our data story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Bitdeer, Mana, Factory Droid, Cartesia, Moss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Each requires building on their tool as a core part of the product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Creao (3 tracks)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Built around their own agent platform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Judged on human connection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Elastic, Armadin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Criteria still "coming soon" in the guide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MLH Solana, Tiger Data, Snowflake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Pure add-ons with no payoff for our story</w:t>
            </w:r>
          </w:p>
        </w:tc>
      </w:tr>
    </w:tbl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someone is idle late tonight, the cheapest extra is none of these. Spend it polishing the demo instead.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dubcw53g6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Timeline to 9 AM and submission checklist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freezes at 5 AM Sunday. Everything after that is recording, writing, and rehearsing.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By 5 PM Saturday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agents run once with the OpenRouter or NVIDIA key (Person 2)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CRS sandbox keys and test identities from calhacks.crscreditapi.com (Devarsh)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Fetch.ai codes redeemed, testnet wallet funded from Circle faucet (Devarsh)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Devpost submission created with all teammates added (Devarsh)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By 9 PM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CRS wired into underwriting and the bank agent (Person 2 + Devarsh)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Apify calibration file loaded at world creation (Devarsh)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agent answers one message in ASI:One (Person 2 or Devarsh)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x402 paid endpoint returns 402 then data after payment (Person 2)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By 2 AM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Fetch workflow inside ASI:One; agent registered via the ASI:One submission agent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bank agent buys the forecast over x402 and the tx hash appears in its trace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Human-escalation rule in place and visible in the inspector (Person 1)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shows the city, the cascade, the three forks, and agent traces (Person 3)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Nessie mirror, only if everything above is done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AM to 8 AM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AM code freeze; run the demo scenario three times in a row from a fresh world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Rehearse the Hyphenate "moment" until it works every time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the main video opening with the moment; cut a 3 to 5 minute version for Fetch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README: one section per sponsor saying exactly where it's used, plus the real vs simulated table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or wallet key is in the public repo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Devpost: project image, GitHub link, video, and every sponsor prize we qualify for selected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by 8:30 AM. 9:00 AM is a hard cutoff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Judging rules (from the hacker guide)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at the venue by 8 AM; move to the assigned table by 10:30 AM.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whole team must stay at the table from 10:30 AM to 12:30 PM. A missing teammate means no judging.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demo is required. Prep a two-minute pitch; Devpost says 3 minutes plus 2 for questions, so have both versions.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 backup: a recorded run of the demo on a laptop in case wifi or the free API limit fails.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lhacks.crscreditapi.com" TargetMode="External"/><Relationship Id="rId7" Type="http://schemas.openxmlformats.org/officeDocument/2006/relationships/hyperlink" Target="https://calhacks.crscreditapi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