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FF123" w14:textId="77777777" w:rsidR="00B03E57" w:rsidRDefault="00B03E57"/>
    <w:p w14:paraId="6ED2BA3B" w14:textId="77777777" w:rsidR="00B03E57" w:rsidRDefault="00B03E57"/>
    <w:p w14:paraId="253F6691" w14:textId="77777777" w:rsidR="00B03E57" w:rsidRDefault="00B03E57"/>
    <w:p w14:paraId="0C4E8958" w14:textId="77777777" w:rsidR="00B03E57" w:rsidRDefault="00B03E57"/>
    <w:p w14:paraId="3BF79F14" w14:textId="77777777" w:rsidR="00B03E57" w:rsidRDefault="00000000">
      <w:pPr>
        <w:jc w:val="center"/>
      </w:pPr>
      <w:r>
        <w:rPr>
          <w:rFonts w:eastAsia="Calibri"/>
          <w:b/>
          <w:color w:val="2E6B6B"/>
          <w:sz w:val="28"/>
        </w:rPr>
        <w:t>CAPSTONE PROJECT 1</w:t>
      </w:r>
    </w:p>
    <w:p w14:paraId="259E9F41" w14:textId="77777777" w:rsidR="00B03E57" w:rsidRDefault="00000000">
      <w:pPr>
        <w:spacing w:before="200"/>
        <w:jc w:val="center"/>
      </w:pPr>
      <w:r>
        <w:rPr>
          <w:rFonts w:eastAsia="Calibri"/>
          <w:b/>
          <w:color w:val="1B3A4B"/>
          <w:sz w:val="52"/>
        </w:rPr>
        <w:t>Predicting Property Prices in a</w:t>
      </w:r>
      <w:r>
        <w:rPr>
          <w:rFonts w:eastAsia="Calibri"/>
          <w:b/>
          <w:color w:val="1B3A4B"/>
          <w:sz w:val="52"/>
        </w:rPr>
        <w:br/>
        <w:t>Specific Location Using Machine Learning</w:t>
      </w:r>
    </w:p>
    <w:p w14:paraId="5150440C" w14:textId="77777777" w:rsidR="00B03E57" w:rsidRDefault="00000000">
      <w:pPr>
        <w:spacing w:before="280"/>
        <w:jc w:val="center"/>
      </w:pPr>
      <w:r>
        <w:rPr>
          <w:rFonts w:eastAsia="Calibri"/>
          <w:i/>
          <w:color w:val="2E6B6B"/>
          <w:sz w:val="32"/>
        </w:rPr>
        <w:t>Project Summary Report</w:t>
      </w:r>
    </w:p>
    <w:p w14:paraId="0F4F6C7C" w14:textId="77777777" w:rsidR="00B03E57" w:rsidRDefault="00000000">
      <w:pPr>
        <w:spacing w:after="320"/>
        <w:jc w:val="center"/>
      </w:pPr>
      <w:r>
        <w:rPr>
          <w:rFonts w:eastAsia="Calibri"/>
          <w:sz w:val="24"/>
        </w:rPr>
        <w:t>Ames, Iowa residential sales  ·  1,460 properties  ·  Target: Property Price (PropPrice)</w:t>
      </w:r>
    </w:p>
    <w:tbl>
      <w:tblPr>
        <w:tblW w:w="0" w:type="auto"/>
        <w:jc w:val="center"/>
        <w:tblLook w:val="04A0" w:firstRow="1" w:lastRow="0" w:firstColumn="1" w:lastColumn="0" w:noHBand="0" w:noVBand="1"/>
      </w:tblPr>
      <w:tblGrid>
        <w:gridCol w:w="4819"/>
        <w:gridCol w:w="4819"/>
      </w:tblGrid>
      <w:tr w:rsidR="00B03E57" w14:paraId="01F74826"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750188A4" w14:textId="77777777" w:rsidR="00B03E57" w:rsidRDefault="00000000">
            <w:pPr>
              <w:jc w:val="center"/>
            </w:pPr>
            <w:r>
              <w:rPr>
                <w:rFonts w:eastAsia="Calibri"/>
                <w:b/>
                <w:color w:val="FFFFFF"/>
                <w:sz w:val="19"/>
              </w:rPr>
              <w:t>Item</w:t>
            </w:r>
          </w:p>
        </w:tc>
        <w:tc>
          <w:tcPr>
            <w:tcW w:w="481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56E3F33D" w14:textId="77777777" w:rsidR="00B03E57" w:rsidRDefault="00000000">
            <w:pPr>
              <w:jc w:val="center"/>
            </w:pPr>
            <w:r>
              <w:rPr>
                <w:rFonts w:eastAsia="Calibri"/>
                <w:b/>
                <w:color w:val="FFFFFF"/>
                <w:sz w:val="19"/>
              </w:rPr>
              <w:t>Detail</w:t>
            </w:r>
          </w:p>
        </w:tc>
      </w:tr>
      <w:tr w:rsidR="00B03E57" w14:paraId="776ED41B"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6979D3E" w14:textId="77777777" w:rsidR="00B03E57" w:rsidRDefault="00000000">
            <w:pPr>
              <w:jc w:val="center"/>
            </w:pPr>
            <w:r>
              <w:rPr>
                <w:rFonts w:eastAsia="Calibri"/>
                <w:sz w:val="19"/>
              </w:rPr>
              <w:t>Course deliverable</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178194A" w14:textId="77777777" w:rsidR="00B03E57" w:rsidRDefault="00000000">
            <w:pPr>
              <w:jc w:val="center"/>
            </w:pPr>
            <w:r>
              <w:rPr>
                <w:rFonts w:eastAsia="Calibri"/>
                <w:sz w:val="19"/>
              </w:rPr>
              <w:t>Jupyter Notebook + Project Summary Report (Word)</w:t>
            </w:r>
          </w:p>
        </w:tc>
      </w:tr>
      <w:tr w:rsidR="00B03E57" w14:paraId="7548D7F8"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71CC1582" w14:textId="77777777" w:rsidR="00B03E57" w:rsidRDefault="00000000">
            <w:pPr>
              <w:jc w:val="center"/>
            </w:pPr>
            <w:r>
              <w:rPr>
                <w:rFonts w:eastAsia="Calibri"/>
                <w:sz w:val="19"/>
              </w:rPr>
              <w:t>Notebook matched</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D620AE5" w14:textId="77777777" w:rsidR="00B03E57" w:rsidRDefault="00000000">
            <w:pPr>
              <w:jc w:val="center"/>
            </w:pPr>
            <w:r>
              <w:rPr>
                <w:rFonts w:eastAsia="Calibri"/>
                <w:sz w:val="19"/>
              </w:rPr>
              <w:t>projectcapstone.ipynb (all graphs and printed outputs)</w:t>
            </w:r>
          </w:p>
        </w:tc>
      </w:tr>
      <w:tr w:rsidR="00B03E57" w14:paraId="3FE53A5C"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6922AB3" w14:textId="77777777" w:rsidR="00B03E57" w:rsidRDefault="00000000">
            <w:pPr>
              <w:jc w:val="center"/>
            </w:pPr>
            <w:r>
              <w:rPr>
                <w:rFonts w:eastAsia="Calibri"/>
                <w:sz w:val="19"/>
              </w:rPr>
              <w:t>Dataset</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07CD431" w14:textId="77777777" w:rsidR="00B03E57" w:rsidRDefault="00000000">
            <w:pPr>
              <w:jc w:val="center"/>
            </w:pPr>
            <w:r>
              <w:rPr>
                <w:rFonts w:eastAsia="Calibri"/>
                <w:sz w:val="19"/>
              </w:rPr>
              <w:t>Propertydata.csv — Ames Housing, renamed fields</w:t>
            </w:r>
          </w:p>
        </w:tc>
      </w:tr>
      <w:tr w:rsidR="00B03E57" w14:paraId="5D832493"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57FCBE1A" w14:textId="77777777" w:rsidR="00B03E57" w:rsidRDefault="00000000">
            <w:pPr>
              <w:jc w:val="center"/>
            </w:pPr>
            <w:r>
              <w:rPr>
                <w:rFonts w:eastAsia="Calibri"/>
                <w:sz w:val="19"/>
              </w:rPr>
              <w:t>Rows / columns</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1615CDC1" w14:textId="77777777" w:rsidR="00B03E57" w:rsidRDefault="00000000">
            <w:pPr>
              <w:jc w:val="center"/>
            </w:pPr>
            <w:r>
              <w:rPr>
                <w:rFonts w:eastAsia="Calibri"/>
                <w:sz w:val="19"/>
              </w:rPr>
              <w:t>1,460 sales  ×  81 attributes</w:t>
            </w:r>
          </w:p>
        </w:tc>
      </w:tr>
      <w:tr w:rsidR="00B03E57" w14:paraId="7D19CEFD"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B1F15D7" w14:textId="77777777" w:rsidR="00B03E57" w:rsidRDefault="00000000">
            <w:pPr>
              <w:jc w:val="center"/>
            </w:pPr>
            <w:r>
              <w:rPr>
                <w:rFonts w:eastAsia="Calibri"/>
                <w:sz w:val="19"/>
              </w:rPr>
              <w:t>Target variable</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29584F0" w14:textId="77777777" w:rsidR="00B03E57" w:rsidRDefault="00000000">
            <w:pPr>
              <w:jc w:val="center"/>
            </w:pPr>
            <w:r>
              <w:rPr>
                <w:rFonts w:eastAsia="Calibri"/>
                <w:sz w:val="19"/>
              </w:rPr>
              <w:t>PropPrice / Property Price (sale price in USD)</w:t>
            </w:r>
          </w:p>
        </w:tc>
      </w:tr>
      <w:tr w:rsidR="00B03E57" w14:paraId="59091793"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226BE03" w14:textId="77777777" w:rsidR="00B03E57" w:rsidRDefault="00000000">
            <w:pPr>
              <w:jc w:val="center"/>
            </w:pPr>
            <w:r>
              <w:rPr>
                <w:rFonts w:eastAsia="Calibri"/>
                <w:sz w:val="19"/>
              </w:rPr>
              <w:t>Final selected model</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3546DE8" w14:textId="77777777" w:rsidR="00B03E57" w:rsidRDefault="00000000">
            <w:pPr>
              <w:jc w:val="center"/>
            </w:pPr>
            <w:r>
              <w:rPr>
                <w:rFonts w:eastAsia="Calibri"/>
                <w:sz w:val="19"/>
              </w:rPr>
              <w:t>Tuned Gradient Boosting</w:t>
            </w:r>
          </w:p>
        </w:tc>
      </w:tr>
      <w:tr w:rsidR="00B03E57" w14:paraId="3FEB1A23"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CDA4862" w14:textId="77777777" w:rsidR="00B03E57" w:rsidRDefault="00000000">
            <w:pPr>
              <w:jc w:val="center"/>
            </w:pPr>
            <w:r>
              <w:rPr>
                <w:rFonts w:eastAsia="Calibri"/>
                <w:sz w:val="19"/>
              </w:rPr>
              <w:t>Final test performance</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D17AA3F" w14:textId="77777777" w:rsidR="00B03E57" w:rsidRDefault="00000000">
            <w:pPr>
              <w:jc w:val="center"/>
            </w:pPr>
            <w:r>
              <w:rPr>
                <w:rFonts w:eastAsia="Calibri"/>
                <w:sz w:val="19"/>
              </w:rPr>
              <w:t>R² = 90.54%  ·  MAE = $15,223  ·  RMSE = $26,931</w:t>
            </w:r>
          </w:p>
        </w:tc>
      </w:tr>
      <w:tr w:rsidR="00B03E57" w14:paraId="17ECB350"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956963E" w14:textId="77777777" w:rsidR="00B03E57" w:rsidRDefault="00000000">
            <w:pPr>
              <w:jc w:val="center"/>
            </w:pPr>
            <w:r>
              <w:rPr>
                <w:rFonts w:eastAsia="Calibri"/>
                <w:sz w:val="19"/>
              </w:rPr>
              <w:t>Expected R² (brief)</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9CEA715" w14:textId="77777777" w:rsidR="00B03E57" w:rsidRDefault="00000000">
            <w:pPr>
              <w:jc w:val="center"/>
            </w:pPr>
            <w:r>
              <w:rPr>
                <w:rFonts w:eastAsia="Calibri"/>
                <w:sz w:val="19"/>
              </w:rPr>
              <w:t>75–85% (above 85% is much better)</w:t>
            </w:r>
          </w:p>
        </w:tc>
      </w:tr>
      <w:tr w:rsidR="00B03E57" w14:paraId="590F47F2"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EA7C001" w14:textId="77777777" w:rsidR="00B03E57" w:rsidRDefault="00000000">
            <w:pPr>
              <w:jc w:val="center"/>
            </w:pPr>
            <w:r>
              <w:rPr>
                <w:rFonts w:eastAsia="Calibri"/>
                <w:sz w:val="19"/>
              </w:rPr>
              <w:t>Constraint followed</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47DCC31" w14:textId="77777777" w:rsidR="00B03E57" w:rsidRDefault="00000000">
            <w:pPr>
              <w:jc w:val="center"/>
            </w:pPr>
            <w:r>
              <w:rPr>
                <w:rFonts w:eastAsia="Calibri"/>
                <w:sz w:val="19"/>
              </w:rPr>
              <w:t>Dropped PropertyID only; no other columns removed</w:t>
            </w:r>
          </w:p>
        </w:tc>
      </w:tr>
      <w:tr w:rsidR="00B03E57" w14:paraId="3BA61065"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A47E814" w14:textId="77777777" w:rsidR="00B03E57" w:rsidRDefault="00000000">
            <w:pPr>
              <w:jc w:val="center"/>
            </w:pPr>
            <w:r>
              <w:rPr>
                <w:rFonts w:eastAsia="Calibri"/>
                <w:sz w:val="19"/>
              </w:rPr>
              <w:t>Saved model file</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739F26F2" w14:textId="77777777" w:rsidR="00B03E57" w:rsidRDefault="00000000">
            <w:pPr>
              <w:jc w:val="center"/>
            </w:pPr>
            <w:r>
              <w:rPr>
                <w:rFonts w:eastAsia="Calibri"/>
                <w:sz w:val="19"/>
              </w:rPr>
              <w:t>tuned_gradient_boosting_model.pkl</w:t>
            </w:r>
          </w:p>
        </w:tc>
      </w:tr>
    </w:tbl>
    <w:p w14:paraId="6CCFBD8B" w14:textId="77777777" w:rsidR="00B03E57" w:rsidRDefault="00B03E57"/>
    <w:p w14:paraId="78A768F1" w14:textId="766A0C3D" w:rsidR="00B03E57" w:rsidRDefault="00000000">
      <w:pPr>
        <w:spacing w:after="160"/>
        <w:jc w:val="both"/>
      </w:pPr>
      <w:r>
        <w:rPr>
          <w:rFonts w:eastAsia="Calibri"/>
        </w:rPr>
        <w:t>This synopsis follows the required format: Introduction, Objectives, Flow Chart of operations, Python Codes, Screenshot of the Outputs, Report on EDA (with graphs), Learning Outcomes, Conclusion, and Citations. Every figure in this report is the actual plot generated when projectcapstone.ipynb was executed on Propertydata.csv. Tables quote the printed metrics from that same run.</w:t>
      </w:r>
    </w:p>
    <w:p w14:paraId="73F65D98" w14:textId="77777777" w:rsidR="00F10606" w:rsidRDefault="00F10606">
      <w:pPr>
        <w:pStyle w:val="Heading1"/>
        <w:rPr>
          <w:rFonts w:ascii="Calibri" w:hAnsi="Calibri"/>
          <w:color w:val="1B3A4B"/>
        </w:rPr>
      </w:pPr>
    </w:p>
    <w:p w14:paraId="4971D1AC" w14:textId="5D6482AF" w:rsidR="00B03E57" w:rsidRDefault="00000000">
      <w:pPr>
        <w:pStyle w:val="Heading1"/>
      </w:pPr>
      <w:r>
        <w:rPr>
          <w:rFonts w:ascii="Calibri" w:hAnsi="Calibri"/>
          <w:color w:val="1B3A4B"/>
        </w:rPr>
        <w:t>Contents</w:t>
      </w:r>
    </w:p>
    <w:p w14:paraId="2E859185" w14:textId="77777777" w:rsidR="00B03E57" w:rsidRDefault="00000000">
      <w:pPr>
        <w:spacing w:after="60"/>
      </w:pPr>
      <w:r>
        <w:rPr>
          <w:rFonts w:eastAsia="Calibri"/>
        </w:rPr>
        <w:t>1. Introduction to the Project</w:t>
      </w:r>
    </w:p>
    <w:p w14:paraId="552C7395" w14:textId="77777777" w:rsidR="00B03E57" w:rsidRDefault="00000000">
      <w:pPr>
        <w:spacing w:after="60"/>
      </w:pPr>
      <w:r>
        <w:rPr>
          <w:rFonts w:eastAsia="Calibri"/>
        </w:rPr>
        <w:t>2. Objectives of the Project</w:t>
      </w:r>
    </w:p>
    <w:p w14:paraId="255AF3EC" w14:textId="77777777" w:rsidR="00B03E57" w:rsidRDefault="00000000">
      <w:pPr>
        <w:spacing w:after="60"/>
      </w:pPr>
      <w:r>
        <w:rPr>
          <w:rFonts w:eastAsia="Calibri"/>
        </w:rPr>
        <w:t>3. Flow Chart of Operations</w:t>
      </w:r>
    </w:p>
    <w:p w14:paraId="2D4C6194" w14:textId="77777777" w:rsidR="00B03E57" w:rsidRDefault="00000000">
      <w:pPr>
        <w:spacing w:after="60"/>
      </w:pPr>
      <w:r>
        <w:rPr>
          <w:rFonts w:eastAsia="Calibri"/>
        </w:rPr>
        <w:t>4. Python Codes</w:t>
      </w:r>
    </w:p>
    <w:p w14:paraId="6648311F" w14:textId="77777777" w:rsidR="00B03E57" w:rsidRDefault="00000000">
      <w:pPr>
        <w:spacing w:after="60"/>
      </w:pPr>
      <w:r>
        <w:rPr>
          <w:rFonts w:eastAsia="Calibri"/>
        </w:rPr>
        <w:t>5. Screenshot of the Outputs</w:t>
      </w:r>
    </w:p>
    <w:p w14:paraId="7A91619A" w14:textId="77777777" w:rsidR="00B03E57" w:rsidRDefault="00000000">
      <w:pPr>
        <w:spacing w:after="60"/>
      </w:pPr>
      <w:r>
        <w:rPr>
          <w:rFonts w:eastAsia="Calibri"/>
        </w:rPr>
        <w:t>6. Report on EDA</w:t>
      </w:r>
    </w:p>
    <w:p w14:paraId="365A4E00" w14:textId="77777777" w:rsidR="00B03E57" w:rsidRDefault="00000000">
      <w:pPr>
        <w:spacing w:after="60"/>
      </w:pPr>
      <w:r>
        <w:rPr>
          <w:rFonts w:eastAsia="Calibri"/>
        </w:rPr>
        <w:t>7. Learning Outcomes</w:t>
      </w:r>
    </w:p>
    <w:p w14:paraId="416F35FC" w14:textId="77777777" w:rsidR="00B03E57" w:rsidRDefault="00000000">
      <w:pPr>
        <w:spacing w:after="60"/>
      </w:pPr>
      <w:r>
        <w:rPr>
          <w:rFonts w:eastAsia="Calibri"/>
        </w:rPr>
        <w:t>8. Conclusion</w:t>
      </w:r>
    </w:p>
    <w:p w14:paraId="6276D22C" w14:textId="77777777" w:rsidR="00B03E57" w:rsidRDefault="00000000">
      <w:pPr>
        <w:spacing w:after="60"/>
      </w:pPr>
      <w:r>
        <w:rPr>
          <w:rFonts w:eastAsia="Calibri"/>
        </w:rPr>
        <w:t>9. Citations — Books and Websites used for research</w:t>
      </w:r>
    </w:p>
    <w:p w14:paraId="0369C2B9" w14:textId="77777777" w:rsidR="00B03E57" w:rsidRDefault="00000000">
      <w:r>
        <w:br w:type="page"/>
      </w:r>
    </w:p>
    <w:p w14:paraId="0B5FD36E" w14:textId="77777777" w:rsidR="00B03E57" w:rsidRDefault="00000000">
      <w:pPr>
        <w:pStyle w:val="Heading1"/>
      </w:pPr>
      <w:r>
        <w:rPr>
          <w:rFonts w:ascii="Calibri" w:hAnsi="Calibri"/>
          <w:color w:val="1B3A4B"/>
        </w:rPr>
        <w:lastRenderedPageBreak/>
        <w:t>1. Introduction to the Project</w:t>
      </w:r>
    </w:p>
    <w:p w14:paraId="763EDA7B" w14:textId="77777777" w:rsidR="00B03E57" w:rsidRDefault="00000000">
      <w:pPr>
        <w:spacing w:after="160"/>
        <w:jc w:val="both"/>
      </w:pPr>
      <w:r>
        <w:rPr>
          <w:rFonts w:eastAsia="Calibri"/>
        </w:rPr>
        <w:t>The real estate market is highly dynamic and can be influenced by location, property size, amenities, neighborhood, finish quality, and related factors. Two homes on the same street can differ by six figures because of a finished basement, a recent remodel, or a higher overall quality rating. Predicting an accurate sale price is a crucial task for buyers who do not want to overpay, sellers who do not want to leave money on the table, and agents and lenders who need a defensible estimate. Machine learning has proven to be a useful tool for turning those mixed signals into a single price estimate.</w:t>
      </w:r>
    </w:p>
    <w:p w14:paraId="64509160" w14:textId="77777777" w:rsidR="00B03E57" w:rsidRDefault="00000000">
      <w:pPr>
        <w:spacing w:after="160"/>
        <w:jc w:val="both"/>
      </w:pPr>
      <w:r>
        <w:rPr>
          <w:rFonts w:eastAsia="Calibri"/>
        </w:rPr>
        <w:t>This capstone develops an end-to-end machine learning model that predicts property prices in a specific location: Ames, Iowa. The working file is Propertydata.csv, a renamed version of the Ames Housing dataset originally compiled by Dean De Cock. Each row is one closed residential sale. The target column is PropPrice (renamed in the notebook to Property Price) — the property’s sale price in dollars.</w:t>
      </w:r>
    </w:p>
    <w:p w14:paraId="01E5F0E9" w14:textId="77777777" w:rsidR="00B03E57" w:rsidRDefault="00000000">
      <w:pPr>
        <w:spacing w:after="160"/>
        <w:jc w:val="both"/>
      </w:pPr>
      <w:r>
        <w:rPr>
          <w:rFonts w:eastAsia="Calibri"/>
        </w:rPr>
        <w:t>The problem statement supplies 80 descriptive fields plus the target. A buyer does not see 80 columns. They see a neighborhood, a kitchen, a garage, and a feeling that one house is worth more than the one next door. This project translates that judgment into a reproducible pipeline: load and understand the data, clean it without throwing away useful amenity fields, explore what actually moves price, engineer appraisal-style features, encode ordinal and nominal fields separately, impute missing values, scale, apply PCA, compare several algorithms, tune the most stable model, and evaluate it with MAE, RMSE, and R².</w:t>
      </w:r>
    </w:p>
    <w:p w14:paraId="6D57D6BC" w14:textId="77777777" w:rsidR="00B03E57" w:rsidRDefault="00000000">
      <w:pPr>
        <w:spacing w:after="80"/>
      </w:pPr>
      <w:r>
        <w:rPr>
          <w:rFonts w:eastAsia="Calibri"/>
          <w:b/>
        </w:rPr>
        <w:t>The file mixes four kinds of information:</w:t>
      </w:r>
    </w:p>
    <w:tbl>
      <w:tblPr>
        <w:tblW w:w="0" w:type="auto"/>
        <w:jc w:val="center"/>
        <w:tblLook w:val="04A0" w:firstRow="1" w:lastRow="0" w:firstColumn="1" w:lastColumn="0" w:noHBand="0" w:noVBand="1"/>
      </w:tblPr>
      <w:tblGrid>
        <w:gridCol w:w="3213"/>
        <w:gridCol w:w="3213"/>
        <w:gridCol w:w="3213"/>
      </w:tblGrid>
      <w:tr w:rsidR="00B03E57" w14:paraId="2D03CB07" w14:textId="77777777">
        <w:trPr>
          <w:jc w:val="center"/>
        </w:trPr>
        <w:tc>
          <w:tcPr>
            <w:tcW w:w="3213"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5DD5DE10" w14:textId="77777777" w:rsidR="00B03E57" w:rsidRDefault="00000000">
            <w:pPr>
              <w:jc w:val="center"/>
            </w:pPr>
            <w:r>
              <w:rPr>
                <w:rFonts w:eastAsia="Calibri"/>
                <w:b/>
                <w:color w:val="FFFFFF"/>
                <w:sz w:val="19"/>
              </w:rPr>
              <w:t>Kind of signal</w:t>
            </w:r>
          </w:p>
        </w:tc>
        <w:tc>
          <w:tcPr>
            <w:tcW w:w="3213"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70B4EEA4" w14:textId="77777777" w:rsidR="00B03E57" w:rsidRDefault="00000000">
            <w:pPr>
              <w:jc w:val="center"/>
            </w:pPr>
            <w:r>
              <w:rPr>
                <w:rFonts w:eastAsia="Calibri"/>
                <w:b/>
                <w:color w:val="FFFFFF"/>
                <w:sz w:val="19"/>
              </w:rPr>
              <w:t>Examples in this file</w:t>
            </w:r>
          </w:p>
        </w:tc>
        <w:tc>
          <w:tcPr>
            <w:tcW w:w="3213"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6833F9D2" w14:textId="77777777" w:rsidR="00B03E57" w:rsidRDefault="00000000">
            <w:pPr>
              <w:jc w:val="center"/>
            </w:pPr>
            <w:r>
              <w:rPr>
                <w:rFonts w:eastAsia="Calibri"/>
                <w:b/>
                <w:color w:val="FFFFFF"/>
                <w:sz w:val="19"/>
              </w:rPr>
              <w:t>Why it matters</w:t>
            </w:r>
          </w:p>
        </w:tc>
      </w:tr>
      <w:tr w:rsidR="00B03E57" w14:paraId="4AD3E6D4" w14:textId="77777777">
        <w:trPr>
          <w:jc w:val="center"/>
        </w:trPr>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59087F0" w14:textId="77777777" w:rsidR="00B03E57" w:rsidRDefault="00000000">
            <w:pPr>
              <w:jc w:val="center"/>
            </w:pPr>
            <w:r>
              <w:rPr>
                <w:rFonts w:eastAsia="Calibri"/>
                <w:sz w:val="19"/>
              </w:rPr>
              <w:t>Size</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4BBC51A" w14:textId="77777777" w:rsidR="00B03E57" w:rsidRDefault="00000000">
            <w:pPr>
              <w:jc w:val="center"/>
            </w:pPr>
            <w:r>
              <w:rPr>
                <w:rFonts w:eastAsia="Calibri"/>
                <w:sz w:val="19"/>
              </w:rPr>
              <w:t>GrLivArea, PropertySize, BsmntSqFtage</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28531CB" w14:textId="77777777" w:rsidR="00B03E57" w:rsidRDefault="00000000">
            <w:pPr>
              <w:jc w:val="center"/>
            </w:pPr>
            <w:r>
              <w:rPr>
                <w:rFonts w:eastAsia="Calibri"/>
                <w:sz w:val="19"/>
              </w:rPr>
              <w:t>Larger homes usually sell for more</w:t>
            </w:r>
          </w:p>
        </w:tc>
      </w:tr>
      <w:tr w:rsidR="00B03E57" w14:paraId="58378219" w14:textId="77777777">
        <w:trPr>
          <w:jc w:val="center"/>
        </w:trPr>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E4B21B1" w14:textId="77777777" w:rsidR="00B03E57" w:rsidRDefault="00000000">
            <w:pPr>
              <w:jc w:val="center"/>
            </w:pPr>
            <w:r>
              <w:rPr>
                <w:rFonts w:eastAsia="Calibri"/>
                <w:sz w:val="19"/>
              </w:rPr>
              <w:t>Quality</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3586980" w14:textId="77777777" w:rsidR="00B03E57" w:rsidRDefault="00000000">
            <w:pPr>
              <w:jc w:val="center"/>
            </w:pPr>
            <w:r>
              <w:rPr>
                <w:rFonts w:eastAsia="Calibri"/>
                <w:sz w:val="19"/>
              </w:rPr>
              <w:t>OverallQual, KitchenQual, ExterQual</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51D44A69" w14:textId="77777777" w:rsidR="00B03E57" w:rsidRDefault="00000000">
            <w:pPr>
              <w:jc w:val="center"/>
            </w:pPr>
            <w:r>
              <w:rPr>
                <w:rFonts w:eastAsia="Calibri"/>
                <w:sz w:val="19"/>
              </w:rPr>
              <w:t>Finish quality is a top price driver</w:t>
            </w:r>
          </w:p>
        </w:tc>
      </w:tr>
      <w:tr w:rsidR="00B03E57" w14:paraId="13353A40" w14:textId="77777777">
        <w:trPr>
          <w:jc w:val="center"/>
        </w:trPr>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486DEC2" w14:textId="77777777" w:rsidR="00B03E57" w:rsidRDefault="00000000">
            <w:pPr>
              <w:jc w:val="center"/>
            </w:pPr>
            <w:r>
              <w:rPr>
                <w:rFonts w:eastAsia="Calibri"/>
                <w:sz w:val="19"/>
              </w:rPr>
              <w:t>Age / updates</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251CA4FA" w14:textId="77777777" w:rsidR="00B03E57" w:rsidRDefault="00000000">
            <w:pPr>
              <w:jc w:val="center"/>
            </w:pPr>
            <w:r>
              <w:rPr>
                <w:rFonts w:eastAsia="Calibri"/>
                <w:sz w:val="19"/>
              </w:rPr>
              <w:t>YearBuilt, YearRemodAdd, SaleYr</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6F1BEE5" w14:textId="77777777" w:rsidR="00B03E57" w:rsidRDefault="00000000">
            <w:pPr>
              <w:jc w:val="center"/>
            </w:pPr>
            <w:r>
              <w:rPr>
                <w:rFonts w:eastAsia="Calibri"/>
                <w:sz w:val="19"/>
              </w:rPr>
              <w:t>Newer and remodeled homes earn a premium</w:t>
            </w:r>
          </w:p>
        </w:tc>
      </w:tr>
      <w:tr w:rsidR="00B03E57" w14:paraId="49C3089E" w14:textId="77777777">
        <w:trPr>
          <w:jc w:val="center"/>
        </w:trPr>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7C0861AB" w14:textId="77777777" w:rsidR="00B03E57" w:rsidRDefault="00000000">
            <w:pPr>
              <w:jc w:val="center"/>
            </w:pPr>
            <w:r>
              <w:rPr>
                <w:rFonts w:eastAsia="Calibri"/>
                <w:sz w:val="19"/>
              </w:rPr>
              <w:t>Location</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897D4B4" w14:textId="77777777" w:rsidR="00B03E57" w:rsidRDefault="00000000">
            <w:pPr>
              <w:jc w:val="center"/>
            </w:pPr>
            <w:r>
              <w:rPr>
                <w:rFonts w:eastAsia="Calibri"/>
                <w:sz w:val="19"/>
              </w:rPr>
              <w:t>Neighborhood, Condition1</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3C7F9B3" w14:textId="77777777" w:rsidR="00B03E57" w:rsidRDefault="00000000">
            <w:pPr>
              <w:jc w:val="center"/>
            </w:pPr>
            <w:r>
              <w:rPr>
                <w:rFonts w:eastAsia="Calibri"/>
                <w:sz w:val="19"/>
              </w:rPr>
              <w:t>Ames neighborhoods are not interchangeable</w:t>
            </w:r>
          </w:p>
        </w:tc>
      </w:tr>
      <w:tr w:rsidR="00B03E57" w14:paraId="1C47C397" w14:textId="77777777">
        <w:trPr>
          <w:jc w:val="center"/>
        </w:trPr>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A2E5EE7" w14:textId="77777777" w:rsidR="00B03E57" w:rsidRDefault="00000000">
            <w:pPr>
              <w:jc w:val="center"/>
            </w:pPr>
            <w:r>
              <w:rPr>
                <w:rFonts w:eastAsia="Calibri"/>
                <w:sz w:val="19"/>
              </w:rPr>
              <w:t>Amenities</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FFBA506" w14:textId="77777777" w:rsidR="00B03E57" w:rsidRDefault="00000000">
            <w:pPr>
              <w:jc w:val="center"/>
            </w:pPr>
            <w:r>
              <w:rPr>
                <w:rFonts w:eastAsia="Calibri"/>
                <w:sz w:val="19"/>
              </w:rPr>
              <w:t>Garage, fireplace, porch, pool</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3F6C09B" w14:textId="77777777" w:rsidR="00B03E57" w:rsidRDefault="00000000">
            <w:pPr>
              <w:jc w:val="center"/>
            </w:pPr>
            <w:r>
              <w:rPr>
                <w:rFonts w:eastAsia="Calibri"/>
                <w:sz w:val="19"/>
              </w:rPr>
              <w:t>Parking and outdoor living add value</w:t>
            </w:r>
          </w:p>
        </w:tc>
      </w:tr>
    </w:tbl>
    <w:p w14:paraId="08274410" w14:textId="77777777" w:rsidR="00B03E57" w:rsidRDefault="00B03E57"/>
    <w:p w14:paraId="656AC2DF" w14:textId="77777777" w:rsidR="00B03E57" w:rsidRDefault="00000000">
      <w:pPr>
        <w:spacing w:after="160"/>
        <w:jc w:val="both"/>
      </w:pPr>
      <w:r>
        <w:rPr>
          <w:rFonts w:eastAsia="Calibri"/>
        </w:rPr>
        <w:t>Constraint from the brief: do not drop columns other than Property ID. High-missing fields such as PoolQC and Alley are not junk — “no pool” is information. The expected R² score is between 75% and 85%; more than 85% is much better.</w:t>
      </w:r>
    </w:p>
    <w:p w14:paraId="4BC2D388" w14:textId="77777777" w:rsidR="00B03E57" w:rsidRDefault="00000000">
      <w:pPr>
        <w:pStyle w:val="Heading1"/>
      </w:pPr>
      <w:r>
        <w:rPr>
          <w:rFonts w:ascii="Calibri" w:hAnsi="Calibri"/>
          <w:color w:val="1B3A4B"/>
        </w:rPr>
        <w:t>2. Objectives of the Project</w:t>
      </w:r>
    </w:p>
    <w:p w14:paraId="0C39DF2D" w14:textId="77777777" w:rsidR="00B03E57" w:rsidRDefault="00000000">
      <w:pPr>
        <w:spacing w:after="160"/>
        <w:jc w:val="both"/>
      </w:pPr>
      <w:r>
        <w:rPr>
          <w:rFonts w:eastAsia="Calibri"/>
        </w:rPr>
        <w:t>The problem statement set eight objectives. Each one is answered in code in projectcapstone.ipynb and summarized here.</w:t>
      </w:r>
    </w:p>
    <w:tbl>
      <w:tblPr>
        <w:tblW w:w="0" w:type="auto"/>
        <w:jc w:val="center"/>
        <w:tblLook w:val="04A0" w:firstRow="1" w:lastRow="0" w:firstColumn="1" w:lastColumn="0" w:noHBand="0" w:noVBand="1"/>
      </w:tblPr>
      <w:tblGrid>
        <w:gridCol w:w="3213"/>
        <w:gridCol w:w="3213"/>
        <w:gridCol w:w="3213"/>
      </w:tblGrid>
      <w:tr w:rsidR="00B03E57" w14:paraId="253ADF01" w14:textId="77777777">
        <w:trPr>
          <w:jc w:val="center"/>
        </w:trPr>
        <w:tc>
          <w:tcPr>
            <w:tcW w:w="3213"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233381DD" w14:textId="77777777" w:rsidR="00B03E57" w:rsidRDefault="00000000">
            <w:pPr>
              <w:jc w:val="center"/>
            </w:pPr>
            <w:r>
              <w:rPr>
                <w:rFonts w:eastAsia="Calibri"/>
                <w:b/>
                <w:color w:val="FFFFFF"/>
                <w:sz w:val="19"/>
              </w:rPr>
              <w:t>#</w:t>
            </w:r>
          </w:p>
        </w:tc>
        <w:tc>
          <w:tcPr>
            <w:tcW w:w="3213"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0A09BDD3" w14:textId="77777777" w:rsidR="00B03E57" w:rsidRDefault="00000000">
            <w:pPr>
              <w:jc w:val="center"/>
            </w:pPr>
            <w:r>
              <w:rPr>
                <w:rFonts w:eastAsia="Calibri"/>
                <w:b/>
                <w:color w:val="FFFFFF"/>
                <w:sz w:val="19"/>
              </w:rPr>
              <w:t>Objective from the brief</w:t>
            </w:r>
          </w:p>
        </w:tc>
        <w:tc>
          <w:tcPr>
            <w:tcW w:w="3213"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32C40685" w14:textId="77777777" w:rsidR="00B03E57" w:rsidRDefault="00000000">
            <w:pPr>
              <w:jc w:val="center"/>
            </w:pPr>
            <w:r>
              <w:rPr>
                <w:rFonts w:eastAsia="Calibri"/>
                <w:b/>
                <w:color w:val="FFFFFF"/>
                <w:sz w:val="19"/>
              </w:rPr>
              <w:t>How it was met in the notebook</w:t>
            </w:r>
          </w:p>
        </w:tc>
      </w:tr>
      <w:tr w:rsidR="00B03E57" w14:paraId="575D6869" w14:textId="77777777">
        <w:trPr>
          <w:jc w:val="center"/>
        </w:trPr>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E89F62A" w14:textId="77777777" w:rsidR="00B03E57" w:rsidRDefault="00000000">
            <w:pPr>
              <w:jc w:val="center"/>
            </w:pPr>
            <w:r>
              <w:rPr>
                <w:rFonts w:eastAsia="Calibri"/>
                <w:sz w:val="19"/>
              </w:rPr>
              <w:t>1</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DB58A10" w14:textId="77777777" w:rsidR="00B03E57" w:rsidRDefault="00000000">
            <w:pPr>
              <w:jc w:val="center"/>
            </w:pPr>
            <w:r>
              <w:rPr>
                <w:rFonts w:eastAsia="Calibri"/>
                <w:sz w:val="19"/>
              </w:rPr>
              <w:t>Collect and clean real-estate data for a specific location</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87E7BB9" w14:textId="77777777" w:rsidR="00B03E57" w:rsidRDefault="00000000">
            <w:pPr>
              <w:jc w:val="center"/>
            </w:pPr>
            <w:r>
              <w:rPr>
                <w:rFonts w:eastAsia="Calibri"/>
                <w:sz w:val="19"/>
              </w:rPr>
              <w:t>Loaded 1,460 Ames sales from Propertydata.csv; dropped only PropertyID; 0 duplicate rows</w:t>
            </w:r>
          </w:p>
        </w:tc>
      </w:tr>
      <w:tr w:rsidR="00B03E57" w14:paraId="2238CB6C" w14:textId="77777777">
        <w:trPr>
          <w:jc w:val="center"/>
        </w:trPr>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57B55D1" w14:textId="77777777" w:rsidR="00B03E57" w:rsidRDefault="00000000">
            <w:pPr>
              <w:jc w:val="center"/>
            </w:pPr>
            <w:r>
              <w:rPr>
                <w:rFonts w:eastAsia="Calibri"/>
                <w:sz w:val="19"/>
              </w:rPr>
              <w:lastRenderedPageBreak/>
              <w:t>2</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57980C50" w14:textId="77777777" w:rsidR="00B03E57" w:rsidRDefault="00000000">
            <w:pPr>
              <w:jc w:val="center"/>
            </w:pPr>
            <w:r>
              <w:rPr>
                <w:rFonts w:eastAsia="Calibri"/>
                <w:sz w:val="19"/>
              </w:rPr>
              <w:t>Handle ordinal and nominal columns separately using metadata</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7F1D4DA6" w14:textId="77777777" w:rsidR="00B03E57" w:rsidRDefault="00000000">
            <w:pPr>
              <w:jc w:val="center"/>
            </w:pPr>
            <w:r>
              <w:rPr>
                <w:rFonts w:eastAsia="Calibri"/>
                <w:sz w:val="19"/>
              </w:rPr>
              <w:t>18 ordinal fields mapped to ranks; 26 nominal fields one-hot encoded</w:t>
            </w:r>
          </w:p>
        </w:tc>
      </w:tr>
      <w:tr w:rsidR="00B03E57" w14:paraId="36B51668" w14:textId="77777777">
        <w:trPr>
          <w:jc w:val="center"/>
        </w:trPr>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7E0BA49" w14:textId="77777777" w:rsidR="00B03E57" w:rsidRDefault="00000000">
            <w:pPr>
              <w:jc w:val="center"/>
            </w:pPr>
            <w:r>
              <w:rPr>
                <w:rFonts w:eastAsia="Calibri"/>
                <w:sz w:val="19"/>
              </w:rPr>
              <w:t>3</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3576A60" w14:textId="77777777" w:rsidR="00B03E57" w:rsidRDefault="00000000">
            <w:pPr>
              <w:jc w:val="center"/>
            </w:pPr>
            <w:r>
              <w:rPr>
                <w:rFonts w:eastAsia="Calibri"/>
                <w:sz w:val="19"/>
              </w:rPr>
              <w:t>Use fillna(), scaling, and PCA</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B988F0F" w14:textId="77777777" w:rsidR="00B03E57" w:rsidRDefault="00000000">
            <w:pPr>
              <w:jc w:val="center"/>
            </w:pPr>
            <w:r>
              <w:rPr>
                <w:rFonts w:eastAsia="Calibri"/>
                <w:sz w:val="19"/>
              </w:rPr>
              <w:t>None/0/median/mode fills; StandardScaler and MinMaxScaler; PCA kept 143 components (95.08% variance)</w:t>
            </w:r>
          </w:p>
        </w:tc>
      </w:tr>
      <w:tr w:rsidR="00B03E57" w14:paraId="3F26AFED" w14:textId="77777777">
        <w:trPr>
          <w:jc w:val="center"/>
        </w:trPr>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5C295318" w14:textId="77777777" w:rsidR="00B03E57" w:rsidRDefault="00000000">
            <w:pPr>
              <w:jc w:val="center"/>
            </w:pPr>
            <w:r>
              <w:rPr>
                <w:rFonts w:eastAsia="Calibri"/>
                <w:sz w:val="19"/>
              </w:rPr>
              <w:t>4</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865AC37" w14:textId="77777777" w:rsidR="00B03E57" w:rsidRDefault="00000000">
            <w:pPr>
              <w:jc w:val="center"/>
            </w:pPr>
            <w:r>
              <w:rPr>
                <w:rFonts w:eastAsia="Calibri"/>
                <w:sz w:val="19"/>
              </w:rPr>
              <w:t>Perform EDA to find variables that influence price</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F8C946C" w14:textId="77777777" w:rsidR="00B03E57" w:rsidRDefault="00000000">
            <w:pPr>
              <w:jc w:val="center"/>
            </w:pPr>
            <w:r>
              <w:rPr>
                <w:rFonts w:eastAsia="Calibri"/>
                <w:sz w:val="19"/>
              </w:rPr>
              <w:t>Quality (r=0.791), living area (r=0.709), neighborhood, age, garage, bathrooms</w:t>
            </w:r>
          </w:p>
        </w:tc>
      </w:tr>
      <w:tr w:rsidR="00B03E57" w14:paraId="2CFD1DAC" w14:textId="77777777">
        <w:trPr>
          <w:jc w:val="center"/>
        </w:trPr>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A37F5E2" w14:textId="77777777" w:rsidR="00B03E57" w:rsidRDefault="00000000">
            <w:pPr>
              <w:jc w:val="center"/>
            </w:pPr>
            <w:r>
              <w:rPr>
                <w:rFonts w:eastAsia="Calibri"/>
                <w:sz w:val="19"/>
              </w:rPr>
              <w:t>5</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FE0B052" w14:textId="77777777" w:rsidR="00B03E57" w:rsidRDefault="00000000">
            <w:pPr>
              <w:jc w:val="center"/>
            </w:pPr>
            <w:r>
              <w:rPr>
                <w:rFonts w:eastAsia="Calibri"/>
                <w:sz w:val="19"/>
              </w:rPr>
              <w:t>Apply the correct encoding for ordinal vs nominal variables</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9D93618" w14:textId="77777777" w:rsidR="00B03E57" w:rsidRDefault="00000000">
            <w:pPr>
              <w:jc w:val="center"/>
            </w:pPr>
            <w:r>
              <w:rPr>
                <w:rFonts w:eastAsia="Calibri"/>
                <w:sz w:val="19"/>
              </w:rPr>
              <w:t>Integer rank maps for quality ladders; one-hot (drop_first) for places and styles</w:t>
            </w:r>
          </w:p>
        </w:tc>
      </w:tr>
      <w:tr w:rsidR="00B03E57" w14:paraId="75EB9604" w14:textId="77777777">
        <w:trPr>
          <w:jc w:val="center"/>
        </w:trPr>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56818FE" w14:textId="77777777" w:rsidR="00B03E57" w:rsidRDefault="00000000">
            <w:pPr>
              <w:jc w:val="center"/>
            </w:pPr>
            <w:r>
              <w:rPr>
                <w:rFonts w:eastAsia="Calibri"/>
                <w:sz w:val="19"/>
              </w:rPr>
              <w:t>6</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5938305" w14:textId="77777777" w:rsidR="00B03E57" w:rsidRDefault="00000000">
            <w:pPr>
              <w:jc w:val="center"/>
            </w:pPr>
            <w:r>
              <w:rPr>
                <w:rFonts w:eastAsia="Calibri"/>
                <w:sz w:val="19"/>
              </w:rPr>
              <w:t>Develop a model that predicts PropPrice</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71619E2" w14:textId="77777777" w:rsidR="00B03E57" w:rsidRDefault="00000000">
            <w:pPr>
              <w:jc w:val="center"/>
            </w:pPr>
            <w:r>
              <w:rPr>
                <w:rFonts w:eastAsia="Calibri"/>
                <w:sz w:val="19"/>
              </w:rPr>
              <w:t>Log1p models converted back to USD with expm1; 7 algorithms trained</w:t>
            </w:r>
          </w:p>
        </w:tc>
      </w:tr>
      <w:tr w:rsidR="00B03E57" w14:paraId="67A956DE" w14:textId="77777777">
        <w:trPr>
          <w:jc w:val="center"/>
        </w:trPr>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9E70A04" w14:textId="77777777" w:rsidR="00B03E57" w:rsidRDefault="00000000">
            <w:pPr>
              <w:jc w:val="center"/>
            </w:pPr>
            <w:r>
              <w:rPr>
                <w:rFonts w:eastAsia="Calibri"/>
                <w:sz w:val="19"/>
              </w:rPr>
              <w:t>7</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F783150" w14:textId="77777777" w:rsidR="00B03E57" w:rsidRDefault="00000000">
            <w:pPr>
              <w:jc w:val="center"/>
            </w:pPr>
            <w:r>
              <w:rPr>
                <w:rFonts w:eastAsia="Calibri"/>
                <w:sz w:val="19"/>
              </w:rPr>
              <w:t>Evaluate and compare algorithms</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2108BF8D" w14:textId="77777777" w:rsidR="00B03E57" w:rsidRDefault="00000000">
            <w:pPr>
              <w:jc w:val="center"/>
            </w:pPr>
            <w:r>
              <w:rPr>
                <w:rFonts w:eastAsia="Calibri"/>
                <w:sz w:val="19"/>
              </w:rPr>
              <w:t>Linear, Ridge, Lasso, Decision Tree, Random Forest, Gradient Boosting, Ridge+PCA</w:t>
            </w:r>
          </w:p>
        </w:tc>
      </w:tr>
      <w:tr w:rsidR="00B03E57" w14:paraId="3421C656" w14:textId="77777777">
        <w:trPr>
          <w:jc w:val="center"/>
        </w:trPr>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67669E6" w14:textId="77777777" w:rsidR="00B03E57" w:rsidRDefault="00000000">
            <w:pPr>
              <w:jc w:val="center"/>
            </w:pPr>
            <w:r>
              <w:rPr>
                <w:rFonts w:eastAsia="Calibri"/>
                <w:sz w:val="19"/>
              </w:rPr>
              <w:t>8</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7C981EE" w14:textId="77777777" w:rsidR="00B03E57" w:rsidRDefault="00000000">
            <w:pPr>
              <w:jc w:val="center"/>
            </w:pPr>
            <w:r>
              <w:rPr>
                <w:rFonts w:eastAsia="Calibri"/>
                <w:sz w:val="19"/>
              </w:rPr>
              <w:t>Present findings clearly</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88A7E73" w14:textId="77777777" w:rsidR="00B03E57" w:rsidRDefault="00000000">
            <w:pPr>
              <w:jc w:val="center"/>
            </w:pPr>
            <w:r>
              <w:rPr>
                <w:rFonts w:eastAsia="Calibri"/>
                <w:sz w:val="19"/>
              </w:rPr>
              <w:t>This report plus the executed notebook, charts, and tuned_gradient_boosting_model.pkl</w:t>
            </w:r>
          </w:p>
        </w:tc>
      </w:tr>
    </w:tbl>
    <w:p w14:paraId="0EC2B2CD" w14:textId="77777777" w:rsidR="00B03E57" w:rsidRDefault="00B03E57"/>
    <w:p w14:paraId="5E5228FB" w14:textId="77777777" w:rsidR="00B03E57" w:rsidRDefault="00000000">
      <w:pPr>
        <w:spacing w:after="160"/>
        <w:jc w:val="both"/>
      </w:pPr>
      <w:r>
        <w:rPr>
          <w:rFonts w:eastAsia="Calibri"/>
        </w:rPr>
        <w:t>Success bar from the brief: R² between 75% and 85%; above 85% is much better. On the holdout test set, Linear Regression reached 91.46% R². After 5-fold cross-validation and hyperparameter tuning, Tuned Gradient Boosting was selected as the final model with test R² = 90.54%, MAE = $15,223, and RMSE = $26,931. Both results clear the expected band and the 85% “much better” line.</w:t>
      </w:r>
    </w:p>
    <w:p w14:paraId="10FAFC1B" w14:textId="77777777" w:rsidR="00B03E57" w:rsidRDefault="00000000">
      <w:pPr>
        <w:pStyle w:val="Heading1"/>
      </w:pPr>
      <w:r>
        <w:rPr>
          <w:rFonts w:ascii="Calibri" w:hAnsi="Calibri"/>
          <w:color w:val="1B3A4B"/>
        </w:rPr>
        <w:t>3. Flow Chart of Operations</w:t>
      </w:r>
    </w:p>
    <w:p w14:paraId="07A63FE6" w14:textId="77777777" w:rsidR="00B03E57" w:rsidRDefault="00000000">
      <w:pPr>
        <w:spacing w:after="160"/>
        <w:jc w:val="both"/>
      </w:pPr>
      <w:r>
        <w:rPr>
          <w:rFonts w:eastAsia="Calibri"/>
        </w:rPr>
        <w:t>The notebook’s operations follow the methodology in the problem statement: data collection, cleaning, EDA, feature engineering, model selection, training, testing, and evaluation. The flowchart below is the working sequence used in projectcapstone.ipynb, including the later refinement steps (cross-validation, tuning, overfitting control, and model save).</w:t>
      </w:r>
    </w:p>
    <w:p w14:paraId="0FEE14DA" w14:textId="77777777" w:rsidR="00B03E57" w:rsidRDefault="00000000">
      <w:pPr>
        <w:spacing w:after="40"/>
        <w:jc w:val="center"/>
      </w:pPr>
      <w:r>
        <w:rPr>
          <w:noProof/>
        </w:rPr>
        <w:lastRenderedPageBreak/>
        <w:drawing>
          <wp:inline distT="0" distB="0" distL="0" distR="0" wp14:anchorId="70A0D044" wp14:editId="2C53125A">
            <wp:extent cx="5851525" cy="89980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8"/>
                    <a:stretch>
                      <a:fillRect/>
                    </a:stretch>
                  </pic:blipFill>
                  <pic:spPr>
                    <a:xfrm>
                      <a:off x="0" y="0"/>
                      <a:ext cx="5859328" cy="9010001"/>
                    </a:xfrm>
                    <a:prstGeom prst="rect">
                      <a:avLst/>
                    </a:prstGeom>
                  </pic:spPr>
                </pic:pic>
              </a:graphicData>
            </a:graphic>
          </wp:inline>
        </w:drawing>
      </w:r>
    </w:p>
    <w:p w14:paraId="3BA2AECF" w14:textId="77777777" w:rsidR="00B03E57" w:rsidRDefault="00000000">
      <w:pPr>
        <w:spacing w:before="40" w:after="240"/>
        <w:jc w:val="center"/>
      </w:pPr>
      <w:r>
        <w:rPr>
          <w:rFonts w:eastAsia="Calibri"/>
          <w:i/>
          <w:color w:val="2E6B6B"/>
          <w:sz w:val="20"/>
        </w:rPr>
        <w:t>Figure 1. End-to-end flow of operations used in projectcapstone.ipynb.</w:t>
      </w:r>
    </w:p>
    <w:p w14:paraId="6B191D34" w14:textId="77777777" w:rsidR="00B03E57" w:rsidRDefault="00000000">
      <w:pPr>
        <w:spacing w:after="80"/>
      </w:pPr>
      <w:r>
        <w:rPr>
          <w:rFonts w:eastAsia="Calibri"/>
          <w:b/>
        </w:rPr>
        <w:lastRenderedPageBreak/>
        <w:t>Operation notes (matching the notebook)</w:t>
      </w:r>
    </w:p>
    <w:tbl>
      <w:tblPr>
        <w:tblW w:w="0" w:type="auto"/>
        <w:jc w:val="center"/>
        <w:tblLook w:val="04A0" w:firstRow="1" w:lastRow="0" w:firstColumn="1" w:lastColumn="0" w:noHBand="0" w:noVBand="1"/>
      </w:tblPr>
      <w:tblGrid>
        <w:gridCol w:w="3213"/>
        <w:gridCol w:w="3213"/>
        <w:gridCol w:w="3213"/>
      </w:tblGrid>
      <w:tr w:rsidR="00B03E57" w14:paraId="7E479EF8" w14:textId="77777777">
        <w:trPr>
          <w:jc w:val="center"/>
        </w:trPr>
        <w:tc>
          <w:tcPr>
            <w:tcW w:w="3213"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3D824435" w14:textId="77777777" w:rsidR="00B03E57" w:rsidRDefault="00000000">
            <w:pPr>
              <w:jc w:val="center"/>
            </w:pPr>
            <w:r>
              <w:rPr>
                <w:rFonts w:eastAsia="Calibri"/>
                <w:b/>
                <w:color w:val="FFFFFF"/>
                <w:sz w:val="19"/>
              </w:rPr>
              <w:t>Stage</w:t>
            </w:r>
          </w:p>
        </w:tc>
        <w:tc>
          <w:tcPr>
            <w:tcW w:w="3213"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497F89E2" w14:textId="77777777" w:rsidR="00B03E57" w:rsidRDefault="00000000">
            <w:pPr>
              <w:jc w:val="center"/>
            </w:pPr>
            <w:r>
              <w:rPr>
                <w:rFonts w:eastAsia="Calibri"/>
                <w:b/>
                <w:color w:val="FFFFFF"/>
                <w:sz w:val="19"/>
              </w:rPr>
              <w:t>What happens in the notebook</w:t>
            </w:r>
          </w:p>
        </w:tc>
        <w:tc>
          <w:tcPr>
            <w:tcW w:w="3213"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3CD97AC5" w14:textId="77777777" w:rsidR="00B03E57" w:rsidRDefault="00000000">
            <w:pPr>
              <w:jc w:val="center"/>
            </w:pPr>
            <w:r>
              <w:rPr>
                <w:rFonts w:eastAsia="Calibri"/>
                <w:b/>
                <w:color w:val="FFFFFF"/>
                <w:sz w:val="19"/>
              </w:rPr>
              <w:t>Key output</w:t>
            </w:r>
          </w:p>
        </w:tc>
      </w:tr>
      <w:tr w:rsidR="00B03E57" w14:paraId="53AE07D5" w14:textId="77777777">
        <w:trPr>
          <w:jc w:val="center"/>
        </w:trPr>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CAA9445" w14:textId="77777777" w:rsidR="00B03E57" w:rsidRDefault="00000000">
            <w:pPr>
              <w:jc w:val="center"/>
            </w:pPr>
            <w:r>
              <w:rPr>
                <w:rFonts w:eastAsia="Calibri"/>
                <w:sz w:val="19"/>
              </w:rPr>
              <w:t>Load</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706DE6D" w14:textId="77777777" w:rsidR="00B03E57" w:rsidRDefault="00000000">
            <w:pPr>
              <w:jc w:val="center"/>
            </w:pPr>
            <w:r>
              <w:rPr>
                <w:rFonts w:eastAsia="Calibri"/>
                <w:sz w:val="19"/>
              </w:rPr>
              <w:t>pd.read_csv("Propertydata.csv")</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D8FE0C0" w14:textId="77777777" w:rsidR="00B03E57" w:rsidRDefault="00000000">
            <w:pPr>
              <w:jc w:val="center"/>
            </w:pPr>
            <w:r>
              <w:rPr>
                <w:rFonts w:eastAsia="Calibri"/>
                <w:sz w:val="19"/>
              </w:rPr>
              <w:t>1,460 × 81</w:t>
            </w:r>
          </w:p>
        </w:tc>
      </w:tr>
      <w:tr w:rsidR="00B03E57" w14:paraId="32B44491" w14:textId="77777777">
        <w:trPr>
          <w:jc w:val="center"/>
        </w:trPr>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566F474D" w14:textId="77777777" w:rsidR="00B03E57" w:rsidRDefault="00000000">
            <w:pPr>
              <w:jc w:val="center"/>
            </w:pPr>
            <w:r>
              <w:rPr>
                <w:rFonts w:eastAsia="Calibri"/>
                <w:sz w:val="19"/>
              </w:rPr>
              <w:t>Understand</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60F3569" w14:textId="77777777" w:rsidR="00B03E57" w:rsidRDefault="00000000">
            <w:pPr>
              <w:jc w:val="center"/>
            </w:pPr>
            <w:r>
              <w:rPr>
                <w:rFonts w:eastAsia="Calibri"/>
                <w:sz w:val="19"/>
              </w:rPr>
              <w:t>shape, columns, describe, dtypes, duplicates</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1080A7DB" w14:textId="77777777" w:rsidR="00B03E57" w:rsidRDefault="00000000">
            <w:pPr>
              <w:jc w:val="center"/>
            </w:pPr>
            <w:r>
              <w:rPr>
                <w:rFonts w:eastAsia="Calibri"/>
                <w:sz w:val="19"/>
              </w:rPr>
              <w:t>43 object · 35 int · 3 float · 0 duplicates</w:t>
            </w:r>
          </w:p>
        </w:tc>
      </w:tr>
      <w:tr w:rsidR="00B03E57" w14:paraId="7A89A826" w14:textId="77777777">
        <w:trPr>
          <w:jc w:val="center"/>
        </w:trPr>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8B73782" w14:textId="77777777" w:rsidR="00B03E57" w:rsidRDefault="00000000">
            <w:pPr>
              <w:jc w:val="center"/>
            </w:pPr>
            <w:r>
              <w:rPr>
                <w:rFonts w:eastAsia="Calibri"/>
                <w:sz w:val="19"/>
              </w:rPr>
              <w:t>Clean</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7D93EFC" w14:textId="77777777" w:rsidR="00B03E57" w:rsidRDefault="00000000">
            <w:pPr>
              <w:jc w:val="center"/>
            </w:pPr>
            <w:r>
              <w:rPr>
                <w:rFonts w:eastAsia="Calibri"/>
                <w:sz w:val="19"/>
              </w:rPr>
              <w:t>Drop PropertyID only; rename 70+ columns; cast types</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24520B56" w14:textId="77777777" w:rsidR="00B03E57" w:rsidRDefault="00000000">
            <w:pPr>
              <w:jc w:val="center"/>
            </w:pPr>
            <w:r>
              <w:rPr>
                <w:rFonts w:eastAsia="Calibri"/>
                <w:sz w:val="19"/>
              </w:rPr>
              <w:t>1,460 × 80</w:t>
            </w:r>
          </w:p>
        </w:tc>
      </w:tr>
      <w:tr w:rsidR="00B03E57" w14:paraId="377386B1" w14:textId="77777777">
        <w:trPr>
          <w:jc w:val="center"/>
        </w:trPr>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E04A5B4" w14:textId="77777777" w:rsidR="00B03E57" w:rsidRDefault="00000000">
            <w:pPr>
              <w:jc w:val="center"/>
            </w:pPr>
            <w:r>
              <w:rPr>
                <w:rFonts w:eastAsia="Calibri"/>
                <w:sz w:val="19"/>
              </w:rPr>
              <w:t>Impute</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355B372" w14:textId="77777777" w:rsidR="00B03E57" w:rsidRDefault="00000000">
            <w:pPr>
              <w:jc w:val="center"/>
            </w:pPr>
            <w:r>
              <w:rPr>
                <w:rFonts w:eastAsia="Calibri"/>
                <w:sz w:val="19"/>
              </w:rPr>
              <w:t>fillna "None" / 0 / Lot Frontage median / Electrical mode</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9D1FA12" w14:textId="77777777" w:rsidR="00B03E57" w:rsidRDefault="00000000">
            <w:pPr>
              <w:jc w:val="center"/>
            </w:pPr>
            <w:r>
              <w:rPr>
                <w:rFonts w:eastAsia="Calibri"/>
                <w:sz w:val="19"/>
              </w:rPr>
              <w:t>0 missing columns after fill</w:t>
            </w:r>
          </w:p>
        </w:tc>
      </w:tr>
      <w:tr w:rsidR="00B03E57" w14:paraId="5321FF68" w14:textId="77777777">
        <w:trPr>
          <w:jc w:val="center"/>
        </w:trPr>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602FB55" w14:textId="77777777" w:rsidR="00B03E57" w:rsidRDefault="00000000">
            <w:pPr>
              <w:jc w:val="center"/>
            </w:pPr>
            <w:r>
              <w:rPr>
                <w:rFonts w:eastAsia="Calibri"/>
                <w:sz w:val="19"/>
              </w:rPr>
              <w:t>Classify</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B70CD37" w14:textId="77777777" w:rsidR="00B03E57" w:rsidRDefault="00000000">
            <w:pPr>
              <w:jc w:val="center"/>
            </w:pPr>
            <w:r>
              <w:rPr>
                <w:rFonts w:eastAsia="Calibri"/>
                <w:sz w:val="19"/>
              </w:rPr>
              <w:t>18 ordinal · 26 nominal · 35 numeric</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17D6895" w14:textId="77777777" w:rsidR="00B03E57" w:rsidRDefault="00000000">
            <w:pPr>
              <w:jc w:val="center"/>
            </w:pPr>
            <w:r>
              <w:rPr>
                <w:rFonts w:eastAsia="Calibri"/>
                <w:sz w:val="19"/>
              </w:rPr>
              <w:t>80 / 80 columns assigned</w:t>
            </w:r>
          </w:p>
        </w:tc>
      </w:tr>
      <w:tr w:rsidR="00B03E57" w14:paraId="672EE6A8" w14:textId="77777777">
        <w:trPr>
          <w:jc w:val="center"/>
        </w:trPr>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5A502C78" w14:textId="77777777" w:rsidR="00B03E57" w:rsidRDefault="00000000">
            <w:pPr>
              <w:jc w:val="center"/>
            </w:pPr>
            <w:r>
              <w:rPr>
                <w:rFonts w:eastAsia="Calibri"/>
                <w:sz w:val="19"/>
              </w:rPr>
              <w:t>EDA</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50C6E2D1" w14:textId="77777777" w:rsidR="00B03E57" w:rsidRDefault="00000000">
            <w:pPr>
              <w:jc w:val="center"/>
            </w:pPr>
            <w:r>
              <w:rPr>
                <w:rFonts w:eastAsia="Calibri"/>
                <w:sz w:val="19"/>
              </w:rPr>
              <w:t>Price, quality, size, neighborhood, age, amenities, heatmap</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78F842FD" w14:textId="77777777" w:rsidR="00B03E57" w:rsidRDefault="00000000">
            <w:pPr>
              <w:jc w:val="center"/>
            </w:pPr>
            <w:r>
              <w:rPr>
                <w:rFonts w:eastAsia="Calibri"/>
                <w:sz w:val="19"/>
              </w:rPr>
              <w:t>16 executed plots in this report</w:t>
            </w:r>
          </w:p>
        </w:tc>
      </w:tr>
      <w:tr w:rsidR="00B03E57" w14:paraId="6A2D201F" w14:textId="77777777">
        <w:trPr>
          <w:jc w:val="center"/>
        </w:trPr>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D53B9E3" w14:textId="77777777" w:rsidR="00B03E57" w:rsidRDefault="00000000">
            <w:pPr>
              <w:jc w:val="center"/>
            </w:pPr>
            <w:r>
              <w:rPr>
                <w:rFonts w:eastAsia="Calibri"/>
                <w:sz w:val="19"/>
              </w:rPr>
              <w:t>Engineer</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00F00CC" w14:textId="77777777" w:rsidR="00B03E57" w:rsidRDefault="00000000">
            <w:pPr>
              <w:jc w:val="center"/>
            </w:pPr>
            <w:r>
              <w:rPr>
                <w:rFonts w:eastAsia="Calibri"/>
                <w:sz w:val="19"/>
              </w:rPr>
              <w:t>Age, TotalSF, baths, flags, QualLivArea, cyclic month</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A9E68F4" w14:textId="77777777" w:rsidR="00B03E57" w:rsidRDefault="00000000">
            <w:pPr>
              <w:jc w:val="center"/>
            </w:pPr>
            <w:r>
              <w:rPr>
                <w:rFonts w:eastAsia="Calibri"/>
                <w:sz w:val="19"/>
              </w:rPr>
              <w:t>19 new features; shape 1,460 × 99</w:t>
            </w:r>
          </w:p>
        </w:tc>
      </w:tr>
      <w:tr w:rsidR="00B03E57" w14:paraId="3B7BE4B6" w14:textId="77777777">
        <w:trPr>
          <w:jc w:val="center"/>
        </w:trPr>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0362A0A" w14:textId="77777777" w:rsidR="00B03E57" w:rsidRDefault="00000000">
            <w:pPr>
              <w:jc w:val="center"/>
            </w:pPr>
            <w:r>
              <w:rPr>
                <w:rFonts w:eastAsia="Calibri"/>
                <w:sz w:val="19"/>
              </w:rPr>
              <w:t>Encode</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18F7A73D" w14:textId="77777777" w:rsidR="00B03E57" w:rsidRDefault="00000000">
            <w:pPr>
              <w:jc w:val="center"/>
            </w:pPr>
            <w:r>
              <w:rPr>
                <w:rFonts w:eastAsia="Calibri"/>
                <w:sz w:val="19"/>
              </w:rPr>
              <w:t>Ordinal maps + pd.get_dummies(drop_first=True)</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FD78E52" w14:textId="77777777" w:rsidR="00B03E57" w:rsidRDefault="00000000">
            <w:pPr>
              <w:jc w:val="center"/>
            </w:pPr>
            <w:r>
              <w:rPr>
                <w:rFonts w:eastAsia="Calibri"/>
                <w:sz w:val="19"/>
              </w:rPr>
              <w:t>1,460 × 238; 0 categorical left</w:t>
            </w:r>
          </w:p>
        </w:tc>
      </w:tr>
      <w:tr w:rsidR="00B03E57" w14:paraId="7E82FFB7" w14:textId="77777777">
        <w:trPr>
          <w:jc w:val="center"/>
        </w:trPr>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B01FCF3" w14:textId="77777777" w:rsidR="00B03E57" w:rsidRDefault="00000000">
            <w:pPr>
              <w:jc w:val="center"/>
            </w:pPr>
            <w:r>
              <w:rPr>
                <w:rFonts w:eastAsia="Calibri"/>
                <w:sz w:val="19"/>
              </w:rPr>
              <w:t>Split / scale</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651C028" w14:textId="77777777" w:rsidR="00B03E57" w:rsidRDefault="00000000">
            <w:pPr>
              <w:jc w:val="center"/>
            </w:pPr>
            <w:r>
              <w:rPr>
                <w:rFonts w:eastAsia="Calibri"/>
                <w:sz w:val="19"/>
              </w:rPr>
              <w:t>80/20, random_state=42; StandardScaler + MinMaxScaler</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9459C1D" w14:textId="77777777" w:rsidR="00B03E57" w:rsidRDefault="00000000">
            <w:pPr>
              <w:jc w:val="center"/>
            </w:pPr>
            <w:r>
              <w:rPr>
                <w:rFonts w:eastAsia="Calibri"/>
                <w:sz w:val="19"/>
              </w:rPr>
              <w:t>1,168 train / 292 test × 237 features</w:t>
            </w:r>
          </w:p>
        </w:tc>
      </w:tr>
      <w:tr w:rsidR="00B03E57" w14:paraId="00815B2C" w14:textId="77777777">
        <w:trPr>
          <w:jc w:val="center"/>
        </w:trPr>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2990100" w14:textId="77777777" w:rsidR="00B03E57" w:rsidRDefault="00000000">
            <w:pPr>
              <w:jc w:val="center"/>
            </w:pPr>
            <w:r>
              <w:rPr>
                <w:rFonts w:eastAsia="Calibri"/>
                <w:sz w:val="19"/>
              </w:rPr>
              <w:t>PCA</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2C817AB" w14:textId="77777777" w:rsidR="00B03E57" w:rsidRDefault="00000000">
            <w:pPr>
              <w:jc w:val="center"/>
            </w:pPr>
            <w:r>
              <w:rPr>
                <w:rFonts w:eastAsia="Calibri"/>
                <w:sz w:val="19"/>
              </w:rPr>
              <w:t>Fit on standardized train; keep 95% variance</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1140DD95" w14:textId="77777777" w:rsidR="00B03E57" w:rsidRDefault="00000000">
            <w:pPr>
              <w:jc w:val="center"/>
            </w:pPr>
            <w:r>
              <w:rPr>
                <w:rFonts w:eastAsia="Calibri"/>
                <w:sz w:val="19"/>
              </w:rPr>
              <w:t>143 components · 95.08% retained</w:t>
            </w:r>
          </w:p>
        </w:tc>
      </w:tr>
      <w:tr w:rsidR="00B03E57" w14:paraId="2286C55B" w14:textId="77777777">
        <w:trPr>
          <w:jc w:val="center"/>
        </w:trPr>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D9369BE" w14:textId="77777777" w:rsidR="00B03E57" w:rsidRDefault="00000000">
            <w:pPr>
              <w:jc w:val="center"/>
            </w:pPr>
            <w:r>
              <w:rPr>
                <w:rFonts w:eastAsia="Calibri"/>
                <w:sz w:val="19"/>
              </w:rPr>
              <w:t>Model</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B4C9829" w14:textId="77777777" w:rsidR="00B03E57" w:rsidRDefault="00000000">
            <w:pPr>
              <w:jc w:val="center"/>
            </w:pPr>
            <w:r>
              <w:rPr>
                <w:rFonts w:eastAsia="Calibri"/>
                <w:sz w:val="19"/>
              </w:rPr>
              <w:t>Train on log1p(Property Price); score in dollars</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4761EC1" w14:textId="77777777" w:rsidR="00B03E57" w:rsidRDefault="00000000">
            <w:pPr>
              <w:jc w:val="center"/>
            </w:pPr>
            <w:r>
              <w:rPr>
                <w:rFonts w:eastAsia="Calibri"/>
                <w:sz w:val="19"/>
              </w:rPr>
              <w:t>7 models + tuned GB + regularized GB</w:t>
            </w:r>
          </w:p>
        </w:tc>
      </w:tr>
      <w:tr w:rsidR="00B03E57" w14:paraId="1EF30F11" w14:textId="77777777">
        <w:trPr>
          <w:jc w:val="center"/>
        </w:trPr>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74DF579" w14:textId="77777777" w:rsidR="00B03E57" w:rsidRDefault="00000000">
            <w:pPr>
              <w:jc w:val="center"/>
            </w:pPr>
            <w:r>
              <w:rPr>
                <w:rFonts w:eastAsia="Calibri"/>
                <w:sz w:val="19"/>
              </w:rPr>
              <w:t>Deploy</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74CEEC62" w14:textId="77777777" w:rsidR="00B03E57" w:rsidRDefault="00000000">
            <w:pPr>
              <w:jc w:val="center"/>
            </w:pPr>
            <w:r>
              <w:rPr>
                <w:rFonts w:eastAsia="Calibri"/>
                <w:sz w:val="19"/>
              </w:rPr>
              <w:t>joblib.dump(tuned_gb_model, ...)</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14F6C1B" w14:textId="77777777" w:rsidR="00B03E57" w:rsidRDefault="00000000">
            <w:pPr>
              <w:jc w:val="center"/>
            </w:pPr>
            <w:r>
              <w:rPr>
                <w:rFonts w:eastAsia="Calibri"/>
                <w:sz w:val="19"/>
              </w:rPr>
              <w:t>tuned_gradient_boosting_model.pkl</w:t>
            </w:r>
          </w:p>
        </w:tc>
      </w:tr>
    </w:tbl>
    <w:p w14:paraId="6D95CF0C" w14:textId="77777777" w:rsidR="00B03E57" w:rsidRDefault="00B03E57"/>
    <w:p w14:paraId="2734F154" w14:textId="77777777" w:rsidR="00B03E57" w:rsidRDefault="00000000">
      <w:pPr>
        <w:spacing w:after="160"/>
        <w:jc w:val="both"/>
      </w:pPr>
      <w:r>
        <w:rPr>
          <w:rFonts w:eastAsia="Calibri"/>
        </w:rPr>
        <w:t>Leakage note from the notebook: scalers and PCA are fit on the training set only, then applied to the test set. Feature-engineering formulas are row-wise (age, totals, flags), so they do not use other houses’ statistics.</w:t>
      </w:r>
    </w:p>
    <w:p w14:paraId="351AE1A2" w14:textId="77777777" w:rsidR="00B03E57" w:rsidRDefault="00000000">
      <w:pPr>
        <w:pStyle w:val="Heading1"/>
      </w:pPr>
      <w:r>
        <w:rPr>
          <w:rFonts w:ascii="Calibri" w:hAnsi="Calibri"/>
          <w:color w:val="1B3A4B"/>
        </w:rPr>
        <w:t>4. Python Codes</w:t>
      </w:r>
    </w:p>
    <w:p w14:paraId="634ECD94" w14:textId="77777777" w:rsidR="00B03E57" w:rsidRDefault="00000000">
      <w:pPr>
        <w:spacing w:after="160"/>
        <w:jc w:val="both"/>
        <w:rPr>
          <w:rFonts w:eastAsia="Calibri"/>
        </w:rPr>
      </w:pPr>
      <w:r>
        <w:rPr>
          <w:rFonts w:eastAsia="Calibri"/>
        </w:rPr>
        <w:t>The complete executable code lives in projectcapstone.ipynb. This section reproduces the core blocks that implement each required technique, using the same variable names and logic as the notebook, so the report can be read on its own.</w:t>
      </w:r>
    </w:p>
    <w:p w14:paraId="18DDEFA3" w14:textId="77777777" w:rsidR="00F10606" w:rsidRDefault="00F10606">
      <w:pPr>
        <w:spacing w:after="160"/>
        <w:jc w:val="both"/>
        <w:rPr>
          <w:rFonts w:eastAsia="Calibri"/>
        </w:rPr>
      </w:pPr>
    </w:p>
    <w:p w14:paraId="2C11B3B9" w14:textId="77777777" w:rsidR="00F10606" w:rsidRDefault="00F10606">
      <w:pPr>
        <w:spacing w:after="160"/>
        <w:jc w:val="both"/>
      </w:pPr>
    </w:p>
    <w:p w14:paraId="61319CC7" w14:textId="77777777" w:rsidR="00B03E57" w:rsidRDefault="00000000">
      <w:pPr>
        <w:pStyle w:val="Heading2"/>
      </w:pPr>
      <w:r>
        <w:rPr>
          <w:rFonts w:ascii="Calibri" w:hAnsi="Calibri"/>
          <w:color w:val="1B3A4B"/>
        </w:rPr>
        <w:lastRenderedPageBreak/>
        <w:t>4.1 Environment setup and load (Steps 4–5)</w:t>
      </w:r>
    </w:p>
    <w:p w14:paraId="47585B5B" w14:textId="77777777" w:rsidR="00B03E57" w:rsidRDefault="00000000">
      <w:pPr>
        <w:shd w:val="clear" w:color="auto" w:fill="F4F6F6"/>
        <w:spacing w:line="252" w:lineRule="auto"/>
        <w:ind w:left="113" w:right="113"/>
      </w:pPr>
      <w:r>
        <w:rPr>
          <w:rFonts w:ascii="Consolas" w:eastAsia="Consolas" w:hAnsi="Consolas"/>
          <w:color w:val="222222"/>
          <w:sz w:val="16"/>
        </w:rPr>
        <w:t>import warnings</w:t>
      </w:r>
      <w:r>
        <w:rPr>
          <w:rFonts w:ascii="Consolas" w:eastAsia="Consolas" w:hAnsi="Consolas"/>
          <w:color w:val="222222"/>
          <w:sz w:val="16"/>
        </w:rPr>
        <w:br/>
        <w:t>warnings.filterwarnings("ignore")</w:t>
      </w:r>
      <w:r>
        <w:rPr>
          <w:rFonts w:ascii="Consolas" w:eastAsia="Consolas" w:hAnsi="Consolas"/>
          <w:color w:val="222222"/>
          <w:sz w:val="16"/>
        </w:rPr>
        <w:br/>
      </w:r>
      <w:r>
        <w:rPr>
          <w:rFonts w:ascii="Consolas" w:eastAsia="Consolas" w:hAnsi="Consolas"/>
          <w:color w:val="222222"/>
          <w:sz w:val="16"/>
        </w:rPr>
        <w:br/>
        <w:t>import numpy as np</w:t>
      </w:r>
      <w:r>
        <w:rPr>
          <w:rFonts w:ascii="Consolas" w:eastAsia="Consolas" w:hAnsi="Consolas"/>
          <w:color w:val="222222"/>
          <w:sz w:val="16"/>
        </w:rPr>
        <w:br/>
        <w:t>import pandas as pd</w:t>
      </w:r>
      <w:r>
        <w:rPr>
          <w:rFonts w:ascii="Consolas" w:eastAsia="Consolas" w:hAnsi="Consolas"/>
          <w:color w:val="222222"/>
          <w:sz w:val="16"/>
        </w:rPr>
        <w:br/>
        <w:t>import matplotlib.pyplot as plt</w:t>
      </w:r>
      <w:r>
        <w:rPr>
          <w:rFonts w:ascii="Consolas" w:eastAsia="Consolas" w:hAnsi="Consolas"/>
          <w:color w:val="222222"/>
          <w:sz w:val="16"/>
        </w:rPr>
        <w:br/>
        <w:t>import seaborn as sns</w:t>
      </w:r>
      <w:r>
        <w:rPr>
          <w:rFonts w:ascii="Consolas" w:eastAsia="Consolas" w:hAnsi="Consolas"/>
          <w:color w:val="222222"/>
          <w:sz w:val="16"/>
        </w:rPr>
        <w:br/>
        <w:t>from sklearn.model_selection import train_test_split, cross_val_score, KFold, RandomizedSearchCV</w:t>
      </w:r>
      <w:r>
        <w:rPr>
          <w:rFonts w:ascii="Consolas" w:eastAsia="Consolas" w:hAnsi="Consolas"/>
          <w:color w:val="222222"/>
          <w:sz w:val="16"/>
        </w:rPr>
        <w:br/>
        <w:t>from sklearn.preprocessing import StandardScaler, MinMaxScaler, OneHotEncoder</w:t>
      </w:r>
      <w:r>
        <w:rPr>
          <w:rFonts w:ascii="Consolas" w:eastAsia="Consolas" w:hAnsi="Consolas"/>
          <w:color w:val="222222"/>
          <w:sz w:val="16"/>
        </w:rPr>
        <w:br/>
        <w:t>from sklearn.decomposition import PCA</w:t>
      </w:r>
      <w:r>
        <w:rPr>
          <w:rFonts w:ascii="Consolas" w:eastAsia="Consolas" w:hAnsi="Consolas"/>
          <w:color w:val="222222"/>
          <w:sz w:val="16"/>
        </w:rPr>
        <w:br/>
        <w:t>from sklearn.linear_model import LinearRegression, Ridge, Lasso</w:t>
      </w:r>
      <w:r>
        <w:rPr>
          <w:rFonts w:ascii="Consolas" w:eastAsia="Consolas" w:hAnsi="Consolas"/>
          <w:color w:val="222222"/>
          <w:sz w:val="16"/>
        </w:rPr>
        <w:br/>
        <w:t>from sklearn.tree import DecisionTreeRegressor</w:t>
      </w:r>
      <w:r>
        <w:rPr>
          <w:rFonts w:ascii="Consolas" w:eastAsia="Consolas" w:hAnsi="Consolas"/>
          <w:color w:val="222222"/>
          <w:sz w:val="16"/>
        </w:rPr>
        <w:br/>
        <w:t>from sklearn.ensemble import RandomForestRegressor, GradientBoostingRegressor</w:t>
      </w:r>
      <w:r>
        <w:rPr>
          <w:rFonts w:ascii="Consolas" w:eastAsia="Consolas" w:hAnsi="Consolas"/>
          <w:color w:val="222222"/>
          <w:sz w:val="16"/>
        </w:rPr>
        <w:br/>
        <w:t>from sklearn.metrics import mean_absolute_error, mean_squared_error, r2_score</w:t>
      </w:r>
      <w:r>
        <w:rPr>
          <w:rFonts w:ascii="Consolas" w:eastAsia="Consolas" w:hAnsi="Consolas"/>
          <w:color w:val="222222"/>
          <w:sz w:val="16"/>
        </w:rPr>
        <w:br/>
        <w:t>import joblib</w:t>
      </w:r>
      <w:r>
        <w:rPr>
          <w:rFonts w:ascii="Consolas" w:eastAsia="Consolas" w:hAnsi="Consolas"/>
          <w:color w:val="222222"/>
          <w:sz w:val="16"/>
        </w:rPr>
        <w:br/>
      </w:r>
      <w:r>
        <w:rPr>
          <w:rFonts w:ascii="Consolas" w:eastAsia="Consolas" w:hAnsi="Consolas"/>
          <w:color w:val="222222"/>
          <w:sz w:val="16"/>
        </w:rPr>
        <w:br/>
        <w:t>df = pd.read_csv("Propertydata.csv")</w:t>
      </w:r>
      <w:r>
        <w:rPr>
          <w:rFonts w:ascii="Consolas" w:eastAsia="Consolas" w:hAnsi="Consolas"/>
          <w:color w:val="222222"/>
          <w:sz w:val="16"/>
        </w:rPr>
        <w:br/>
        <w:t>df.head(15)</w:t>
      </w:r>
      <w:r>
        <w:rPr>
          <w:rFonts w:ascii="Consolas" w:eastAsia="Consolas" w:hAnsi="Consolas"/>
          <w:color w:val="222222"/>
          <w:sz w:val="16"/>
        </w:rPr>
        <w:br/>
        <w:t># Output: first 15 rows, including PropertyID, PropertyClass, PropPrice, ...</w:t>
      </w:r>
    </w:p>
    <w:p w14:paraId="23B57C77" w14:textId="77777777" w:rsidR="00B03E57" w:rsidRDefault="00000000">
      <w:pPr>
        <w:pStyle w:val="Heading2"/>
      </w:pPr>
      <w:r>
        <w:rPr>
          <w:rFonts w:ascii="Calibri" w:hAnsi="Calibri"/>
          <w:color w:val="1B3A4B"/>
        </w:rPr>
        <w:t>4.2 Understand the dataset and drop PropertyID only (Step 6)</w:t>
      </w:r>
    </w:p>
    <w:p w14:paraId="0474A2DF" w14:textId="77777777" w:rsidR="00B03E57" w:rsidRDefault="00000000">
      <w:pPr>
        <w:shd w:val="clear" w:color="auto" w:fill="F4F6F6"/>
        <w:spacing w:line="252" w:lineRule="auto"/>
        <w:ind w:left="113" w:right="113"/>
      </w:pPr>
      <w:r>
        <w:rPr>
          <w:rFonts w:ascii="Consolas" w:eastAsia="Consolas" w:hAnsi="Consolas"/>
          <w:color w:val="222222"/>
          <w:sz w:val="16"/>
        </w:rPr>
        <w:t>df.shape                          # (1460, 81)</w:t>
      </w:r>
      <w:r>
        <w:rPr>
          <w:rFonts w:ascii="Consolas" w:eastAsia="Consolas" w:hAnsi="Consolas"/>
          <w:color w:val="222222"/>
          <w:sz w:val="16"/>
        </w:rPr>
        <w:br/>
        <w:t>df.columns.tolist()</w:t>
      </w:r>
      <w:r>
        <w:rPr>
          <w:rFonts w:ascii="Consolas" w:eastAsia="Consolas" w:hAnsi="Consolas"/>
          <w:color w:val="222222"/>
          <w:sz w:val="16"/>
        </w:rPr>
        <w:br/>
        <w:t>df.describe(include="all")</w:t>
      </w:r>
      <w:r>
        <w:rPr>
          <w:rFonts w:ascii="Consolas" w:eastAsia="Consolas" w:hAnsi="Consolas"/>
          <w:color w:val="222222"/>
          <w:sz w:val="16"/>
        </w:rPr>
        <w:br/>
        <w:t>print(df.dtypes.value_counts())   # object 43, int64 35, float64 3</w:t>
      </w:r>
      <w:r>
        <w:rPr>
          <w:rFonts w:ascii="Consolas" w:eastAsia="Consolas" w:hAnsi="Consolas"/>
          <w:color w:val="222222"/>
          <w:sz w:val="16"/>
        </w:rPr>
        <w:br/>
        <w:t>print("Number of duplicate rows:", df.duplicated().sum())   # 0</w:t>
      </w:r>
      <w:r>
        <w:rPr>
          <w:rFonts w:ascii="Consolas" w:eastAsia="Consolas" w:hAnsi="Consolas"/>
          <w:color w:val="222222"/>
          <w:sz w:val="16"/>
        </w:rPr>
        <w:br/>
      </w:r>
      <w:r>
        <w:rPr>
          <w:rFonts w:ascii="Consolas" w:eastAsia="Consolas" w:hAnsi="Consolas"/>
          <w:color w:val="222222"/>
          <w:sz w:val="16"/>
        </w:rPr>
        <w:br/>
        <w:t>df.drop(columns=["PropertyID"], errors="ignore", inplace=True)</w:t>
      </w:r>
      <w:r>
        <w:rPr>
          <w:rFonts w:ascii="Consolas" w:eastAsia="Consolas" w:hAnsi="Consolas"/>
          <w:color w:val="222222"/>
          <w:sz w:val="16"/>
        </w:rPr>
        <w:br/>
        <w:t># Brief: do not drop columns other than Property ID</w:t>
      </w:r>
      <w:r>
        <w:rPr>
          <w:rFonts w:ascii="Consolas" w:eastAsia="Consolas" w:hAnsi="Consolas"/>
          <w:color w:val="222222"/>
          <w:sz w:val="16"/>
        </w:rPr>
        <w:br/>
        <w:t>print("Shape:", df.shape)         # (1460, 80)</w:t>
      </w:r>
    </w:p>
    <w:p w14:paraId="0998FCFD" w14:textId="77777777" w:rsidR="00B03E57" w:rsidRDefault="00000000">
      <w:pPr>
        <w:pStyle w:val="Heading2"/>
      </w:pPr>
      <w:r>
        <w:rPr>
          <w:rFonts w:ascii="Calibri" w:hAnsi="Calibri"/>
          <w:color w:val="1B3A4B"/>
        </w:rPr>
        <w:t>4.3 Rename columns and fix data types</w:t>
      </w:r>
    </w:p>
    <w:p w14:paraId="4D2E1D52" w14:textId="77777777" w:rsidR="00B03E57" w:rsidRDefault="00000000">
      <w:pPr>
        <w:spacing w:after="160"/>
        <w:jc w:val="both"/>
      </w:pPr>
      <w:r>
        <w:rPr>
          <w:rFonts w:eastAsia="Calibri"/>
        </w:rPr>
        <w:t>The notebook renames coded Ames fields to readable names (PropPrice → Property Price, GrLivArea → Above Ground Living Area, OverallQual → Overall Quality, and so on) so charts and tables match the problem-statement language.</w:t>
      </w:r>
    </w:p>
    <w:p w14:paraId="7D27C174" w14:textId="77777777" w:rsidR="00B03E57" w:rsidRDefault="00000000">
      <w:pPr>
        <w:shd w:val="clear" w:color="auto" w:fill="F4F6F6"/>
        <w:spacing w:line="252" w:lineRule="auto"/>
        <w:ind w:left="113" w:right="113"/>
      </w:pPr>
      <w:r>
        <w:rPr>
          <w:rFonts w:ascii="Consolas" w:eastAsia="Consolas" w:hAnsi="Consolas"/>
          <w:color w:val="222222"/>
          <w:sz w:val="16"/>
        </w:rPr>
        <w:t>df.rename(columns={</w:t>
      </w:r>
      <w:r>
        <w:rPr>
          <w:rFonts w:ascii="Consolas" w:eastAsia="Consolas" w:hAnsi="Consolas"/>
          <w:color w:val="222222"/>
          <w:sz w:val="16"/>
        </w:rPr>
        <w:br/>
        <w:t xml:space="preserve">    "PropertyClass": "Property Class",</w:t>
      </w:r>
      <w:r>
        <w:rPr>
          <w:rFonts w:ascii="Consolas" w:eastAsia="Consolas" w:hAnsi="Consolas"/>
          <w:color w:val="222222"/>
          <w:sz w:val="16"/>
        </w:rPr>
        <w:br/>
        <w:t xml:space="preserve">    "PropertyFrontage": "Lot Frontage",</w:t>
      </w:r>
      <w:r>
        <w:rPr>
          <w:rFonts w:ascii="Consolas" w:eastAsia="Consolas" w:hAnsi="Consolas"/>
          <w:color w:val="222222"/>
          <w:sz w:val="16"/>
        </w:rPr>
        <w:br/>
        <w:t xml:space="preserve">    "PropertySize": "Property Size",</w:t>
      </w:r>
      <w:r>
        <w:rPr>
          <w:rFonts w:ascii="Consolas" w:eastAsia="Consolas" w:hAnsi="Consolas"/>
          <w:color w:val="222222"/>
          <w:sz w:val="16"/>
        </w:rPr>
        <w:br/>
        <w:t xml:space="preserve">    "OverallQual": "Overall Quality",</w:t>
      </w:r>
      <w:r>
        <w:rPr>
          <w:rFonts w:ascii="Consolas" w:eastAsia="Consolas" w:hAnsi="Consolas"/>
          <w:color w:val="222222"/>
          <w:sz w:val="16"/>
        </w:rPr>
        <w:br/>
        <w:t xml:space="preserve">    "GrLivArea": "Above Ground Living Area",</w:t>
      </w:r>
      <w:r>
        <w:rPr>
          <w:rFonts w:ascii="Consolas" w:eastAsia="Consolas" w:hAnsi="Consolas"/>
          <w:color w:val="222222"/>
          <w:sz w:val="16"/>
        </w:rPr>
        <w:br/>
        <w:t xml:space="preserve">    "PropPrice": "Property Price",</w:t>
      </w:r>
      <w:r>
        <w:rPr>
          <w:rFonts w:ascii="Consolas" w:eastAsia="Consolas" w:hAnsi="Consolas"/>
          <w:color w:val="222222"/>
          <w:sz w:val="16"/>
        </w:rPr>
        <w:br/>
        <w:t xml:space="preserve">    # ... remaining mappings as in the notebook</w:t>
      </w:r>
      <w:r>
        <w:rPr>
          <w:rFonts w:ascii="Consolas" w:eastAsia="Consolas" w:hAnsi="Consolas"/>
          <w:color w:val="222222"/>
          <w:sz w:val="16"/>
        </w:rPr>
        <w:br/>
        <w:t>}, inplace=True)</w:t>
      </w:r>
      <w:r>
        <w:rPr>
          <w:rFonts w:ascii="Consolas" w:eastAsia="Consolas" w:hAnsi="Consolas"/>
          <w:color w:val="222222"/>
          <w:sz w:val="16"/>
        </w:rPr>
        <w:br/>
      </w:r>
      <w:r>
        <w:rPr>
          <w:rFonts w:ascii="Consolas" w:eastAsia="Consolas" w:hAnsi="Consolas"/>
          <w:color w:val="222222"/>
          <w:sz w:val="16"/>
        </w:rPr>
        <w:br/>
        <w:t>df["Property Class"] = df["Property Class"].astype("category")</w:t>
      </w:r>
      <w:r>
        <w:rPr>
          <w:rFonts w:ascii="Consolas" w:eastAsia="Consolas" w:hAnsi="Consolas"/>
          <w:color w:val="222222"/>
          <w:sz w:val="16"/>
        </w:rPr>
        <w:br/>
        <w:t>df["Sale Year"] = df["Sale Year"].astype("int64")</w:t>
      </w:r>
    </w:p>
    <w:p w14:paraId="79358A34" w14:textId="77777777" w:rsidR="00B03E57" w:rsidRDefault="00000000">
      <w:pPr>
        <w:pStyle w:val="Heading2"/>
      </w:pPr>
      <w:r>
        <w:rPr>
          <w:rFonts w:ascii="Calibri" w:hAnsi="Calibri"/>
          <w:color w:val="1B3A4B"/>
        </w:rPr>
        <w:t>4.4 fillna() — structural NA versus true missing</w:t>
      </w:r>
    </w:p>
    <w:p w14:paraId="1603F1E4" w14:textId="77777777" w:rsidR="00B03E57" w:rsidRDefault="00000000">
      <w:pPr>
        <w:spacing w:after="160"/>
        <w:jc w:val="both"/>
      </w:pPr>
      <w:r>
        <w:rPr>
          <w:rFonts w:eastAsia="Calibri"/>
        </w:rPr>
        <w:t>Nineteen columns had missing values. Pool Quality (99.52%), Additional Features (96.30%), Alley (93.77%), Boundary Features (80.75%), and Fireplace Quality (47.26%) are Ames-style NA codes meaning the amenity is absent. Lot Frontage (17.74%) and Electrical System (1 row) are true missing values.</w:t>
      </w:r>
    </w:p>
    <w:p w14:paraId="30637B31" w14:textId="77777777" w:rsidR="00B03E57" w:rsidRDefault="00000000">
      <w:pPr>
        <w:shd w:val="clear" w:color="auto" w:fill="F4F6F6"/>
        <w:spacing w:line="252" w:lineRule="auto"/>
        <w:ind w:left="113" w:right="113"/>
      </w:pPr>
      <w:r>
        <w:rPr>
          <w:rFonts w:ascii="Consolas" w:eastAsia="Consolas" w:hAnsi="Consolas"/>
          <w:color w:val="222222"/>
          <w:sz w:val="16"/>
        </w:rPr>
        <w:t>categorical_missing_columns = [</w:t>
      </w:r>
      <w:r>
        <w:rPr>
          <w:rFonts w:ascii="Consolas" w:eastAsia="Consolas" w:hAnsi="Consolas"/>
          <w:color w:val="222222"/>
          <w:sz w:val="16"/>
        </w:rPr>
        <w:br/>
        <w:t xml:space="preserve">    "Pool Quality", "Additional Features", "Alley", "Boundary Features",</w:t>
      </w:r>
      <w:r>
        <w:rPr>
          <w:rFonts w:ascii="Consolas" w:eastAsia="Consolas" w:hAnsi="Consolas"/>
          <w:color w:val="222222"/>
          <w:sz w:val="16"/>
        </w:rPr>
        <w:br/>
        <w:t xml:space="preserve">    "ExteriorCladdingType", "Fireplace Quality", "Basement Visibility",</w:t>
      </w:r>
      <w:r>
        <w:rPr>
          <w:rFonts w:ascii="Consolas" w:eastAsia="Consolas" w:hAnsi="Consolas"/>
          <w:color w:val="222222"/>
          <w:sz w:val="16"/>
        </w:rPr>
        <w:br/>
        <w:t xml:space="preserve">    "Basement Finish", "Basement Maintenance", "Basement Finish Rating 1",</w:t>
      </w:r>
      <w:r>
        <w:rPr>
          <w:rFonts w:ascii="Consolas" w:eastAsia="Consolas" w:hAnsi="Consolas"/>
          <w:color w:val="222222"/>
          <w:sz w:val="16"/>
        </w:rPr>
        <w:br/>
        <w:t xml:space="preserve">    "Basement Finish Quality 1", "Basement Type", "Basement Quality",</w:t>
      </w:r>
      <w:r>
        <w:rPr>
          <w:rFonts w:ascii="Consolas" w:eastAsia="Consolas" w:hAnsi="Consolas"/>
          <w:color w:val="222222"/>
          <w:sz w:val="16"/>
        </w:rPr>
        <w:br/>
        <w:t xml:space="preserve">    "Basement Condition", "Basement Finish Rating",</w:t>
      </w:r>
      <w:r>
        <w:rPr>
          <w:rFonts w:ascii="Consolas" w:eastAsia="Consolas" w:hAnsi="Consolas"/>
          <w:color w:val="222222"/>
          <w:sz w:val="16"/>
        </w:rPr>
        <w:br/>
        <w:t>]</w:t>
      </w:r>
      <w:r>
        <w:rPr>
          <w:rFonts w:ascii="Consolas" w:eastAsia="Consolas" w:hAnsi="Consolas"/>
          <w:color w:val="222222"/>
          <w:sz w:val="16"/>
        </w:rPr>
        <w:br/>
        <w:t>for col in categorical_missing_columns:</w:t>
      </w:r>
      <w:r>
        <w:rPr>
          <w:rFonts w:ascii="Consolas" w:eastAsia="Consolas" w:hAnsi="Consolas"/>
          <w:color w:val="222222"/>
          <w:sz w:val="16"/>
        </w:rPr>
        <w:br/>
        <w:t xml:space="preserve">    df[col] = df[col].fillna("None")</w:t>
      </w:r>
      <w:r>
        <w:rPr>
          <w:rFonts w:ascii="Consolas" w:eastAsia="Consolas" w:hAnsi="Consolas"/>
          <w:color w:val="222222"/>
          <w:sz w:val="16"/>
        </w:rPr>
        <w:br/>
      </w:r>
      <w:r>
        <w:rPr>
          <w:rFonts w:ascii="Consolas" w:eastAsia="Consolas" w:hAnsi="Consolas"/>
          <w:color w:val="222222"/>
          <w:sz w:val="16"/>
        </w:rPr>
        <w:br/>
        <w:t>for col in ["ExteriorCladdingArea", "Basement Year Built"]:</w:t>
      </w:r>
      <w:r>
        <w:rPr>
          <w:rFonts w:ascii="Consolas" w:eastAsia="Consolas" w:hAnsi="Consolas"/>
          <w:color w:val="222222"/>
          <w:sz w:val="16"/>
        </w:rPr>
        <w:br/>
        <w:t xml:space="preserve">    df[col] = df[col].fillna(0)</w:t>
      </w:r>
      <w:r>
        <w:rPr>
          <w:rFonts w:ascii="Consolas" w:eastAsia="Consolas" w:hAnsi="Consolas"/>
          <w:color w:val="222222"/>
          <w:sz w:val="16"/>
        </w:rPr>
        <w:br/>
      </w:r>
      <w:r>
        <w:rPr>
          <w:rFonts w:ascii="Consolas" w:eastAsia="Consolas" w:hAnsi="Consolas"/>
          <w:color w:val="222222"/>
          <w:sz w:val="16"/>
        </w:rPr>
        <w:br/>
        <w:t>df["Lot Frontage"] = df["Lot Frontage"].fillna(df["Lot Frontage"].median())</w:t>
      </w:r>
      <w:r>
        <w:rPr>
          <w:rFonts w:ascii="Consolas" w:eastAsia="Consolas" w:hAnsi="Consolas"/>
          <w:color w:val="222222"/>
          <w:sz w:val="16"/>
        </w:rPr>
        <w:br/>
      </w:r>
      <w:r>
        <w:rPr>
          <w:rFonts w:ascii="Consolas" w:eastAsia="Consolas" w:hAnsi="Consolas"/>
          <w:color w:val="222222"/>
          <w:sz w:val="16"/>
        </w:rPr>
        <w:lastRenderedPageBreak/>
        <w:t>df["Electrical System"] = df["Electrical System"].fillna(df["Electrical System"].mode()[0])</w:t>
      </w:r>
      <w:r>
        <w:rPr>
          <w:rFonts w:ascii="Consolas" w:eastAsia="Consolas" w:hAnsi="Consolas"/>
          <w:color w:val="222222"/>
          <w:sz w:val="16"/>
        </w:rPr>
        <w:br/>
        <w:t># Result printed by the notebook: 0 columns have missing values.</w:t>
      </w:r>
    </w:p>
    <w:p w14:paraId="7379C596" w14:textId="77777777" w:rsidR="00B03E57" w:rsidRDefault="00000000">
      <w:pPr>
        <w:pStyle w:val="Heading2"/>
      </w:pPr>
      <w:r>
        <w:rPr>
          <w:rFonts w:ascii="Calibri" w:hAnsi="Calibri"/>
          <w:color w:val="1B3A4B"/>
        </w:rPr>
        <w:t>4.5 Separate ordinal and nominal columns (Step 7)</w:t>
      </w:r>
    </w:p>
    <w:p w14:paraId="219E13F0" w14:textId="77777777" w:rsidR="00B03E57" w:rsidRDefault="00000000">
      <w:pPr>
        <w:spacing w:after="160"/>
        <w:jc w:val="both"/>
      </w:pPr>
      <w:r>
        <w:rPr>
          <w:rFonts w:eastAsia="Calibri"/>
        </w:rPr>
        <w:t>The brief asks: how can ordinal and nominal columns be handled separately using the metadata? Ordinal fields have a real rank (Excellent &gt; Good &gt; Typical). Nominal fields are labels with no honest numeric order (neighborhood names, roof style).</w:t>
      </w:r>
    </w:p>
    <w:p w14:paraId="486FAF2F" w14:textId="77777777" w:rsidR="00B03E57" w:rsidRDefault="00000000">
      <w:pPr>
        <w:shd w:val="clear" w:color="auto" w:fill="F4F6F6"/>
        <w:spacing w:line="252" w:lineRule="auto"/>
        <w:ind w:left="113" w:right="113"/>
      </w:pPr>
      <w:r>
        <w:rPr>
          <w:rFonts w:ascii="Consolas" w:eastAsia="Consolas" w:hAnsi="Consolas"/>
          <w:color w:val="222222"/>
          <w:sz w:val="16"/>
        </w:rPr>
        <w:t>ORDINAL_COLS = [</w:t>
      </w:r>
      <w:r>
        <w:rPr>
          <w:rFonts w:ascii="Consolas" w:eastAsia="Consolas" w:hAnsi="Consolas"/>
          <w:color w:val="222222"/>
          <w:sz w:val="16"/>
        </w:rPr>
        <w:br/>
        <w:t xml:space="preserve">    "Property[Lot] Shape", "Land Slope", "Exterior Quality", "Exterior Condition",</w:t>
      </w:r>
      <w:r>
        <w:rPr>
          <w:rFonts w:ascii="Consolas" w:eastAsia="Consolas" w:hAnsi="Consolas"/>
          <w:color w:val="222222"/>
          <w:sz w:val="16"/>
        </w:rPr>
        <w:br/>
        <w:t xml:space="preserve">    "Basement Finish Rating", "Basement Maintenance", "Basement Visibility",</w:t>
      </w:r>
      <w:r>
        <w:rPr>
          <w:rFonts w:ascii="Consolas" w:eastAsia="Consolas" w:hAnsi="Consolas"/>
          <w:color w:val="222222"/>
          <w:sz w:val="16"/>
        </w:rPr>
        <w:br/>
        <w:t xml:space="preserve">    "Basement Finish Rating 1", "Basement Finish Quality 1",</w:t>
      </w:r>
      <w:r>
        <w:rPr>
          <w:rFonts w:ascii="Consolas" w:eastAsia="Consolas" w:hAnsi="Consolas"/>
          <w:color w:val="222222"/>
          <w:sz w:val="16"/>
        </w:rPr>
        <w:br/>
        <w:t xml:space="preserve">    "Heating Quality and Condition", "Kitchen Quality", "Functional",</w:t>
      </w:r>
      <w:r>
        <w:rPr>
          <w:rFonts w:ascii="Consolas" w:eastAsia="Consolas" w:hAnsi="Consolas"/>
          <w:color w:val="222222"/>
          <w:sz w:val="16"/>
        </w:rPr>
        <w:br/>
        <w:t xml:space="preserve">    "Fireplace Quality", "Basement Finish", "Basement Quality",</w:t>
      </w:r>
      <w:r>
        <w:rPr>
          <w:rFonts w:ascii="Consolas" w:eastAsia="Consolas" w:hAnsi="Consolas"/>
          <w:color w:val="222222"/>
          <w:sz w:val="16"/>
        </w:rPr>
        <w:br/>
        <w:t xml:space="preserve">    "Basement Condition", "Paved Driveway", "Pool Quality",</w:t>
      </w:r>
      <w:r>
        <w:rPr>
          <w:rFonts w:ascii="Consolas" w:eastAsia="Consolas" w:hAnsi="Consolas"/>
          <w:color w:val="222222"/>
          <w:sz w:val="16"/>
        </w:rPr>
        <w:br/>
        <w:t>]   # 18 columns</w:t>
      </w:r>
      <w:r>
        <w:rPr>
          <w:rFonts w:ascii="Consolas" w:eastAsia="Consolas" w:hAnsi="Consolas"/>
          <w:color w:val="222222"/>
          <w:sz w:val="16"/>
        </w:rPr>
        <w:br/>
      </w:r>
      <w:r>
        <w:rPr>
          <w:rFonts w:ascii="Consolas" w:eastAsia="Consolas" w:hAnsi="Consolas"/>
          <w:color w:val="222222"/>
          <w:sz w:val="16"/>
        </w:rPr>
        <w:br/>
        <w:t>NOMINAL_COLS = [</w:t>
      </w:r>
      <w:r>
        <w:rPr>
          <w:rFonts w:ascii="Consolas" w:eastAsia="Consolas" w:hAnsi="Consolas"/>
          <w:color w:val="222222"/>
          <w:sz w:val="16"/>
        </w:rPr>
        <w:br/>
        <w:t xml:space="preserve">    "Property Class", "Property Zone", "Street", "Alley",</w:t>
      </w:r>
      <w:r>
        <w:rPr>
          <w:rFonts w:ascii="Consolas" w:eastAsia="Consolas" w:hAnsi="Consolas"/>
          <w:color w:val="222222"/>
          <w:sz w:val="16"/>
        </w:rPr>
        <w:br/>
        <w:t xml:space="preserve">    "Land Contour[Elevation]", "Amenities", "Lot Configuration",</w:t>
      </w:r>
      <w:r>
        <w:rPr>
          <w:rFonts w:ascii="Consolas" w:eastAsia="Consolas" w:hAnsi="Consolas"/>
          <w:color w:val="222222"/>
          <w:sz w:val="16"/>
        </w:rPr>
        <w:br/>
        <w:t xml:space="preserve">    "Neighborhood", "Condition 1", "Condition 2", "Building Type",</w:t>
      </w:r>
      <w:r>
        <w:rPr>
          <w:rFonts w:ascii="Consolas" w:eastAsia="Consolas" w:hAnsi="Consolas"/>
          <w:color w:val="222222"/>
          <w:sz w:val="16"/>
        </w:rPr>
        <w:br/>
        <w:t xml:space="preserve">    "Property[House] Style", "Roof Style", "Roof Material",</w:t>
      </w:r>
      <w:r>
        <w:rPr>
          <w:rFonts w:ascii="Consolas" w:eastAsia="Consolas" w:hAnsi="Consolas"/>
          <w:color w:val="222222"/>
          <w:sz w:val="16"/>
        </w:rPr>
        <w:br/>
        <w:t xml:space="preserve">    "Roof Material 1", "Roof Material 2", "ExteriorCladdingType",</w:t>
      </w:r>
      <w:r>
        <w:rPr>
          <w:rFonts w:ascii="Consolas" w:eastAsia="Consolas" w:hAnsi="Consolas"/>
          <w:color w:val="222222"/>
          <w:sz w:val="16"/>
        </w:rPr>
        <w:br/>
        <w:t xml:space="preserve">    "Property Footing [Foundation] Type", "Heating Type", "Basement Type",</w:t>
      </w:r>
      <w:r>
        <w:rPr>
          <w:rFonts w:ascii="Consolas" w:eastAsia="Consolas" w:hAnsi="Consolas"/>
          <w:color w:val="222222"/>
          <w:sz w:val="16"/>
        </w:rPr>
        <w:br/>
        <w:t xml:space="preserve">    "Boundary Features", "Additional Features", "Sale Type", "Sale Condition",</w:t>
      </w:r>
      <w:r>
        <w:rPr>
          <w:rFonts w:ascii="Consolas" w:eastAsia="Consolas" w:hAnsi="Consolas"/>
          <w:color w:val="222222"/>
          <w:sz w:val="16"/>
        </w:rPr>
        <w:br/>
        <w:t xml:space="preserve">    "Electrical System", "Central Air Conditioning",</w:t>
      </w:r>
      <w:r>
        <w:rPr>
          <w:rFonts w:ascii="Consolas" w:eastAsia="Consolas" w:hAnsi="Consolas"/>
          <w:color w:val="222222"/>
          <w:sz w:val="16"/>
        </w:rPr>
        <w:br/>
        <w:t>]   # 26 columns</w:t>
      </w:r>
      <w:r>
        <w:rPr>
          <w:rFonts w:ascii="Consolas" w:eastAsia="Consolas" w:hAnsi="Consolas"/>
          <w:color w:val="222222"/>
          <w:sz w:val="16"/>
        </w:rPr>
        <w:br/>
      </w:r>
      <w:r>
        <w:rPr>
          <w:rFonts w:ascii="Consolas" w:eastAsia="Consolas" w:hAnsi="Consolas"/>
          <w:color w:val="222222"/>
          <w:sz w:val="16"/>
        </w:rPr>
        <w:br/>
        <w:t>NUMERIC_COLS = [c for c in df.columns</w:t>
      </w:r>
      <w:r>
        <w:rPr>
          <w:rFonts w:ascii="Consolas" w:eastAsia="Consolas" w:hAnsi="Consolas"/>
          <w:color w:val="222222"/>
          <w:sz w:val="16"/>
        </w:rPr>
        <w:br/>
        <w:t xml:space="preserve">                if c not in ORDINAL_COLS + NOMINAL_COLS + ["Property Price"]]</w:t>
      </w:r>
      <w:r>
        <w:rPr>
          <w:rFonts w:ascii="Consolas" w:eastAsia="Consolas" w:hAnsi="Consolas"/>
          <w:color w:val="222222"/>
          <w:sz w:val="16"/>
        </w:rPr>
        <w:br/>
        <w:t># Printed: Ordinal 18 · Nominal 26 · Numeric 35 · Accounted for 80 / 80</w:t>
      </w:r>
    </w:p>
    <w:p w14:paraId="7FA08579" w14:textId="77777777" w:rsidR="00B03E57" w:rsidRDefault="00000000">
      <w:pPr>
        <w:pStyle w:val="Heading2"/>
      </w:pPr>
      <w:r>
        <w:rPr>
          <w:rFonts w:ascii="Calibri" w:hAnsi="Calibri"/>
          <w:color w:val="1B3A4B"/>
        </w:rPr>
        <w:t>4.6 Feature engineering (Step 9)</w:t>
      </w:r>
    </w:p>
    <w:p w14:paraId="4C2D6645" w14:textId="77777777" w:rsidR="00B03E57" w:rsidRDefault="00000000">
      <w:pPr>
        <w:spacing w:after="160"/>
        <w:jc w:val="both"/>
      </w:pPr>
      <w:r>
        <w:rPr>
          <w:rFonts w:eastAsia="Calibri"/>
        </w:rPr>
        <w:t>Nineteen row-wise features were created before encoding. They do not use other houses’ statistics, so they do not leak test information.</w:t>
      </w:r>
    </w:p>
    <w:p w14:paraId="04B953E4" w14:textId="77777777" w:rsidR="00B03E57" w:rsidRDefault="00000000">
      <w:pPr>
        <w:shd w:val="clear" w:color="auto" w:fill="F4F6F6"/>
        <w:spacing w:line="252" w:lineRule="auto"/>
        <w:ind w:left="113" w:right="113"/>
      </w:pPr>
      <w:r>
        <w:rPr>
          <w:rFonts w:ascii="Consolas" w:eastAsia="Consolas" w:hAnsi="Consolas"/>
          <w:color w:val="222222"/>
          <w:sz w:val="16"/>
        </w:rPr>
        <w:t>out["HouseAge"] = (out["Sale Year"] - out["Year Built"]).clip(lower=0)</w:t>
      </w:r>
      <w:r>
        <w:rPr>
          <w:rFonts w:ascii="Consolas" w:eastAsia="Consolas" w:hAnsi="Consolas"/>
          <w:color w:val="222222"/>
          <w:sz w:val="16"/>
        </w:rPr>
        <w:br/>
        <w:t>out["RemodAge"] = (out["Sale Year"] - out["Year Remodeled/Addition"]).clip(lower=0)</w:t>
      </w:r>
      <w:r>
        <w:rPr>
          <w:rFonts w:ascii="Consolas" w:eastAsia="Consolas" w:hAnsi="Consolas"/>
          <w:color w:val="222222"/>
          <w:sz w:val="16"/>
        </w:rPr>
        <w:br/>
        <w:t>out["IsRemodeled"] = (out["Year Remodeled/Addition"] &gt; out["Year Built"]).astype(int)</w:t>
      </w:r>
      <w:r>
        <w:rPr>
          <w:rFonts w:ascii="Consolas" w:eastAsia="Consolas" w:hAnsi="Consolas"/>
          <w:color w:val="222222"/>
          <w:sz w:val="16"/>
        </w:rPr>
        <w:br/>
        <w:t>out["TotalSF"] = (out["Basement Square Footage"]</w:t>
      </w:r>
      <w:r>
        <w:rPr>
          <w:rFonts w:ascii="Consolas" w:eastAsia="Consolas" w:hAnsi="Consolas"/>
          <w:color w:val="222222"/>
          <w:sz w:val="16"/>
        </w:rPr>
        <w:br/>
        <w:t xml:space="preserve">                  + out["First Floor Square Footage"]</w:t>
      </w:r>
      <w:r>
        <w:rPr>
          <w:rFonts w:ascii="Consolas" w:eastAsia="Consolas" w:hAnsi="Consolas"/>
          <w:color w:val="222222"/>
          <w:sz w:val="16"/>
        </w:rPr>
        <w:br/>
        <w:t xml:space="preserve">                  + out["Second Floor Square Footage"])</w:t>
      </w:r>
      <w:r>
        <w:rPr>
          <w:rFonts w:ascii="Consolas" w:eastAsia="Consolas" w:hAnsi="Consolas"/>
          <w:color w:val="222222"/>
          <w:sz w:val="16"/>
        </w:rPr>
        <w:br/>
        <w:t>out["TotalPorchSF"] = (out["Wood Deck Square Footage"] + out["Open Porch Square Footage"]</w:t>
      </w:r>
      <w:r>
        <w:rPr>
          <w:rFonts w:ascii="Consolas" w:eastAsia="Consolas" w:hAnsi="Consolas"/>
          <w:color w:val="222222"/>
          <w:sz w:val="16"/>
        </w:rPr>
        <w:br/>
        <w:t xml:space="preserve">                       + out["Enclosed Porch"] + out["Three Season Porch"] + out["Screen Porch"])</w:t>
      </w:r>
      <w:r>
        <w:rPr>
          <w:rFonts w:ascii="Consolas" w:eastAsia="Consolas" w:hAnsi="Consolas"/>
          <w:color w:val="222222"/>
          <w:sz w:val="16"/>
        </w:rPr>
        <w:br/>
        <w:t>out["TotalBathrooms"] = (out["Bathroom 1"] + 0.5 * out["Bathroom 2"]</w:t>
      </w:r>
      <w:r>
        <w:rPr>
          <w:rFonts w:ascii="Consolas" w:eastAsia="Consolas" w:hAnsi="Consolas"/>
          <w:color w:val="222222"/>
          <w:sz w:val="16"/>
        </w:rPr>
        <w:br/>
        <w:t xml:space="preserve">                         + out["Basement Full Bathrooms"] + 0.5 * out["Basement Half Bathrooms"])</w:t>
      </w:r>
      <w:r>
        <w:rPr>
          <w:rFonts w:ascii="Consolas" w:eastAsia="Consolas" w:hAnsi="Consolas"/>
          <w:color w:val="222222"/>
          <w:sz w:val="16"/>
        </w:rPr>
        <w:br/>
        <w:t>out["QualLivArea"] = out["Overall Quality"] * out["Above Ground Living Area"]</w:t>
      </w:r>
      <w:r>
        <w:rPr>
          <w:rFonts w:ascii="Consolas" w:eastAsia="Consolas" w:hAnsi="Consolas"/>
          <w:color w:val="222222"/>
          <w:sz w:val="16"/>
        </w:rPr>
        <w:br/>
        <w:t>out["QualCond"] = out["Overall Quality"] * out["Overall Condition"]</w:t>
      </w:r>
      <w:r>
        <w:rPr>
          <w:rFonts w:ascii="Consolas" w:eastAsia="Consolas" w:hAnsi="Consolas"/>
          <w:color w:val="222222"/>
          <w:sz w:val="16"/>
        </w:rPr>
        <w:br/>
        <w:t>out["GarageScore"] = out["Basement Cars"] * out["Basement Area"]</w:t>
      </w:r>
      <w:r>
        <w:rPr>
          <w:rFonts w:ascii="Consolas" w:eastAsia="Consolas" w:hAnsi="Consolas"/>
          <w:color w:val="222222"/>
          <w:sz w:val="16"/>
        </w:rPr>
        <w:br/>
        <w:t>out["HasGarage"] = (out["Basement Cars"] &gt; 0).astype(int)</w:t>
      </w:r>
      <w:r>
        <w:rPr>
          <w:rFonts w:ascii="Consolas" w:eastAsia="Consolas" w:hAnsi="Consolas"/>
          <w:color w:val="222222"/>
          <w:sz w:val="16"/>
        </w:rPr>
        <w:br/>
        <w:t>out["HasFireplace"] = (out["Number of Fireplaces"] &gt; 0).astype(int)</w:t>
      </w:r>
      <w:r>
        <w:rPr>
          <w:rFonts w:ascii="Consolas" w:eastAsia="Consolas" w:hAnsi="Consolas"/>
          <w:color w:val="222222"/>
          <w:sz w:val="16"/>
        </w:rPr>
        <w:br/>
        <w:t>out["HasPool"] = (out["Pool Area"] &gt; 0).astype(int)</w:t>
      </w:r>
      <w:r>
        <w:rPr>
          <w:rFonts w:ascii="Consolas" w:eastAsia="Consolas" w:hAnsi="Consolas"/>
          <w:color w:val="222222"/>
          <w:sz w:val="16"/>
        </w:rPr>
        <w:br/>
        <w:t># plus HasBasement, Has2ndFloor, HasPorch, HasMasonry, LivingAreaPerRoom, SaleMonSin/Cos</w:t>
      </w:r>
      <w:r>
        <w:rPr>
          <w:rFonts w:ascii="Consolas" w:eastAsia="Consolas" w:hAnsi="Consolas"/>
          <w:color w:val="222222"/>
          <w:sz w:val="16"/>
        </w:rPr>
        <w:br/>
        <w:t># Printed: Created 19 engineered features; dataframe shape (1460, 99)</w:t>
      </w:r>
    </w:p>
    <w:p w14:paraId="54D3F7BE" w14:textId="77777777" w:rsidR="00B03E57" w:rsidRDefault="00000000">
      <w:pPr>
        <w:pStyle w:val="Heading2"/>
      </w:pPr>
      <w:r>
        <w:rPr>
          <w:rFonts w:ascii="Calibri" w:hAnsi="Calibri"/>
          <w:color w:val="1B3A4B"/>
        </w:rPr>
        <w:t>4.7 Proper encoding for ordinal and nominal fields (Step 10)</w:t>
      </w:r>
    </w:p>
    <w:p w14:paraId="62D40A6A" w14:textId="77777777" w:rsidR="00B03E57" w:rsidRDefault="00000000">
      <w:pPr>
        <w:shd w:val="clear" w:color="auto" w:fill="F4F6F6"/>
        <w:spacing w:line="252" w:lineRule="auto"/>
        <w:ind w:left="113" w:right="113"/>
      </w:pPr>
      <w:r>
        <w:rPr>
          <w:rFonts w:ascii="Consolas" w:eastAsia="Consolas" w:hAnsi="Consolas"/>
          <w:color w:val="222222"/>
          <w:sz w:val="16"/>
        </w:rPr>
        <w:t>quality_order = {"Po": 1, "Fa": 2, "TA": 3, "Gd": 4, "Ex": 5}</w:t>
      </w:r>
      <w:r>
        <w:rPr>
          <w:rFonts w:ascii="Consolas" w:eastAsia="Consolas" w:hAnsi="Consolas"/>
          <w:color w:val="222222"/>
          <w:sz w:val="16"/>
        </w:rPr>
        <w:br/>
        <w:t>df_encoded = df.copy()</w:t>
      </w:r>
      <w:r>
        <w:rPr>
          <w:rFonts w:ascii="Consolas" w:eastAsia="Consolas" w:hAnsi="Consolas"/>
          <w:color w:val="222222"/>
          <w:sz w:val="16"/>
        </w:rPr>
        <w:br/>
      </w:r>
      <w:r>
        <w:rPr>
          <w:rFonts w:ascii="Consolas" w:eastAsia="Consolas" w:hAnsi="Consolas"/>
          <w:color w:val="222222"/>
          <w:sz w:val="16"/>
        </w:rPr>
        <w:br/>
        <w:t>for col in ordinal_cols:</w:t>
      </w:r>
      <w:r>
        <w:rPr>
          <w:rFonts w:ascii="Consolas" w:eastAsia="Consolas" w:hAnsi="Consolas"/>
          <w:color w:val="222222"/>
          <w:sz w:val="16"/>
        </w:rPr>
        <w:br/>
        <w:t xml:space="preserve">    if set(df[col].dropna().astype(str).unique()).issubset(set(quality_order.keys())):</w:t>
      </w:r>
      <w:r>
        <w:rPr>
          <w:rFonts w:ascii="Consolas" w:eastAsia="Consolas" w:hAnsi="Consolas"/>
          <w:color w:val="222222"/>
          <w:sz w:val="16"/>
        </w:rPr>
        <w:br/>
        <w:t xml:space="preserve">        df_encoded[col] = df[col].map(quality_order).fillna(0).astype(int)</w:t>
      </w:r>
      <w:r>
        <w:rPr>
          <w:rFonts w:ascii="Consolas" w:eastAsia="Consolas" w:hAnsi="Consolas"/>
          <w:color w:val="222222"/>
          <w:sz w:val="16"/>
        </w:rPr>
        <w:br/>
        <w:t xml:space="preserve">    else:</w:t>
      </w:r>
      <w:r>
        <w:rPr>
          <w:rFonts w:ascii="Consolas" w:eastAsia="Consolas" w:hAnsi="Consolas"/>
          <w:color w:val="222222"/>
          <w:sz w:val="16"/>
        </w:rPr>
        <w:br/>
        <w:t xml:space="preserve">        df_encoded[col] = df[col].astype("category").cat.codes</w:t>
      </w:r>
      <w:r>
        <w:rPr>
          <w:rFonts w:ascii="Consolas" w:eastAsia="Consolas" w:hAnsi="Consolas"/>
          <w:color w:val="222222"/>
          <w:sz w:val="16"/>
        </w:rPr>
        <w:br/>
      </w:r>
      <w:r>
        <w:rPr>
          <w:rFonts w:ascii="Consolas" w:eastAsia="Consolas" w:hAnsi="Consolas"/>
          <w:color w:val="222222"/>
          <w:sz w:val="16"/>
        </w:rPr>
        <w:br/>
        <w:t>df_encoded = pd.get_dummies(</w:t>
      </w:r>
      <w:r>
        <w:rPr>
          <w:rFonts w:ascii="Consolas" w:eastAsia="Consolas" w:hAnsi="Consolas"/>
          <w:color w:val="222222"/>
          <w:sz w:val="16"/>
        </w:rPr>
        <w:br/>
        <w:t xml:space="preserve">    df_encoded, columns=nominal_cols, drop_first=True, dtype=int</w:t>
      </w:r>
      <w:r>
        <w:rPr>
          <w:rFonts w:ascii="Consolas" w:eastAsia="Consolas" w:hAnsi="Consolas"/>
          <w:color w:val="222222"/>
          <w:sz w:val="16"/>
        </w:rPr>
        <w:br/>
        <w:t>)</w:t>
      </w:r>
      <w:r>
        <w:rPr>
          <w:rFonts w:ascii="Consolas" w:eastAsia="Consolas" w:hAnsi="Consolas"/>
          <w:color w:val="222222"/>
          <w:sz w:val="16"/>
        </w:rPr>
        <w:br/>
        <w:t># Printed: Original (1460, 99) → Encoded (1460, 238) · remaining categorical columns: 0</w:t>
      </w:r>
    </w:p>
    <w:p w14:paraId="7BA06EE7" w14:textId="77777777" w:rsidR="00B03E57" w:rsidRDefault="00000000">
      <w:pPr>
        <w:pStyle w:val="Heading2"/>
      </w:pPr>
      <w:r>
        <w:rPr>
          <w:rFonts w:ascii="Calibri" w:hAnsi="Calibri"/>
          <w:color w:val="1B3A4B"/>
        </w:rPr>
        <w:lastRenderedPageBreak/>
        <w:t>4.8 Train/test split, scaling, and PCA (Steps 11–12)</w:t>
      </w:r>
    </w:p>
    <w:p w14:paraId="54CB916C" w14:textId="77777777" w:rsidR="00B03E57" w:rsidRDefault="00000000">
      <w:pPr>
        <w:shd w:val="clear" w:color="auto" w:fill="F4F6F6"/>
        <w:spacing w:line="252" w:lineRule="auto"/>
        <w:ind w:left="113" w:right="113"/>
      </w:pPr>
      <w:r>
        <w:rPr>
          <w:rFonts w:ascii="Consolas" w:eastAsia="Consolas" w:hAnsi="Consolas"/>
          <w:color w:val="222222"/>
          <w:sz w:val="16"/>
        </w:rPr>
        <w:t>X = df_encoded.drop(columns=["Property Price"])</w:t>
      </w:r>
      <w:r>
        <w:rPr>
          <w:rFonts w:ascii="Consolas" w:eastAsia="Consolas" w:hAnsi="Consolas"/>
          <w:color w:val="222222"/>
          <w:sz w:val="16"/>
        </w:rPr>
        <w:br/>
        <w:t>y = df_encoded["Property Price"]</w:t>
      </w:r>
      <w:r>
        <w:rPr>
          <w:rFonts w:ascii="Consolas" w:eastAsia="Consolas" w:hAnsi="Consolas"/>
          <w:color w:val="222222"/>
          <w:sz w:val="16"/>
        </w:rPr>
        <w:br/>
        <w:t>X_train, X_test, y_train, y_test = train_test_split(</w:t>
      </w:r>
      <w:r>
        <w:rPr>
          <w:rFonts w:ascii="Consolas" w:eastAsia="Consolas" w:hAnsi="Consolas"/>
          <w:color w:val="222222"/>
          <w:sz w:val="16"/>
        </w:rPr>
        <w:br/>
        <w:t xml:space="preserve">    X, y, test_size=0.20, random_state=42</w:t>
      </w:r>
      <w:r>
        <w:rPr>
          <w:rFonts w:ascii="Consolas" w:eastAsia="Consolas" w:hAnsi="Consolas"/>
          <w:color w:val="222222"/>
          <w:sz w:val="16"/>
        </w:rPr>
        <w:br/>
        <w:t>)</w:t>
      </w:r>
      <w:r>
        <w:rPr>
          <w:rFonts w:ascii="Consolas" w:eastAsia="Consolas" w:hAnsi="Consolas"/>
          <w:color w:val="222222"/>
          <w:sz w:val="16"/>
        </w:rPr>
        <w:br/>
        <w:t># Printed: X_train (1168, 237) · X_test (292, 237)</w:t>
      </w:r>
      <w:r>
        <w:rPr>
          <w:rFonts w:ascii="Consolas" w:eastAsia="Consolas" w:hAnsi="Consolas"/>
          <w:color w:val="222222"/>
          <w:sz w:val="16"/>
        </w:rPr>
        <w:br/>
      </w:r>
      <w:r>
        <w:rPr>
          <w:rFonts w:ascii="Consolas" w:eastAsia="Consolas" w:hAnsi="Consolas"/>
          <w:color w:val="222222"/>
          <w:sz w:val="16"/>
        </w:rPr>
        <w:br/>
        <w:t>standard_scaler = StandardScaler()</w:t>
      </w:r>
      <w:r>
        <w:rPr>
          <w:rFonts w:ascii="Consolas" w:eastAsia="Consolas" w:hAnsi="Consolas"/>
          <w:color w:val="222222"/>
          <w:sz w:val="16"/>
        </w:rPr>
        <w:br/>
        <w:t>X_train_standard = standard_scaler.fit_transform(X_train)</w:t>
      </w:r>
      <w:r>
        <w:rPr>
          <w:rFonts w:ascii="Consolas" w:eastAsia="Consolas" w:hAnsi="Consolas"/>
          <w:color w:val="222222"/>
          <w:sz w:val="16"/>
        </w:rPr>
        <w:br/>
        <w:t>X_test_standard  = standard_scaler.transform(X_test)</w:t>
      </w:r>
      <w:r>
        <w:rPr>
          <w:rFonts w:ascii="Consolas" w:eastAsia="Consolas" w:hAnsi="Consolas"/>
          <w:color w:val="222222"/>
          <w:sz w:val="16"/>
        </w:rPr>
        <w:br/>
      </w:r>
      <w:r>
        <w:rPr>
          <w:rFonts w:ascii="Consolas" w:eastAsia="Consolas" w:hAnsi="Consolas"/>
          <w:color w:val="222222"/>
          <w:sz w:val="16"/>
        </w:rPr>
        <w:br/>
        <w:t>minmax_scaler = MinMaxScaler()</w:t>
      </w:r>
      <w:r>
        <w:rPr>
          <w:rFonts w:ascii="Consolas" w:eastAsia="Consolas" w:hAnsi="Consolas"/>
          <w:color w:val="222222"/>
          <w:sz w:val="16"/>
        </w:rPr>
        <w:br/>
        <w:t>X_train_minmax = minmax_scaler.fit_transform(X_train)</w:t>
      </w:r>
      <w:r>
        <w:rPr>
          <w:rFonts w:ascii="Consolas" w:eastAsia="Consolas" w:hAnsi="Consolas"/>
          <w:color w:val="222222"/>
          <w:sz w:val="16"/>
        </w:rPr>
        <w:br/>
        <w:t>X_test_minmax  = minmax_scaler.transform(X_test)</w:t>
      </w:r>
      <w:r>
        <w:rPr>
          <w:rFonts w:ascii="Consolas" w:eastAsia="Consolas" w:hAnsi="Consolas"/>
          <w:color w:val="222222"/>
          <w:sz w:val="16"/>
        </w:rPr>
        <w:br/>
      </w:r>
      <w:r>
        <w:rPr>
          <w:rFonts w:ascii="Consolas" w:eastAsia="Consolas" w:hAnsi="Consolas"/>
          <w:color w:val="222222"/>
          <w:sz w:val="16"/>
        </w:rPr>
        <w:br/>
        <w:t>pca_full = PCA().fit(X_train_standard)</w:t>
      </w:r>
      <w:r>
        <w:rPr>
          <w:rFonts w:ascii="Consolas" w:eastAsia="Consolas" w:hAnsi="Consolas"/>
          <w:color w:val="222222"/>
          <w:sz w:val="16"/>
        </w:rPr>
        <w:br/>
        <w:t>n95 = int(np.searchsorted(np.cumsum(pca_full.explained_variance_ratio_), 0.95) + 1)</w:t>
      </w:r>
      <w:r>
        <w:rPr>
          <w:rFonts w:ascii="Consolas" w:eastAsia="Consolas" w:hAnsi="Consolas"/>
          <w:color w:val="222222"/>
          <w:sz w:val="16"/>
        </w:rPr>
        <w:br/>
        <w:t>pca_95 = PCA(n_components=n95)</w:t>
      </w:r>
      <w:r>
        <w:rPr>
          <w:rFonts w:ascii="Consolas" w:eastAsia="Consolas" w:hAnsi="Consolas"/>
          <w:color w:val="222222"/>
          <w:sz w:val="16"/>
        </w:rPr>
        <w:br/>
        <w:t>X_train_pca = pca_95.fit_transform(X_train_standard)</w:t>
      </w:r>
      <w:r>
        <w:rPr>
          <w:rFonts w:ascii="Consolas" w:eastAsia="Consolas" w:hAnsi="Consolas"/>
          <w:color w:val="222222"/>
          <w:sz w:val="16"/>
        </w:rPr>
        <w:br/>
        <w:t>X_test_pca  = pca_95.transform(X_test_standard)</w:t>
      </w:r>
      <w:r>
        <w:rPr>
          <w:rFonts w:ascii="Consolas" w:eastAsia="Consolas" w:hAnsi="Consolas"/>
          <w:color w:val="222222"/>
          <w:sz w:val="16"/>
        </w:rPr>
        <w:br/>
        <w:t># Printed: 237 encoded features → 143 components for 95% · 177 for 99%</w:t>
      </w:r>
      <w:r>
        <w:rPr>
          <w:rFonts w:ascii="Consolas" w:eastAsia="Consolas" w:hAnsi="Consolas"/>
          <w:color w:val="222222"/>
          <w:sz w:val="16"/>
        </w:rPr>
        <w:br/>
        <w:t>#          first 10 PCs = 27.24% · retained variance = 0.9508</w:t>
      </w:r>
    </w:p>
    <w:p w14:paraId="2096BFAB" w14:textId="77777777" w:rsidR="00B03E57" w:rsidRDefault="00000000">
      <w:pPr>
        <w:pStyle w:val="Heading2"/>
      </w:pPr>
      <w:r>
        <w:rPr>
          <w:rFonts w:ascii="Calibri" w:hAnsi="Calibri"/>
          <w:color w:val="1B3A4B"/>
        </w:rPr>
        <w:t>4.9 Log transform, train models, and score in dollars (Steps 13–15)</w:t>
      </w:r>
    </w:p>
    <w:p w14:paraId="5243B805" w14:textId="77777777" w:rsidR="00B03E57" w:rsidRDefault="00000000">
      <w:pPr>
        <w:shd w:val="clear" w:color="auto" w:fill="F4F6F6"/>
        <w:spacing w:line="252" w:lineRule="auto"/>
        <w:ind w:left="113" w:right="113"/>
      </w:pPr>
      <w:r>
        <w:rPr>
          <w:rFonts w:ascii="Consolas" w:eastAsia="Consolas" w:hAnsi="Consolas"/>
          <w:color w:val="222222"/>
          <w:sz w:val="16"/>
        </w:rPr>
        <w:t>y_train_log = np.log1p(y_train)     # stabilize right-skewed price</w:t>
      </w:r>
      <w:r>
        <w:rPr>
          <w:rFonts w:ascii="Consolas" w:eastAsia="Consolas" w:hAnsi="Consolas"/>
          <w:color w:val="222222"/>
          <w:sz w:val="16"/>
        </w:rPr>
        <w:br/>
        <w:t>y_test_log  = np.log1p(y_test)</w:t>
      </w:r>
      <w:r>
        <w:rPr>
          <w:rFonts w:ascii="Consolas" w:eastAsia="Consolas" w:hAnsi="Consolas"/>
          <w:color w:val="222222"/>
          <w:sz w:val="16"/>
        </w:rPr>
        <w:br/>
        <w:t># Printed: original y_train 34,900 to 745,000 · log range 10.4603 to 13.5211</w:t>
      </w:r>
      <w:r>
        <w:rPr>
          <w:rFonts w:ascii="Consolas" w:eastAsia="Consolas" w:hAnsi="Consolas"/>
          <w:color w:val="222222"/>
          <w:sz w:val="16"/>
        </w:rPr>
        <w:br/>
      </w:r>
      <w:r>
        <w:rPr>
          <w:rFonts w:ascii="Consolas" w:eastAsia="Consolas" w:hAnsi="Consolas"/>
          <w:color w:val="222222"/>
          <w:sz w:val="16"/>
        </w:rPr>
        <w:br/>
        <w:t>linear_model = LinearRegression().fit(X_train_standard, y_train_log)</w:t>
      </w:r>
      <w:r>
        <w:rPr>
          <w:rFonts w:ascii="Consolas" w:eastAsia="Consolas" w:hAnsi="Consolas"/>
          <w:color w:val="222222"/>
          <w:sz w:val="16"/>
        </w:rPr>
        <w:br/>
        <w:t>ridge_model  = Ridge(alpha=1.0).fit(X_train_standard, y_train_log)</w:t>
      </w:r>
      <w:r>
        <w:rPr>
          <w:rFonts w:ascii="Consolas" w:eastAsia="Consolas" w:hAnsi="Consolas"/>
          <w:color w:val="222222"/>
          <w:sz w:val="16"/>
        </w:rPr>
        <w:br/>
        <w:t>lasso_model  = Lasso(alpha=0.001, max_iter=10000).fit(X_train_standard, y_train_log)</w:t>
      </w:r>
      <w:r>
        <w:rPr>
          <w:rFonts w:ascii="Consolas" w:eastAsia="Consolas" w:hAnsi="Consolas"/>
          <w:color w:val="222222"/>
          <w:sz w:val="16"/>
        </w:rPr>
        <w:br/>
        <w:t>dt_model     = DecisionTreeRegressor(max_depth=10, random_state=42).fit(X_train, y_train_log)</w:t>
      </w:r>
      <w:r>
        <w:rPr>
          <w:rFonts w:ascii="Consolas" w:eastAsia="Consolas" w:hAnsi="Consolas"/>
          <w:color w:val="222222"/>
          <w:sz w:val="16"/>
        </w:rPr>
        <w:br/>
        <w:t>rf_model     = RandomForestRegressor(n_estimators=200, max_depth=12,</w:t>
      </w:r>
      <w:r>
        <w:rPr>
          <w:rFonts w:ascii="Consolas" w:eastAsia="Consolas" w:hAnsi="Consolas"/>
          <w:color w:val="222222"/>
          <w:sz w:val="16"/>
        </w:rPr>
        <w:br/>
        <w:t xml:space="preserve">                                     random_state=42, n_jobs=-1).fit(X_train, y_train_log)</w:t>
      </w:r>
      <w:r>
        <w:rPr>
          <w:rFonts w:ascii="Consolas" w:eastAsia="Consolas" w:hAnsi="Consolas"/>
          <w:color w:val="222222"/>
          <w:sz w:val="16"/>
        </w:rPr>
        <w:br/>
        <w:t>gb_model     = GradientBoostingRegressor(n_estimators=200, learning_rate=0.05,</w:t>
      </w:r>
      <w:r>
        <w:rPr>
          <w:rFonts w:ascii="Consolas" w:eastAsia="Consolas" w:hAnsi="Consolas"/>
          <w:color w:val="222222"/>
          <w:sz w:val="16"/>
        </w:rPr>
        <w:br/>
        <w:t xml:space="preserve">                                         max_depth=3, random_state=42).fit(X_train, y_train_log)</w:t>
      </w:r>
      <w:r>
        <w:rPr>
          <w:rFonts w:ascii="Consolas" w:eastAsia="Consolas" w:hAnsi="Consolas"/>
          <w:color w:val="222222"/>
          <w:sz w:val="16"/>
        </w:rPr>
        <w:br/>
        <w:t>ridge_pca_model = Ridge(alpha=1.0).fit(X_train_pca, y_train_log)</w:t>
      </w:r>
      <w:r>
        <w:rPr>
          <w:rFonts w:ascii="Consolas" w:eastAsia="Consolas" w:hAnsi="Consolas"/>
          <w:color w:val="222222"/>
          <w:sz w:val="16"/>
        </w:rPr>
        <w:br/>
      </w:r>
      <w:r>
        <w:rPr>
          <w:rFonts w:ascii="Consolas" w:eastAsia="Consolas" w:hAnsi="Consolas"/>
          <w:color w:val="222222"/>
          <w:sz w:val="16"/>
        </w:rPr>
        <w:br/>
        <w:t>pred_usd = np.expm1(model.predict(X_features))</w:t>
      </w:r>
      <w:r>
        <w:rPr>
          <w:rFonts w:ascii="Consolas" w:eastAsia="Consolas" w:hAnsi="Consolas"/>
          <w:color w:val="222222"/>
          <w:sz w:val="16"/>
        </w:rPr>
        <w:br/>
        <w:t>mae  = mean_absolute_error(y_test, pred_usd)</w:t>
      </w:r>
      <w:r>
        <w:rPr>
          <w:rFonts w:ascii="Consolas" w:eastAsia="Consolas" w:hAnsi="Consolas"/>
          <w:color w:val="222222"/>
          <w:sz w:val="16"/>
        </w:rPr>
        <w:br/>
        <w:t>rmse = np.sqrt(mean_squared_error(y_test, pred_usd))</w:t>
      </w:r>
      <w:r>
        <w:rPr>
          <w:rFonts w:ascii="Consolas" w:eastAsia="Consolas" w:hAnsi="Consolas"/>
          <w:color w:val="222222"/>
          <w:sz w:val="16"/>
        </w:rPr>
        <w:br/>
        <w:t>r2   = r2_score(y_test, pred_usd)</w:t>
      </w:r>
    </w:p>
    <w:p w14:paraId="0AF77ACD" w14:textId="77777777" w:rsidR="00B03E57" w:rsidRDefault="00000000">
      <w:pPr>
        <w:pStyle w:val="Heading2"/>
      </w:pPr>
      <w:r>
        <w:rPr>
          <w:rFonts w:ascii="Calibri" w:hAnsi="Calibri"/>
          <w:color w:val="1B3A4B"/>
        </w:rPr>
        <w:t>4.10 Cross-validation and hyperparameter tuning (Steps 17–18)</w:t>
      </w:r>
    </w:p>
    <w:p w14:paraId="532EBBED" w14:textId="77777777" w:rsidR="00B03E57" w:rsidRDefault="00000000">
      <w:pPr>
        <w:shd w:val="clear" w:color="auto" w:fill="F4F6F6"/>
        <w:spacing w:line="252" w:lineRule="auto"/>
        <w:ind w:left="113" w:right="113"/>
      </w:pPr>
      <w:r>
        <w:rPr>
          <w:rFonts w:ascii="Consolas" w:eastAsia="Consolas" w:hAnsi="Consolas"/>
          <w:color w:val="222222"/>
          <w:sz w:val="16"/>
        </w:rPr>
        <w:t>cv = KFold(n_splits=5, shuffle=True, random_state=42)</w:t>
      </w:r>
      <w:r>
        <w:rPr>
          <w:rFonts w:ascii="Consolas" w:eastAsia="Consolas" w:hAnsi="Consolas"/>
          <w:color w:val="222222"/>
          <w:sz w:val="16"/>
        </w:rPr>
        <w:br/>
        <w:t>scores = cross_val_score(model, X_data, y_train_log, scoring="r2", cv=cv, n_jobs=-1)</w:t>
      </w:r>
      <w:r>
        <w:rPr>
          <w:rFonts w:ascii="Consolas" w:eastAsia="Consolas" w:hAnsi="Consolas"/>
          <w:color w:val="222222"/>
          <w:sz w:val="16"/>
        </w:rPr>
        <w:br/>
      </w:r>
      <w:r>
        <w:rPr>
          <w:rFonts w:ascii="Consolas" w:eastAsia="Consolas" w:hAnsi="Consolas"/>
          <w:color w:val="222222"/>
          <w:sz w:val="16"/>
        </w:rPr>
        <w:br/>
        <w:t>param_dist = {</w:t>
      </w:r>
      <w:r>
        <w:rPr>
          <w:rFonts w:ascii="Consolas" w:eastAsia="Consolas" w:hAnsi="Consolas"/>
          <w:color w:val="222222"/>
          <w:sz w:val="16"/>
        </w:rPr>
        <w:br/>
        <w:t xml:space="preserve">    "n_estimators": [100, 150, 200, 250, 300, 400],</w:t>
      </w:r>
      <w:r>
        <w:rPr>
          <w:rFonts w:ascii="Consolas" w:eastAsia="Consolas" w:hAnsi="Consolas"/>
          <w:color w:val="222222"/>
          <w:sz w:val="16"/>
        </w:rPr>
        <w:br/>
        <w:t xml:space="preserve">    "learning_rate": [0.01, 0.03, 0.05, 0.08, 0.1],</w:t>
      </w:r>
      <w:r>
        <w:rPr>
          <w:rFonts w:ascii="Consolas" w:eastAsia="Consolas" w:hAnsi="Consolas"/>
          <w:color w:val="222222"/>
          <w:sz w:val="16"/>
        </w:rPr>
        <w:br/>
        <w:t xml:space="preserve">    "max_depth": [2, 3, 4, 5],</w:t>
      </w:r>
      <w:r>
        <w:rPr>
          <w:rFonts w:ascii="Consolas" w:eastAsia="Consolas" w:hAnsi="Consolas"/>
          <w:color w:val="222222"/>
          <w:sz w:val="16"/>
        </w:rPr>
        <w:br/>
        <w:t xml:space="preserve">    "min_samples_split": [2, 5, 10, 15],</w:t>
      </w:r>
      <w:r>
        <w:rPr>
          <w:rFonts w:ascii="Consolas" w:eastAsia="Consolas" w:hAnsi="Consolas"/>
          <w:color w:val="222222"/>
          <w:sz w:val="16"/>
        </w:rPr>
        <w:br/>
        <w:t xml:space="preserve">    "min_samples_leaf": [1, 2, 4, 6],</w:t>
      </w:r>
      <w:r>
        <w:rPr>
          <w:rFonts w:ascii="Consolas" w:eastAsia="Consolas" w:hAnsi="Consolas"/>
          <w:color w:val="222222"/>
          <w:sz w:val="16"/>
        </w:rPr>
        <w:br/>
        <w:t xml:space="preserve">    "subsample": [0.7, 0.8, 0.9, 1.0],</w:t>
      </w:r>
      <w:r>
        <w:rPr>
          <w:rFonts w:ascii="Consolas" w:eastAsia="Consolas" w:hAnsi="Consolas"/>
          <w:color w:val="222222"/>
          <w:sz w:val="16"/>
        </w:rPr>
        <w:br/>
        <w:t>}</w:t>
      </w:r>
      <w:r>
        <w:rPr>
          <w:rFonts w:ascii="Consolas" w:eastAsia="Consolas" w:hAnsi="Consolas"/>
          <w:color w:val="222222"/>
          <w:sz w:val="16"/>
        </w:rPr>
        <w:br/>
        <w:t>random_search = RandomizedSearchCV(</w:t>
      </w:r>
      <w:r>
        <w:rPr>
          <w:rFonts w:ascii="Consolas" w:eastAsia="Consolas" w:hAnsi="Consolas"/>
          <w:color w:val="222222"/>
          <w:sz w:val="16"/>
        </w:rPr>
        <w:br/>
        <w:t xml:space="preserve">    GradientBoostingRegressor(random_state=42),</w:t>
      </w:r>
      <w:r>
        <w:rPr>
          <w:rFonts w:ascii="Consolas" w:eastAsia="Consolas" w:hAnsi="Consolas"/>
          <w:color w:val="222222"/>
          <w:sz w:val="16"/>
        </w:rPr>
        <w:br/>
        <w:t xml:space="preserve">    param_distributions=param_dist, n_iter=40, scoring="r2",</w:t>
      </w:r>
      <w:r>
        <w:rPr>
          <w:rFonts w:ascii="Consolas" w:eastAsia="Consolas" w:hAnsi="Consolas"/>
          <w:color w:val="222222"/>
          <w:sz w:val="16"/>
        </w:rPr>
        <w:br/>
        <w:t xml:space="preserve">    cv=5, random_state=42, n_jobs=-1,</w:t>
      </w:r>
      <w:r>
        <w:rPr>
          <w:rFonts w:ascii="Consolas" w:eastAsia="Consolas" w:hAnsi="Consolas"/>
          <w:color w:val="222222"/>
          <w:sz w:val="16"/>
        </w:rPr>
        <w:br/>
        <w:t>)</w:t>
      </w:r>
      <w:r>
        <w:rPr>
          <w:rFonts w:ascii="Consolas" w:eastAsia="Consolas" w:hAnsi="Consolas"/>
          <w:color w:val="222222"/>
          <w:sz w:val="16"/>
        </w:rPr>
        <w:br/>
        <w:t>random_search.fit(X_train, y_train_log)</w:t>
      </w:r>
      <w:r>
        <w:rPr>
          <w:rFonts w:ascii="Consolas" w:eastAsia="Consolas" w:hAnsi="Consolas"/>
          <w:color w:val="222222"/>
          <w:sz w:val="16"/>
        </w:rPr>
        <w:br/>
        <w:t>tuned_gb_model = random_search.best_estimator_</w:t>
      </w:r>
      <w:r>
        <w:rPr>
          <w:rFonts w:ascii="Consolas" w:eastAsia="Consolas" w:hAnsi="Consolas"/>
          <w:color w:val="222222"/>
          <w:sz w:val="16"/>
        </w:rPr>
        <w:br/>
        <w:t># Printed best params: subsample=0.9, n_estimators=300, min_samples_split=5,</w:t>
      </w:r>
      <w:r>
        <w:rPr>
          <w:rFonts w:ascii="Consolas" w:eastAsia="Consolas" w:hAnsi="Consolas"/>
          <w:color w:val="222222"/>
          <w:sz w:val="16"/>
        </w:rPr>
        <w:br/>
        <w:t>#                      min_samples_leaf=4, max_depth=3, learning_rate=0.08</w:t>
      </w:r>
      <w:r>
        <w:rPr>
          <w:rFonts w:ascii="Consolas" w:eastAsia="Consolas" w:hAnsi="Consolas"/>
          <w:color w:val="222222"/>
          <w:sz w:val="16"/>
        </w:rPr>
        <w:br/>
        <w:t># Best CV R² = 0.8997 · Test MAE $15,223 · RMSE $26,931 · R² 0.9054</w:t>
      </w:r>
    </w:p>
    <w:p w14:paraId="42EC4871" w14:textId="77777777" w:rsidR="00B03E57" w:rsidRDefault="00000000">
      <w:pPr>
        <w:pStyle w:val="Heading2"/>
      </w:pPr>
      <w:r>
        <w:rPr>
          <w:rFonts w:ascii="Calibri" w:hAnsi="Calibri"/>
          <w:color w:val="1B3A4B"/>
        </w:rPr>
        <w:t>4.11 Save the final model (Step 25)</w:t>
      </w:r>
    </w:p>
    <w:p w14:paraId="7DA3EC9E" w14:textId="77777777" w:rsidR="00B03E57" w:rsidRDefault="00000000">
      <w:pPr>
        <w:shd w:val="clear" w:color="auto" w:fill="F4F6F6"/>
        <w:spacing w:line="252" w:lineRule="auto"/>
        <w:ind w:left="113" w:right="113"/>
      </w:pPr>
      <w:r>
        <w:rPr>
          <w:rFonts w:ascii="Consolas" w:eastAsia="Consolas" w:hAnsi="Consolas"/>
          <w:color w:val="222222"/>
          <w:sz w:val="16"/>
        </w:rPr>
        <w:t>import joblib</w:t>
      </w:r>
      <w:r>
        <w:rPr>
          <w:rFonts w:ascii="Consolas" w:eastAsia="Consolas" w:hAnsi="Consolas"/>
          <w:color w:val="222222"/>
          <w:sz w:val="16"/>
        </w:rPr>
        <w:br/>
        <w:t>joblib.dump(tuned_gb_model, "tuned_gradient_boosting_model.pkl")</w:t>
      </w:r>
      <w:r>
        <w:rPr>
          <w:rFonts w:ascii="Consolas" w:eastAsia="Consolas" w:hAnsi="Consolas"/>
          <w:color w:val="222222"/>
          <w:sz w:val="16"/>
        </w:rPr>
        <w:br/>
        <w:t># Output: ['tuned_gradient_boosting_model.pkl']</w:t>
      </w:r>
    </w:p>
    <w:p w14:paraId="14B953E0" w14:textId="77777777" w:rsidR="00B03E57" w:rsidRDefault="00000000">
      <w:pPr>
        <w:pStyle w:val="Heading1"/>
      </w:pPr>
      <w:r>
        <w:rPr>
          <w:rFonts w:ascii="Calibri" w:hAnsi="Calibri"/>
          <w:color w:val="1B3A4B"/>
        </w:rPr>
        <w:lastRenderedPageBreak/>
        <w:t>5. Screenshot of the Outputs</w:t>
      </w:r>
    </w:p>
    <w:p w14:paraId="24D37033" w14:textId="77777777" w:rsidR="00B03E57" w:rsidRDefault="00000000">
      <w:pPr>
        <w:spacing w:after="160"/>
        <w:jc w:val="both"/>
      </w:pPr>
      <w:r>
        <w:rPr>
          <w:rFonts w:eastAsia="Calibri"/>
        </w:rPr>
        <w:t>The figures below are the actual plots generated when projectcapstone.ipynb was executed on Propertydata.csv. Tables quote the printed metrics from the same run.</w:t>
      </w:r>
    </w:p>
    <w:p w14:paraId="5E84145D" w14:textId="77777777" w:rsidR="00B03E57" w:rsidRDefault="00000000">
      <w:pPr>
        <w:pStyle w:val="Heading2"/>
      </w:pPr>
      <w:r>
        <w:rPr>
          <w:rFonts w:ascii="Calibri" w:hAnsi="Calibri"/>
          <w:color w:val="1B3A4B"/>
        </w:rPr>
        <w:t>5.1 Dataset shape, types, and target</w:t>
      </w:r>
    </w:p>
    <w:tbl>
      <w:tblPr>
        <w:tblW w:w="0" w:type="auto"/>
        <w:jc w:val="center"/>
        <w:tblLook w:val="04A0" w:firstRow="1" w:lastRow="0" w:firstColumn="1" w:lastColumn="0" w:noHBand="0" w:noVBand="1"/>
      </w:tblPr>
      <w:tblGrid>
        <w:gridCol w:w="4819"/>
        <w:gridCol w:w="4819"/>
      </w:tblGrid>
      <w:tr w:rsidR="00B03E57" w14:paraId="1A04DD14"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0C0E2AB3" w14:textId="77777777" w:rsidR="00B03E57" w:rsidRDefault="00000000">
            <w:pPr>
              <w:jc w:val="center"/>
            </w:pPr>
            <w:r>
              <w:rPr>
                <w:rFonts w:eastAsia="Calibri"/>
                <w:b/>
                <w:color w:val="FFFFFF"/>
                <w:sz w:val="19"/>
              </w:rPr>
              <w:t>Output printed by the notebook</w:t>
            </w:r>
          </w:p>
        </w:tc>
        <w:tc>
          <w:tcPr>
            <w:tcW w:w="481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1688D29F" w14:textId="77777777" w:rsidR="00B03E57" w:rsidRDefault="00000000">
            <w:pPr>
              <w:jc w:val="center"/>
            </w:pPr>
            <w:r>
              <w:rPr>
                <w:rFonts w:eastAsia="Calibri"/>
                <w:b/>
                <w:color w:val="FFFFFF"/>
                <w:sz w:val="19"/>
              </w:rPr>
              <w:t>Value</w:t>
            </w:r>
          </w:p>
        </w:tc>
      </w:tr>
      <w:tr w:rsidR="00B03E57" w14:paraId="761D79D3"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7A20E66" w14:textId="77777777" w:rsidR="00B03E57" w:rsidRDefault="00000000">
            <w:pPr>
              <w:jc w:val="center"/>
            </w:pPr>
            <w:r>
              <w:rPr>
                <w:rFonts w:eastAsia="Calibri"/>
                <w:sz w:val="19"/>
              </w:rPr>
              <w:t>Rows × columns (raw file)</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2F0F397F" w14:textId="77777777" w:rsidR="00B03E57" w:rsidRDefault="00000000">
            <w:pPr>
              <w:jc w:val="center"/>
            </w:pPr>
            <w:r>
              <w:rPr>
                <w:rFonts w:eastAsia="Calibri"/>
                <w:sz w:val="19"/>
              </w:rPr>
              <w:t>1,460 × 81</w:t>
            </w:r>
          </w:p>
        </w:tc>
      </w:tr>
      <w:tr w:rsidR="00B03E57" w14:paraId="67CF7F7A"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3D798CC" w14:textId="77777777" w:rsidR="00B03E57" w:rsidRDefault="00000000">
            <w:pPr>
              <w:jc w:val="center"/>
            </w:pPr>
            <w:r>
              <w:rPr>
                <w:rFonts w:eastAsia="Calibri"/>
                <w:sz w:val="19"/>
              </w:rPr>
              <w:t>After dropping PropertyID</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10DC1C5" w14:textId="77777777" w:rsidR="00B03E57" w:rsidRDefault="00000000">
            <w:pPr>
              <w:jc w:val="center"/>
            </w:pPr>
            <w:r>
              <w:rPr>
                <w:rFonts w:eastAsia="Calibri"/>
                <w:sz w:val="19"/>
              </w:rPr>
              <w:t>1,460 × 80</w:t>
            </w:r>
          </w:p>
        </w:tc>
      </w:tr>
      <w:tr w:rsidR="00B03E57" w14:paraId="675CC1F1"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E5A4E27" w14:textId="77777777" w:rsidR="00B03E57" w:rsidRDefault="00000000">
            <w:pPr>
              <w:jc w:val="center"/>
            </w:pPr>
            <w:r>
              <w:rPr>
                <w:rFonts w:eastAsia="Calibri"/>
                <w:sz w:val="19"/>
              </w:rPr>
              <w:t>Column types</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974F80D" w14:textId="77777777" w:rsidR="00B03E57" w:rsidRDefault="00000000">
            <w:pPr>
              <w:jc w:val="center"/>
            </w:pPr>
            <w:r>
              <w:rPr>
                <w:rFonts w:eastAsia="Calibri"/>
                <w:sz w:val="19"/>
              </w:rPr>
              <w:t>object 43  ·  int64 35  ·  float64 3</w:t>
            </w:r>
          </w:p>
        </w:tc>
      </w:tr>
      <w:tr w:rsidR="00B03E57" w14:paraId="1C8574D0"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C8935BB" w14:textId="77777777" w:rsidR="00B03E57" w:rsidRDefault="00000000">
            <w:pPr>
              <w:jc w:val="center"/>
            </w:pPr>
            <w:r>
              <w:rPr>
                <w:rFonts w:eastAsia="Calibri"/>
                <w:sz w:val="19"/>
              </w:rPr>
              <w:t>Duplicate rows (before and after drop)</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6DF3873" w14:textId="77777777" w:rsidR="00B03E57" w:rsidRDefault="00000000">
            <w:pPr>
              <w:jc w:val="center"/>
            </w:pPr>
            <w:r>
              <w:rPr>
                <w:rFonts w:eastAsia="Calibri"/>
                <w:sz w:val="19"/>
              </w:rPr>
              <w:t>0</w:t>
            </w:r>
          </w:p>
        </w:tc>
      </w:tr>
      <w:tr w:rsidR="00B03E57" w14:paraId="2043E327"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6DF0BA8" w14:textId="77777777" w:rsidR="00B03E57" w:rsidRDefault="00000000">
            <w:pPr>
              <w:jc w:val="center"/>
            </w:pPr>
            <w:r>
              <w:rPr>
                <w:rFonts w:eastAsia="Calibri"/>
                <w:sz w:val="19"/>
              </w:rPr>
              <w:t>Property Price mean / median</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5CEF96E" w14:textId="77777777" w:rsidR="00B03E57" w:rsidRDefault="00000000">
            <w:pPr>
              <w:jc w:val="center"/>
            </w:pPr>
            <w:r>
              <w:rPr>
                <w:rFonts w:eastAsia="Calibri"/>
                <w:sz w:val="19"/>
              </w:rPr>
              <w:t>$180,921  /  $163,000</w:t>
            </w:r>
          </w:p>
        </w:tc>
      </w:tr>
      <w:tr w:rsidR="00B03E57" w14:paraId="60C92B80"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76E221D" w14:textId="77777777" w:rsidR="00B03E57" w:rsidRDefault="00000000">
            <w:pPr>
              <w:jc w:val="center"/>
            </w:pPr>
            <w:r>
              <w:rPr>
                <w:rFonts w:eastAsia="Calibri"/>
                <w:sz w:val="19"/>
              </w:rPr>
              <w:t>Property Price std</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71F8F4D" w14:textId="77777777" w:rsidR="00B03E57" w:rsidRDefault="00000000">
            <w:pPr>
              <w:jc w:val="center"/>
            </w:pPr>
            <w:r>
              <w:rPr>
                <w:rFonts w:eastAsia="Calibri"/>
                <w:sz w:val="19"/>
              </w:rPr>
              <w:t>$79,443</w:t>
            </w:r>
          </w:p>
        </w:tc>
      </w:tr>
      <w:tr w:rsidR="00B03E57" w14:paraId="61115876"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2096C5FD" w14:textId="77777777" w:rsidR="00B03E57" w:rsidRDefault="00000000">
            <w:pPr>
              <w:jc w:val="center"/>
            </w:pPr>
            <w:r>
              <w:rPr>
                <w:rFonts w:eastAsia="Calibri"/>
                <w:sz w:val="19"/>
              </w:rPr>
              <w:t>Property Price min / Q1 / Q3 / max</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3363162" w14:textId="77777777" w:rsidR="00B03E57" w:rsidRDefault="00000000">
            <w:pPr>
              <w:jc w:val="center"/>
            </w:pPr>
            <w:r>
              <w:rPr>
                <w:rFonts w:eastAsia="Calibri"/>
                <w:sz w:val="19"/>
              </w:rPr>
              <w:t>$34,900  /  $129,975  /  $214,000  /  $755,000</w:t>
            </w:r>
          </w:p>
        </w:tc>
      </w:tr>
      <w:tr w:rsidR="00B03E57" w14:paraId="2B3BA949"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717B9B3A" w14:textId="77777777" w:rsidR="00B03E57" w:rsidRDefault="00000000">
            <w:pPr>
              <w:jc w:val="center"/>
            </w:pPr>
            <w:r>
              <w:rPr>
                <w:rFonts w:eastAsia="Calibri"/>
                <w:sz w:val="19"/>
              </w:rPr>
              <w:t>Property Price skew</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DFF03A5" w14:textId="77777777" w:rsidR="00B03E57" w:rsidRDefault="00000000">
            <w:pPr>
              <w:jc w:val="center"/>
            </w:pPr>
            <w:r>
              <w:rPr>
                <w:rFonts w:eastAsia="Calibri"/>
                <w:sz w:val="19"/>
              </w:rPr>
              <w:t>1.883</w:t>
            </w:r>
          </w:p>
        </w:tc>
      </w:tr>
      <w:tr w:rsidR="00B03E57" w14:paraId="2CA58D74"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2ADA0EEB" w14:textId="77777777" w:rsidR="00B03E57" w:rsidRDefault="00000000">
            <w:pPr>
              <w:jc w:val="center"/>
            </w:pPr>
            <w:r>
              <w:rPr>
                <w:rFonts w:eastAsia="Calibri"/>
                <w:sz w:val="19"/>
              </w:rPr>
              <w:t>Median / Mean printed together</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A7B0618" w14:textId="77777777" w:rsidR="00B03E57" w:rsidRDefault="00000000">
            <w:pPr>
              <w:jc w:val="center"/>
            </w:pPr>
            <w:r>
              <w:rPr>
                <w:rFonts w:eastAsia="Calibri"/>
                <w:sz w:val="19"/>
              </w:rPr>
              <w:t>163,000 / 180,921</w:t>
            </w:r>
          </w:p>
        </w:tc>
      </w:tr>
      <w:tr w:rsidR="00B03E57" w14:paraId="5BB232B0"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6306099" w14:textId="77777777" w:rsidR="00B03E57" w:rsidRDefault="00000000">
            <w:pPr>
              <w:jc w:val="center"/>
            </w:pPr>
            <w:r>
              <w:rPr>
                <w:rFonts w:eastAsia="Calibri"/>
                <w:sz w:val="19"/>
              </w:rPr>
              <w:t>Above Ground Living Area mean / max</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8F6B608" w14:textId="77777777" w:rsidR="00B03E57" w:rsidRDefault="00000000">
            <w:pPr>
              <w:jc w:val="center"/>
            </w:pPr>
            <w:r>
              <w:rPr>
                <w:rFonts w:eastAsia="Calibri"/>
                <w:sz w:val="19"/>
              </w:rPr>
              <w:t>1,515 sq ft  /  5,642 sq ft</w:t>
            </w:r>
          </w:p>
        </w:tc>
      </w:tr>
      <w:tr w:rsidR="00B03E57" w14:paraId="5F137ED3"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E4F6559" w14:textId="77777777" w:rsidR="00B03E57" w:rsidRDefault="00000000">
            <w:pPr>
              <w:jc w:val="center"/>
            </w:pPr>
            <w:r>
              <w:rPr>
                <w:rFonts w:eastAsia="Calibri"/>
                <w:sz w:val="19"/>
              </w:rPr>
              <w:t>Overall Quality mean</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26EFF840" w14:textId="77777777" w:rsidR="00B03E57" w:rsidRDefault="00000000">
            <w:pPr>
              <w:jc w:val="center"/>
            </w:pPr>
            <w:r>
              <w:rPr>
                <w:rFonts w:eastAsia="Calibri"/>
                <w:sz w:val="19"/>
              </w:rPr>
              <w:t>6.10 (scale 1–10)</w:t>
            </w:r>
          </w:p>
        </w:tc>
      </w:tr>
      <w:tr w:rsidR="00B03E57" w14:paraId="42C6F545"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9F53AC0" w14:textId="77777777" w:rsidR="00B03E57" w:rsidRDefault="00000000">
            <w:pPr>
              <w:jc w:val="center"/>
            </w:pPr>
            <w:r>
              <w:rPr>
                <w:rFonts w:eastAsia="Calibri"/>
                <w:sz w:val="19"/>
              </w:rPr>
              <w:t>Year Built range</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1FDB7FEA" w14:textId="77777777" w:rsidR="00B03E57" w:rsidRDefault="00000000">
            <w:pPr>
              <w:jc w:val="center"/>
            </w:pPr>
            <w:r>
              <w:rPr>
                <w:rFonts w:eastAsia="Calibri"/>
                <w:sz w:val="19"/>
              </w:rPr>
              <w:t>1872 – 2010</w:t>
            </w:r>
          </w:p>
        </w:tc>
      </w:tr>
    </w:tbl>
    <w:p w14:paraId="65BC39EC" w14:textId="77777777" w:rsidR="00B03E57" w:rsidRDefault="00B03E57"/>
    <w:p w14:paraId="0106F51F" w14:textId="77777777" w:rsidR="00B03E57" w:rsidRDefault="00000000">
      <w:pPr>
        <w:pStyle w:val="Heading2"/>
      </w:pPr>
      <w:r>
        <w:rPr>
          <w:rFonts w:ascii="Calibri" w:hAnsi="Calibri"/>
          <w:color w:val="1B3A4B"/>
        </w:rPr>
        <w:t>5.2 Missing-value treatment output</w:t>
      </w:r>
    </w:p>
    <w:p w14:paraId="02F64656" w14:textId="77777777" w:rsidR="00B03E57" w:rsidRDefault="00000000">
      <w:pPr>
        <w:spacing w:after="120"/>
      </w:pPr>
      <w:r>
        <w:rPr>
          <w:rFonts w:eastAsia="Calibri"/>
        </w:rPr>
        <w:t>19 columns had missing values. After fillna() the notebook printed:</w:t>
      </w:r>
    </w:p>
    <w:tbl>
      <w:tblPr>
        <w:tblW w:w="0" w:type="auto"/>
        <w:jc w:val="center"/>
        <w:tblLook w:val="04A0" w:firstRow="1" w:lastRow="0" w:firstColumn="1" w:lastColumn="0" w:noHBand="0" w:noVBand="1"/>
      </w:tblPr>
      <w:tblGrid>
        <w:gridCol w:w="2409"/>
        <w:gridCol w:w="2409"/>
        <w:gridCol w:w="2409"/>
        <w:gridCol w:w="2409"/>
      </w:tblGrid>
      <w:tr w:rsidR="00B03E57" w14:paraId="744873D8" w14:textId="77777777">
        <w:trPr>
          <w:jc w:val="center"/>
        </w:trPr>
        <w:tc>
          <w:tcPr>
            <w:tcW w:w="240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3CF4FAD4" w14:textId="77777777" w:rsidR="00B03E57" w:rsidRDefault="00000000">
            <w:pPr>
              <w:jc w:val="center"/>
            </w:pPr>
            <w:r>
              <w:rPr>
                <w:rFonts w:eastAsia="Calibri"/>
                <w:b/>
                <w:color w:val="FFFFFF"/>
                <w:sz w:val="19"/>
              </w:rPr>
              <w:t>Column</w:t>
            </w:r>
          </w:p>
        </w:tc>
        <w:tc>
          <w:tcPr>
            <w:tcW w:w="240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1D477517" w14:textId="77777777" w:rsidR="00B03E57" w:rsidRDefault="00000000">
            <w:pPr>
              <w:jc w:val="center"/>
            </w:pPr>
            <w:r>
              <w:rPr>
                <w:rFonts w:eastAsia="Calibri"/>
                <w:b/>
                <w:color w:val="FFFFFF"/>
                <w:sz w:val="19"/>
              </w:rPr>
              <w:t>Missing count</w:t>
            </w:r>
          </w:p>
        </w:tc>
        <w:tc>
          <w:tcPr>
            <w:tcW w:w="240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5963A4F5" w14:textId="77777777" w:rsidR="00B03E57" w:rsidRDefault="00000000">
            <w:pPr>
              <w:jc w:val="center"/>
            </w:pPr>
            <w:r>
              <w:rPr>
                <w:rFonts w:eastAsia="Calibri"/>
                <w:b/>
                <w:color w:val="FFFFFF"/>
                <w:sz w:val="19"/>
              </w:rPr>
              <w:t>Missing %</w:t>
            </w:r>
          </w:p>
        </w:tc>
        <w:tc>
          <w:tcPr>
            <w:tcW w:w="240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5EBC2E48" w14:textId="77777777" w:rsidR="00B03E57" w:rsidRDefault="00000000">
            <w:pPr>
              <w:jc w:val="center"/>
            </w:pPr>
            <w:r>
              <w:rPr>
                <w:rFonts w:eastAsia="Calibri"/>
                <w:b/>
                <w:color w:val="FFFFFF"/>
                <w:sz w:val="19"/>
              </w:rPr>
              <w:t>Treatment</w:t>
            </w:r>
          </w:p>
        </w:tc>
      </w:tr>
      <w:tr w:rsidR="00B03E57" w14:paraId="25DD0501" w14:textId="77777777">
        <w:trPr>
          <w:jc w:val="center"/>
        </w:trPr>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A9110B2" w14:textId="77777777" w:rsidR="00B03E57" w:rsidRDefault="00000000">
            <w:pPr>
              <w:jc w:val="center"/>
            </w:pPr>
            <w:r>
              <w:rPr>
                <w:rFonts w:eastAsia="Calibri"/>
                <w:sz w:val="19"/>
              </w:rPr>
              <w:t>Pool Quality</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A3A2D71" w14:textId="77777777" w:rsidR="00B03E57" w:rsidRDefault="00000000">
            <w:pPr>
              <w:jc w:val="center"/>
            </w:pPr>
            <w:r>
              <w:rPr>
                <w:rFonts w:eastAsia="Calibri"/>
                <w:sz w:val="19"/>
              </w:rPr>
              <w:t>1,453</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4EE2B68" w14:textId="77777777" w:rsidR="00B03E57" w:rsidRDefault="00000000">
            <w:pPr>
              <w:jc w:val="center"/>
            </w:pPr>
            <w:r>
              <w:rPr>
                <w:rFonts w:eastAsia="Calibri"/>
                <w:sz w:val="19"/>
              </w:rPr>
              <w:t>99.52</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0040914" w14:textId="77777777" w:rsidR="00B03E57" w:rsidRDefault="00000000">
            <w:pPr>
              <w:jc w:val="center"/>
            </w:pPr>
            <w:r>
              <w:rPr>
                <w:rFonts w:eastAsia="Calibri"/>
                <w:sz w:val="19"/>
              </w:rPr>
              <w:t>fillna("None")</w:t>
            </w:r>
          </w:p>
        </w:tc>
      </w:tr>
      <w:tr w:rsidR="00B03E57" w14:paraId="60B7FA36" w14:textId="77777777">
        <w:trPr>
          <w:jc w:val="center"/>
        </w:trPr>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B15CECE" w14:textId="77777777" w:rsidR="00B03E57" w:rsidRDefault="00000000">
            <w:pPr>
              <w:jc w:val="center"/>
            </w:pPr>
            <w:r>
              <w:rPr>
                <w:rFonts w:eastAsia="Calibri"/>
                <w:sz w:val="19"/>
              </w:rPr>
              <w:t>Additional Features</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7EAB8DB3" w14:textId="77777777" w:rsidR="00B03E57" w:rsidRDefault="00000000">
            <w:pPr>
              <w:jc w:val="center"/>
            </w:pPr>
            <w:r>
              <w:rPr>
                <w:rFonts w:eastAsia="Calibri"/>
                <w:sz w:val="19"/>
              </w:rPr>
              <w:t>1,406</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1667F634" w14:textId="77777777" w:rsidR="00B03E57" w:rsidRDefault="00000000">
            <w:pPr>
              <w:jc w:val="center"/>
            </w:pPr>
            <w:r>
              <w:rPr>
                <w:rFonts w:eastAsia="Calibri"/>
                <w:sz w:val="19"/>
              </w:rPr>
              <w:t>96.30</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D5CEB34" w14:textId="77777777" w:rsidR="00B03E57" w:rsidRDefault="00000000">
            <w:pPr>
              <w:jc w:val="center"/>
            </w:pPr>
            <w:r>
              <w:rPr>
                <w:rFonts w:eastAsia="Calibri"/>
                <w:sz w:val="19"/>
              </w:rPr>
              <w:t>fillna("None")</w:t>
            </w:r>
          </w:p>
        </w:tc>
      </w:tr>
      <w:tr w:rsidR="00B03E57" w14:paraId="23D38C03" w14:textId="77777777">
        <w:trPr>
          <w:jc w:val="center"/>
        </w:trPr>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D06DF09" w14:textId="77777777" w:rsidR="00B03E57" w:rsidRDefault="00000000">
            <w:pPr>
              <w:jc w:val="center"/>
            </w:pPr>
            <w:r>
              <w:rPr>
                <w:rFonts w:eastAsia="Calibri"/>
                <w:sz w:val="19"/>
              </w:rPr>
              <w:t>Alley</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BA70195" w14:textId="77777777" w:rsidR="00B03E57" w:rsidRDefault="00000000">
            <w:pPr>
              <w:jc w:val="center"/>
            </w:pPr>
            <w:r>
              <w:rPr>
                <w:rFonts w:eastAsia="Calibri"/>
                <w:sz w:val="19"/>
              </w:rPr>
              <w:t>1,369</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0F49C81" w14:textId="77777777" w:rsidR="00B03E57" w:rsidRDefault="00000000">
            <w:pPr>
              <w:jc w:val="center"/>
            </w:pPr>
            <w:r>
              <w:rPr>
                <w:rFonts w:eastAsia="Calibri"/>
                <w:sz w:val="19"/>
              </w:rPr>
              <w:t>93.77</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324BF81" w14:textId="77777777" w:rsidR="00B03E57" w:rsidRDefault="00000000">
            <w:pPr>
              <w:jc w:val="center"/>
            </w:pPr>
            <w:r>
              <w:rPr>
                <w:rFonts w:eastAsia="Calibri"/>
                <w:sz w:val="19"/>
              </w:rPr>
              <w:t>fillna("None")</w:t>
            </w:r>
          </w:p>
        </w:tc>
      </w:tr>
      <w:tr w:rsidR="00B03E57" w14:paraId="25362BC2" w14:textId="77777777">
        <w:trPr>
          <w:jc w:val="center"/>
        </w:trPr>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5AF01E5" w14:textId="77777777" w:rsidR="00B03E57" w:rsidRDefault="00000000">
            <w:pPr>
              <w:jc w:val="center"/>
            </w:pPr>
            <w:r>
              <w:rPr>
                <w:rFonts w:eastAsia="Calibri"/>
                <w:sz w:val="19"/>
              </w:rPr>
              <w:t>Boundary Features</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5E86783" w14:textId="77777777" w:rsidR="00B03E57" w:rsidRDefault="00000000">
            <w:pPr>
              <w:jc w:val="center"/>
            </w:pPr>
            <w:r>
              <w:rPr>
                <w:rFonts w:eastAsia="Calibri"/>
                <w:sz w:val="19"/>
              </w:rPr>
              <w:t>1,179</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5FD7E4B4" w14:textId="77777777" w:rsidR="00B03E57" w:rsidRDefault="00000000">
            <w:pPr>
              <w:jc w:val="center"/>
            </w:pPr>
            <w:r>
              <w:rPr>
                <w:rFonts w:eastAsia="Calibri"/>
                <w:sz w:val="19"/>
              </w:rPr>
              <w:t>80.75</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786DBE9B" w14:textId="77777777" w:rsidR="00B03E57" w:rsidRDefault="00000000">
            <w:pPr>
              <w:jc w:val="center"/>
            </w:pPr>
            <w:r>
              <w:rPr>
                <w:rFonts w:eastAsia="Calibri"/>
                <w:sz w:val="19"/>
              </w:rPr>
              <w:t>fillna("None")</w:t>
            </w:r>
          </w:p>
        </w:tc>
      </w:tr>
      <w:tr w:rsidR="00B03E57" w14:paraId="7A9E0BCE" w14:textId="77777777">
        <w:trPr>
          <w:jc w:val="center"/>
        </w:trPr>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2A39773D" w14:textId="77777777" w:rsidR="00B03E57" w:rsidRDefault="00000000">
            <w:pPr>
              <w:jc w:val="center"/>
            </w:pPr>
            <w:r>
              <w:rPr>
                <w:rFonts w:eastAsia="Calibri"/>
                <w:sz w:val="19"/>
              </w:rPr>
              <w:t>ExteriorCladdingType</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9A016C1" w14:textId="77777777" w:rsidR="00B03E57" w:rsidRDefault="00000000">
            <w:pPr>
              <w:jc w:val="center"/>
            </w:pPr>
            <w:r>
              <w:rPr>
                <w:rFonts w:eastAsia="Calibri"/>
                <w:sz w:val="19"/>
              </w:rPr>
              <w:t>872</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D95E1C7" w14:textId="77777777" w:rsidR="00B03E57" w:rsidRDefault="00000000">
            <w:pPr>
              <w:jc w:val="center"/>
            </w:pPr>
            <w:r>
              <w:rPr>
                <w:rFonts w:eastAsia="Calibri"/>
                <w:sz w:val="19"/>
              </w:rPr>
              <w:t>59.73</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A0345EA" w14:textId="77777777" w:rsidR="00B03E57" w:rsidRDefault="00000000">
            <w:pPr>
              <w:jc w:val="center"/>
            </w:pPr>
            <w:r>
              <w:rPr>
                <w:rFonts w:eastAsia="Calibri"/>
                <w:sz w:val="19"/>
              </w:rPr>
              <w:t>fillna("None")</w:t>
            </w:r>
          </w:p>
        </w:tc>
      </w:tr>
      <w:tr w:rsidR="00B03E57" w14:paraId="6D71742C" w14:textId="77777777">
        <w:trPr>
          <w:jc w:val="center"/>
        </w:trPr>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1C37C9F6" w14:textId="77777777" w:rsidR="00B03E57" w:rsidRDefault="00000000">
            <w:pPr>
              <w:jc w:val="center"/>
            </w:pPr>
            <w:r>
              <w:rPr>
                <w:rFonts w:eastAsia="Calibri"/>
                <w:sz w:val="19"/>
              </w:rPr>
              <w:t>Fireplace Quality</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34B9A0A" w14:textId="77777777" w:rsidR="00B03E57" w:rsidRDefault="00000000">
            <w:pPr>
              <w:jc w:val="center"/>
            </w:pPr>
            <w:r>
              <w:rPr>
                <w:rFonts w:eastAsia="Calibri"/>
                <w:sz w:val="19"/>
              </w:rPr>
              <w:t>690</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66149E6" w14:textId="77777777" w:rsidR="00B03E57" w:rsidRDefault="00000000">
            <w:pPr>
              <w:jc w:val="center"/>
            </w:pPr>
            <w:r>
              <w:rPr>
                <w:rFonts w:eastAsia="Calibri"/>
                <w:sz w:val="19"/>
              </w:rPr>
              <w:t>47.26</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7D5CD557" w14:textId="77777777" w:rsidR="00B03E57" w:rsidRDefault="00000000">
            <w:pPr>
              <w:jc w:val="center"/>
            </w:pPr>
            <w:r>
              <w:rPr>
                <w:rFonts w:eastAsia="Calibri"/>
                <w:sz w:val="19"/>
              </w:rPr>
              <w:t>fillna("None")</w:t>
            </w:r>
          </w:p>
        </w:tc>
      </w:tr>
      <w:tr w:rsidR="00B03E57" w14:paraId="7EB8D638" w14:textId="77777777">
        <w:trPr>
          <w:jc w:val="center"/>
        </w:trPr>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482A8B5" w14:textId="77777777" w:rsidR="00B03E57" w:rsidRDefault="00000000">
            <w:pPr>
              <w:jc w:val="center"/>
            </w:pPr>
            <w:r>
              <w:rPr>
                <w:rFonts w:eastAsia="Calibri"/>
                <w:sz w:val="19"/>
              </w:rPr>
              <w:t>Lot Frontage</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38EF0D0" w14:textId="77777777" w:rsidR="00B03E57" w:rsidRDefault="00000000">
            <w:pPr>
              <w:jc w:val="center"/>
            </w:pPr>
            <w:r>
              <w:rPr>
                <w:rFonts w:eastAsia="Calibri"/>
                <w:sz w:val="19"/>
              </w:rPr>
              <w:t>259</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DB912DB" w14:textId="77777777" w:rsidR="00B03E57" w:rsidRDefault="00000000">
            <w:pPr>
              <w:jc w:val="center"/>
            </w:pPr>
            <w:r>
              <w:rPr>
                <w:rFonts w:eastAsia="Calibri"/>
                <w:sz w:val="19"/>
              </w:rPr>
              <w:t>17.74</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0155DB5" w14:textId="77777777" w:rsidR="00B03E57" w:rsidRDefault="00000000">
            <w:pPr>
              <w:jc w:val="center"/>
            </w:pPr>
            <w:r>
              <w:rPr>
                <w:rFonts w:eastAsia="Calibri"/>
                <w:sz w:val="19"/>
              </w:rPr>
              <w:t>median fill</w:t>
            </w:r>
          </w:p>
        </w:tc>
      </w:tr>
      <w:tr w:rsidR="00B03E57" w14:paraId="5B355CDB" w14:textId="77777777">
        <w:trPr>
          <w:jc w:val="center"/>
        </w:trPr>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13FF3116" w14:textId="77777777" w:rsidR="00B03E57" w:rsidRDefault="00000000">
            <w:pPr>
              <w:jc w:val="center"/>
            </w:pPr>
            <w:r>
              <w:rPr>
                <w:rFonts w:eastAsia="Calibri"/>
                <w:sz w:val="19"/>
              </w:rPr>
              <w:lastRenderedPageBreak/>
              <w:t>Garage / Basement Type block</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00ACD84" w14:textId="77777777" w:rsidR="00B03E57" w:rsidRDefault="00000000">
            <w:pPr>
              <w:jc w:val="center"/>
            </w:pPr>
            <w:r>
              <w:rPr>
                <w:rFonts w:eastAsia="Calibri"/>
                <w:sz w:val="19"/>
              </w:rPr>
              <w:t>81</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797B2774" w14:textId="77777777" w:rsidR="00B03E57" w:rsidRDefault="00000000">
            <w:pPr>
              <w:jc w:val="center"/>
            </w:pPr>
            <w:r>
              <w:rPr>
                <w:rFonts w:eastAsia="Calibri"/>
                <w:sz w:val="19"/>
              </w:rPr>
              <w:t>5.55</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4A57991" w14:textId="77777777" w:rsidR="00B03E57" w:rsidRDefault="00000000">
            <w:pPr>
              <w:jc w:val="center"/>
            </w:pPr>
            <w:r>
              <w:rPr>
                <w:rFonts w:eastAsia="Calibri"/>
                <w:sz w:val="19"/>
              </w:rPr>
              <w:t>fillna("None") or 0</w:t>
            </w:r>
          </w:p>
        </w:tc>
      </w:tr>
      <w:tr w:rsidR="00B03E57" w14:paraId="0C8D6FF9" w14:textId="77777777">
        <w:trPr>
          <w:jc w:val="center"/>
        </w:trPr>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29382BB4" w14:textId="77777777" w:rsidR="00B03E57" w:rsidRDefault="00000000">
            <w:pPr>
              <w:jc w:val="center"/>
            </w:pPr>
            <w:r>
              <w:rPr>
                <w:rFonts w:eastAsia="Calibri"/>
                <w:sz w:val="19"/>
              </w:rPr>
              <w:t>Basement quality block</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AF172AD" w14:textId="77777777" w:rsidR="00B03E57" w:rsidRDefault="00000000">
            <w:pPr>
              <w:jc w:val="center"/>
            </w:pPr>
            <w:r>
              <w:rPr>
                <w:rFonts w:eastAsia="Calibri"/>
                <w:sz w:val="19"/>
              </w:rPr>
              <w:t>37–38</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BC95254" w14:textId="77777777" w:rsidR="00B03E57" w:rsidRDefault="00000000">
            <w:pPr>
              <w:jc w:val="center"/>
            </w:pPr>
            <w:r>
              <w:rPr>
                <w:rFonts w:eastAsia="Calibri"/>
                <w:sz w:val="19"/>
              </w:rPr>
              <w:t>2.53–2.60</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568478C" w14:textId="77777777" w:rsidR="00B03E57" w:rsidRDefault="00000000">
            <w:pPr>
              <w:jc w:val="center"/>
            </w:pPr>
            <w:r>
              <w:rPr>
                <w:rFonts w:eastAsia="Calibri"/>
                <w:sz w:val="19"/>
              </w:rPr>
              <w:t>fillna("None")</w:t>
            </w:r>
          </w:p>
        </w:tc>
      </w:tr>
      <w:tr w:rsidR="00B03E57" w14:paraId="55F5D4B1" w14:textId="77777777">
        <w:trPr>
          <w:jc w:val="center"/>
        </w:trPr>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90D5A15" w14:textId="77777777" w:rsidR="00B03E57" w:rsidRDefault="00000000">
            <w:pPr>
              <w:jc w:val="center"/>
            </w:pPr>
            <w:r>
              <w:rPr>
                <w:rFonts w:eastAsia="Calibri"/>
                <w:sz w:val="19"/>
              </w:rPr>
              <w:t>ExteriorCladdingArea</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0459B12" w14:textId="77777777" w:rsidR="00B03E57" w:rsidRDefault="00000000">
            <w:pPr>
              <w:jc w:val="center"/>
            </w:pPr>
            <w:r>
              <w:rPr>
                <w:rFonts w:eastAsia="Calibri"/>
                <w:sz w:val="19"/>
              </w:rPr>
              <w:t>8</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95AA0F0" w14:textId="77777777" w:rsidR="00B03E57" w:rsidRDefault="00000000">
            <w:pPr>
              <w:jc w:val="center"/>
            </w:pPr>
            <w:r>
              <w:rPr>
                <w:rFonts w:eastAsia="Calibri"/>
                <w:sz w:val="19"/>
              </w:rPr>
              <w:t>0.55</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74DCCEC8" w14:textId="77777777" w:rsidR="00B03E57" w:rsidRDefault="00000000">
            <w:pPr>
              <w:jc w:val="center"/>
            </w:pPr>
            <w:r>
              <w:rPr>
                <w:rFonts w:eastAsia="Calibri"/>
                <w:sz w:val="19"/>
              </w:rPr>
              <w:t>fillna(0)</w:t>
            </w:r>
          </w:p>
        </w:tc>
      </w:tr>
      <w:tr w:rsidR="00B03E57" w14:paraId="35A1077E" w14:textId="77777777">
        <w:trPr>
          <w:jc w:val="center"/>
        </w:trPr>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2ED7992" w14:textId="77777777" w:rsidR="00B03E57" w:rsidRDefault="00000000">
            <w:pPr>
              <w:jc w:val="center"/>
            </w:pPr>
            <w:r>
              <w:rPr>
                <w:rFonts w:eastAsia="Calibri"/>
                <w:sz w:val="19"/>
              </w:rPr>
              <w:t>Electrical System</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B5DA5C2" w14:textId="77777777" w:rsidR="00B03E57" w:rsidRDefault="00000000">
            <w:pPr>
              <w:jc w:val="center"/>
            </w:pPr>
            <w:r>
              <w:rPr>
                <w:rFonts w:eastAsia="Calibri"/>
                <w:sz w:val="19"/>
              </w:rPr>
              <w:t>1</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2AD0DDE" w14:textId="77777777" w:rsidR="00B03E57" w:rsidRDefault="00000000">
            <w:pPr>
              <w:jc w:val="center"/>
            </w:pPr>
            <w:r>
              <w:rPr>
                <w:rFonts w:eastAsia="Calibri"/>
                <w:sz w:val="19"/>
              </w:rPr>
              <w:t>0.07</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3F9EA5E" w14:textId="77777777" w:rsidR="00B03E57" w:rsidRDefault="00000000">
            <w:pPr>
              <w:jc w:val="center"/>
            </w:pPr>
            <w:r>
              <w:rPr>
                <w:rFonts w:eastAsia="Calibri"/>
                <w:sz w:val="19"/>
              </w:rPr>
              <w:t>mode fill</w:t>
            </w:r>
          </w:p>
        </w:tc>
      </w:tr>
      <w:tr w:rsidR="00B03E57" w14:paraId="16ACCA61" w14:textId="77777777">
        <w:trPr>
          <w:jc w:val="center"/>
        </w:trPr>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7DA94376" w14:textId="77777777" w:rsidR="00B03E57" w:rsidRDefault="00000000">
            <w:pPr>
              <w:jc w:val="center"/>
            </w:pPr>
            <w:r>
              <w:rPr>
                <w:rFonts w:eastAsia="Calibri"/>
                <w:sz w:val="19"/>
              </w:rPr>
              <w:t>After treatment</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18E0C23" w14:textId="77777777" w:rsidR="00B03E57" w:rsidRDefault="00000000">
            <w:pPr>
              <w:jc w:val="center"/>
            </w:pPr>
            <w:r>
              <w:rPr>
                <w:rFonts w:eastAsia="Calibri"/>
                <w:sz w:val="19"/>
              </w:rPr>
              <w:t>0</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17487BD" w14:textId="77777777" w:rsidR="00B03E57" w:rsidRDefault="00000000">
            <w:pPr>
              <w:jc w:val="center"/>
            </w:pPr>
            <w:r>
              <w:rPr>
                <w:rFonts w:eastAsia="Calibri"/>
                <w:sz w:val="19"/>
              </w:rPr>
              <w:t>0.00</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E881C27" w14:textId="77777777" w:rsidR="00B03E57" w:rsidRDefault="00000000">
            <w:pPr>
              <w:jc w:val="center"/>
            </w:pPr>
            <w:r>
              <w:rPr>
                <w:rFonts w:eastAsia="Calibri"/>
                <w:sz w:val="19"/>
              </w:rPr>
              <w:t>0 columns have missing values</w:t>
            </w:r>
          </w:p>
        </w:tc>
      </w:tr>
    </w:tbl>
    <w:p w14:paraId="7DDCA647" w14:textId="77777777" w:rsidR="00B03E57" w:rsidRDefault="00B03E57"/>
    <w:p w14:paraId="14E3F718" w14:textId="77777777" w:rsidR="00B03E57" w:rsidRDefault="00000000">
      <w:pPr>
        <w:pStyle w:val="Heading2"/>
      </w:pPr>
      <w:r>
        <w:rPr>
          <w:rFonts w:ascii="Calibri" w:hAnsi="Calibri"/>
          <w:color w:val="1B3A4B"/>
        </w:rPr>
        <w:t>5.3 Encoding, split, scaling, and PCA output</w:t>
      </w:r>
    </w:p>
    <w:tbl>
      <w:tblPr>
        <w:tblW w:w="0" w:type="auto"/>
        <w:jc w:val="center"/>
        <w:tblLook w:val="04A0" w:firstRow="1" w:lastRow="0" w:firstColumn="1" w:lastColumn="0" w:noHBand="0" w:noVBand="1"/>
      </w:tblPr>
      <w:tblGrid>
        <w:gridCol w:w="4819"/>
        <w:gridCol w:w="4819"/>
      </w:tblGrid>
      <w:tr w:rsidR="00B03E57" w14:paraId="0B68E543"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088B0C98" w14:textId="77777777" w:rsidR="00B03E57" w:rsidRDefault="00000000">
            <w:pPr>
              <w:jc w:val="center"/>
            </w:pPr>
            <w:r>
              <w:rPr>
                <w:rFonts w:eastAsia="Calibri"/>
                <w:b/>
                <w:color w:val="FFFFFF"/>
                <w:sz w:val="19"/>
              </w:rPr>
              <w:t>Check</w:t>
            </w:r>
          </w:p>
        </w:tc>
        <w:tc>
          <w:tcPr>
            <w:tcW w:w="481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596ED186" w14:textId="77777777" w:rsidR="00B03E57" w:rsidRDefault="00000000">
            <w:pPr>
              <w:jc w:val="center"/>
            </w:pPr>
            <w:r>
              <w:rPr>
                <w:rFonts w:eastAsia="Calibri"/>
                <w:b/>
                <w:color w:val="FFFFFF"/>
                <w:sz w:val="19"/>
              </w:rPr>
              <w:t>Printed result</w:t>
            </w:r>
          </w:p>
        </w:tc>
      </w:tr>
      <w:tr w:rsidR="00B03E57" w14:paraId="5219278F"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22FFE2D" w14:textId="77777777" w:rsidR="00B03E57" w:rsidRDefault="00000000">
            <w:pPr>
              <w:jc w:val="center"/>
            </w:pPr>
            <w:r>
              <w:rPr>
                <w:rFonts w:eastAsia="Calibri"/>
                <w:sz w:val="19"/>
              </w:rPr>
              <w:t>Column classification</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636DF17" w14:textId="77777777" w:rsidR="00B03E57" w:rsidRDefault="00000000">
            <w:pPr>
              <w:jc w:val="center"/>
            </w:pPr>
            <w:r>
              <w:rPr>
                <w:rFonts w:eastAsia="Calibri"/>
                <w:sz w:val="19"/>
              </w:rPr>
              <w:t>Ordinal 18 · Nominal 26 · Numeric 35 · 80 / 80 assigned</w:t>
            </w:r>
          </w:p>
        </w:tc>
      </w:tr>
      <w:tr w:rsidR="00B03E57" w14:paraId="040F1C51"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A0F6740" w14:textId="77777777" w:rsidR="00B03E57" w:rsidRDefault="00000000">
            <w:pPr>
              <w:jc w:val="center"/>
            </w:pPr>
            <w:r>
              <w:rPr>
                <w:rFonts w:eastAsia="Calibri"/>
                <w:sz w:val="19"/>
              </w:rPr>
              <w:t>Engineered features created</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BF8D4F9" w14:textId="77777777" w:rsidR="00B03E57" w:rsidRDefault="00000000">
            <w:pPr>
              <w:jc w:val="center"/>
            </w:pPr>
            <w:r>
              <w:rPr>
                <w:rFonts w:eastAsia="Calibri"/>
                <w:sz w:val="19"/>
              </w:rPr>
              <w:t>19 · shape became 1,460 × 99</w:t>
            </w:r>
          </w:p>
        </w:tc>
      </w:tr>
      <w:tr w:rsidR="00B03E57" w14:paraId="67BD526B"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2BE0A52" w14:textId="77777777" w:rsidR="00B03E57" w:rsidRDefault="00000000">
            <w:pPr>
              <w:jc w:val="center"/>
            </w:pPr>
            <w:r>
              <w:rPr>
                <w:rFonts w:eastAsia="Calibri"/>
                <w:sz w:val="19"/>
              </w:rPr>
              <w:t>QualLivArea correlation with price</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F9EBCC9" w14:textId="77777777" w:rsidR="00B03E57" w:rsidRDefault="00000000">
            <w:pPr>
              <w:jc w:val="center"/>
            </w:pPr>
            <w:r>
              <w:rPr>
                <w:rFonts w:eastAsia="Calibri"/>
                <w:sz w:val="19"/>
              </w:rPr>
              <w:t>0.832 (strongest engineered feature)</w:t>
            </w:r>
          </w:p>
        </w:tc>
      </w:tr>
      <w:tr w:rsidR="00B03E57" w14:paraId="20F4289A"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50FC62F" w14:textId="77777777" w:rsidR="00B03E57" w:rsidRDefault="00000000">
            <w:pPr>
              <w:jc w:val="center"/>
            </w:pPr>
            <w:r>
              <w:rPr>
                <w:rFonts w:eastAsia="Calibri"/>
                <w:sz w:val="19"/>
              </w:rPr>
              <w:t>TotalSF / HouseAge correlations</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932E7D2" w14:textId="77777777" w:rsidR="00B03E57" w:rsidRDefault="00000000">
            <w:pPr>
              <w:jc w:val="center"/>
            </w:pPr>
            <w:r>
              <w:rPr>
                <w:rFonts w:eastAsia="Calibri"/>
                <w:sz w:val="19"/>
              </w:rPr>
              <w:t>0.782  /  −0.523</w:t>
            </w:r>
          </w:p>
        </w:tc>
      </w:tr>
      <w:tr w:rsidR="00B03E57" w14:paraId="31395DB0"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1C65018" w14:textId="77777777" w:rsidR="00B03E57" w:rsidRDefault="00000000">
            <w:pPr>
              <w:jc w:val="center"/>
            </w:pPr>
            <w:r>
              <w:rPr>
                <w:rFonts w:eastAsia="Calibri"/>
                <w:sz w:val="19"/>
              </w:rPr>
              <w:t>Encoded matrix</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FFB92BE" w14:textId="77777777" w:rsidR="00B03E57" w:rsidRDefault="00000000">
            <w:pPr>
              <w:jc w:val="center"/>
            </w:pPr>
            <w:r>
              <w:rPr>
                <w:rFonts w:eastAsia="Calibri"/>
                <w:sz w:val="19"/>
              </w:rPr>
              <w:t>Original (1460, 99) → Encoded (1460, 238)</w:t>
            </w:r>
          </w:p>
        </w:tc>
      </w:tr>
      <w:tr w:rsidR="00B03E57" w14:paraId="27472626"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0CBFA8A" w14:textId="77777777" w:rsidR="00B03E57" w:rsidRDefault="00000000">
            <w:pPr>
              <w:jc w:val="center"/>
            </w:pPr>
            <w:r>
              <w:rPr>
                <w:rFonts w:eastAsia="Calibri"/>
                <w:sz w:val="19"/>
              </w:rPr>
              <w:t>Remaining categorical columns</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C572C31" w14:textId="77777777" w:rsidR="00B03E57" w:rsidRDefault="00000000">
            <w:pPr>
              <w:jc w:val="center"/>
            </w:pPr>
            <w:r>
              <w:rPr>
                <w:rFonts w:eastAsia="Calibri"/>
                <w:sz w:val="19"/>
              </w:rPr>
              <w:t>0</w:t>
            </w:r>
          </w:p>
        </w:tc>
      </w:tr>
      <w:tr w:rsidR="00B03E57" w14:paraId="59CE69DB"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F8F56AE" w14:textId="77777777" w:rsidR="00B03E57" w:rsidRDefault="00000000">
            <w:pPr>
              <w:jc w:val="center"/>
            </w:pPr>
            <w:r>
              <w:rPr>
                <w:rFonts w:eastAsia="Calibri"/>
                <w:sz w:val="19"/>
              </w:rPr>
              <w:t>Train / test split</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8FD55B8" w14:textId="77777777" w:rsidR="00B03E57" w:rsidRDefault="00000000">
            <w:pPr>
              <w:jc w:val="center"/>
            </w:pPr>
            <w:r>
              <w:rPr>
                <w:rFonts w:eastAsia="Calibri"/>
                <w:sz w:val="19"/>
              </w:rPr>
              <w:t>1,168 homes  /  292 homes  (80/20, random_state=42)</w:t>
            </w:r>
          </w:p>
        </w:tc>
      </w:tr>
      <w:tr w:rsidR="00B03E57" w14:paraId="57384442"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5EBFD39E" w14:textId="77777777" w:rsidR="00B03E57" w:rsidRDefault="00000000">
            <w:pPr>
              <w:jc w:val="center"/>
            </w:pPr>
            <w:r>
              <w:rPr>
                <w:rFonts w:eastAsia="Calibri"/>
                <w:sz w:val="19"/>
              </w:rPr>
              <w:t>Feature matrix after drop target</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026452B" w14:textId="77777777" w:rsidR="00B03E57" w:rsidRDefault="00000000">
            <w:pPr>
              <w:jc w:val="center"/>
            </w:pPr>
            <w:r>
              <w:rPr>
                <w:rFonts w:eastAsia="Calibri"/>
                <w:sz w:val="19"/>
              </w:rPr>
              <w:t>237 columns</w:t>
            </w:r>
          </w:p>
        </w:tc>
      </w:tr>
      <w:tr w:rsidR="00B03E57" w14:paraId="28A3EF95"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249F7651" w14:textId="77777777" w:rsidR="00B03E57" w:rsidRDefault="00000000">
            <w:pPr>
              <w:jc w:val="center"/>
            </w:pPr>
            <w:r>
              <w:rPr>
                <w:rFonts w:eastAsia="Calibri"/>
                <w:sz w:val="19"/>
              </w:rPr>
              <w:t>PCA components for 95% / 99%</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48AB73A" w14:textId="77777777" w:rsidR="00B03E57" w:rsidRDefault="00000000">
            <w:pPr>
              <w:jc w:val="center"/>
            </w:pPr>
            <w:r>
              <w:rPr>
                <w:rFonts w:eastAsia="Calibri"/>
                <w:sz w:val="19"/>
              </w:rPr>
              <w:t>143  /  177</w:t>
            </w:r>
          </w:p>
        </w:tc>
      </w:tr>
      <w:tr w:rsidR="00B03E57" w14:paraId="3A3504BA"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42AF3DB" w14:textId="77777777" w:rsidR="00B03E57" w:rsidRDefault="00000000">
            <w:pPr>
              <w:jc w:val="center"/>
            </w:pPr>
            <w:r>
              <w:rPr>
                <w:rFonts w:eastAsia="Calibri"/>
                <w:sz w:val="19"/>
              </w:rPr>
              <w:t>Variance in first 10 PCs</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ED9F265" w14:textId="77777777" w:rsidR="00B03E57" w:rsidRDefault="00000000">
            <w:pPr>
              <w:jc w:val="center"/>
            </w:pPr>
            <w:r>
              <w:rPr>
                <w:rFonts w:eastAsia="Calibri"/>
                <w:sz w:val="19"/>
              </w:rPr>
              <w:t>27.24%</w:t>
            </w:r>
          </w:p>
        </w:tc>
      </w:tr>
      <w:tr w:rsidR="00B03E57" w14:paraId="3D1711C1"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F032D1D" w14:textId="77777777" w:rsidR="00B03E57" w:rsidRDefault="00000000">
            <w:pPr>
              <w:jc w:val="center"/>
            </w:pPr>
            <w:r>
              <w:rPr>
                <w:rFonts w:eastAsia="Calibri"/>
                <w:sz w:val="19"/>
              </w:rPr>
              <w:t>PCA shapes</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7E66755" w14:textId="77777777" w:rsidR="00B03E57" w:rsidRDefault="00000000">
            <w:pPr>
              <w:jc w:val="center"/>
            </w:pPr>
            <w:r>
              <w:rPr>
                <w:rFonts w:eastAsia="Calibri"/>
                <w:sz w:val="19"/>
              </w:rPr>
              <w:t>Train (1168, 143) · Test (292, 143)</w:t>
            </w:r>
          </w:p>
        </w:tc>
      </w:tr>
      <w:tr w:rsidR="00B03E57" w14:paraId="4D6B0F96"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910E5D7" w14:textId="77777777" w:rsidR="00B03E57" w:rsidRDefault="00000000">
            <w:pPr>
              <w:jc w:val="center"/>
            </w:pPr>
            <w:r>
              <w:rPr>
                <w:rFonts w:eastAsia="Calibri"/>
                <w:sz w:val="19"/>
              </w:rPr>
              <w:t>Retained variance</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584E42F1" w14:textId="77777777" w:rsidR="00B03E57" w:rsidRDefault="00000000">
            <w:pPr>
              <w:jc w:val="center"/>
            </w:pPr>
            <w:r>
              <w:rPr>
                <w:rFonts w:eastAsia="Calibri"/>
                <w:sz w:val="19"/>
              </w:rPr>
              <w:t>0.9508 (95.08%)</w:t>
            </w:r>
          </w:p>
        </w:tc>
      </w:tr>
      <w:tr w:rsidR="00B03E57" w14:paraId="3C685445"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F41C6E2" w14:textId="77777777" w:rsidR="00B03E57" w:rsidRDefault="00000000">
            <w:pPr>
              <w:jc w:val="center"/>
            </w:pPr>
            <w:r>
              <w:rPr>
                <w:rFonts w:eastAsia="Calibri"/>
                <w:sz w:val="19"/>
              </w:rPr>
              <w:t>Log y_train range</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9779A54" w14:textId="77777777" w:rsidR="00B03E57" w:rsidRDefault="00000000">
            <w:pPr>
              <w:jc w:val="center"/>
            </w:pPr>
            <w:r>
              <w:rPr>
                <w:rFonts w:eastAsia="Calibri"/>
                <w:sz w:val="19"/>
              </w:rPr>
              <w:t>10.4603 to 13.5211  (USD 34,900 to 745,000)</w:t>
            </w:r>
          </w:p>
        </w:tc>
      </w:tr>
    </w:tbl>
    <w:p w14:paraId="0975A70C" w14:textId="77777777" w:rsidR="00B03E57" w:rsidRDefault="00B03E57"/>
    <w:p w14:paraId="019631E2" w14:textId="77777777" w:rsidR="00B03E57" w:rsidRDefault="00000000">
      <w:pPr>
        <w:spacing w:after="40"/>
        <w:jc w:val="center"/>
      </w:pPr>
      <w:r>
        <w:rPr>
          <w:noProof/>
        </w:rPr>
        <w:lastRenderedPageBreak/>
        <w:drawing>
          <wp:inline distT="0" distB="0" distL="0" distR="0" wp14:anchorId="39DA69B0" wp14:editId="0B154B86">
            <wp:extent cx="5577840" cy="27435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84_img12.png"/>
                    <pic:cNvPicPr/>
                  </pic:nvPicPr>
                  <pic:blipFill>
                    <a:blip r:embed="rId9"/>
                    <a:stretch>
                      <a:fillRect/>
                    </a:stretch>
                  </pic:blipFill>
                  <pic:spPr>
                    <a:xfrm>
                      <a:off x="0" y="0"/>
                      <a:ext cx="5577840" cy="2743572"/>
                    </a:xfrm>
                    <a:prstGeom prst="rect">
                      <a:avLst/>
                    </a:prstGeom>
                  </pic:spPr>
                </pic:pic>
              </a:graphicData>
            </a:graphic>
          </wp:inline>
        </w:drawing>
      </w:r>
    </w:p>
    <w:p w14:paraId="7A045941" w14:textId="77777777" w:rsidR="00B03E57" w:rsidRDefault="00000000">
      <w:pPr>
        <w:spacing w:before="40" w:after="240"/>
        <w:jc w:val="center"/>
      </w:pPr>
      <w:r>
        <w:rPr>
          <w:rFonts w:eastAsia="Calibri"/>
          <w:i/>
          <w:color w:val="2E6B6B"/>
          <w:sz w:val="20"/>
        </w:rPr>
        <w:t>Figure 2. PCA cumulative explained variance from the notebook. 143 components keep 95.08% of training variance (237 encoded features).</w:t>
      </w:r>
    </w:p>
    <w:p w14:paraId="13E10EA0" w14:textId="77777777" w:rsidR="00B03E57" w:rsidRDefault="00000000">
      <w:pPr>
        <w:pStyle w:val="Heading2"/>
      </w:pPr>
      <w:r>
        <w:rPr>
          <w:rFonts w:ascii="Calibri" w:hAnsi="Calibri"/>
          <w:color w:val="1B3A4B"/>
        </w:rPr>
        <w:t>5.4 Model leaderboard (holdout test set) — Step 15</w:t>
      </w:r>
    </w:p>
    <w:p w14:paraId="3BFAC074" w14:textId="77777777" w:rsidR="00B03E57" w:rsidRDefault="00000000">
      <w:pPr>
        <w:spacing w:after="160"/>
        <w:jc w:val="both"/>
      </w:pPr>
      <w:r>
        <w:rPr>
          <w:rFonts w:eastAsia="Calibri"/>
        </w:rPr>
        <w:t>The notebook trained seven models on log1p(Property Price) and scored them in dollars. The printed leaderboard, sorted by R², is reproduced exactly:</w:t>
      </w:r>
    </w:p>
    <w:tbl>
      <w:tblPr>
        <w:tblW w:w="0" w:type="auto"/>
        <w:jc w:val="center"/>
        <w:tblLook w:val="04A0" w:firstRow="1" w:lastRow="0" w:firstColumn="1" w:lastColumn="0" w:noHBand="0" w:noVBand="1"/>
      </w:tblPr>
      <w:tblGrid>
        <w:gridCol w:w="1928"/>
        <w:gridCol w:w="1928"/>
        <w:gridCol w:w="1928"/>
        <w:gridCol w:w="1928"/>
        <w:gridCol w:w="1928"/>
      </w:tblGrid>
      <w:tr w:rsidR="00B03E57" w14:paraId="6BD7BBCC" w14:textId="77777777">
        <w:trPr>
          <w:jc w:val="center"/>
        </w:trPr>
        <w:tc>
          <w:tcPr>
            <w:tcW w:w="1928"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1DB6020D" w14:textId="77777777" w:rsidR="00B03E57" w:rsidRDefault="00000000">
            <w:pPr>
              <w:jc w:val="center"/>
            </w:pPr>
            <w:r>
              <w:rPr>
                <w:rFonts w:eastAsia="Calibri"/>
                <w:b/>
                <w:color w:val="FFFFFF"/>
                <w:sz w:val="19"/>
              </w:rPr>
              <w:t>Model</w:t>
            </w:r>
          </w:p>
        </w:tc>
        <w:tc>
          <w:tcPr>
            <w:tcW w:w="1928"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6A797361" w14:textId="77777777" w:rsidR="00B03E57" w:rsidRDefault="00000000">
            <w:pPr>
              <w:jc w:val="center"/>
            </w:pPr>
            <w:r>
              <w:rPr>
                <w:rFonts w:eastAsia="Calibri"/>
                <w:b/>
                <w:color w:val="FFFFFF"/>
                <w:sz w:val="19"/>
              </w:rPr>
              <w:t>MAE (USD)</w:t>
            </w:r>
          </w:p>
        </w:tc>
        <w:tc>
          <w:tcPr>
            <w:tcW w:w="1928"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504C3517" w14:textId="77777777" w:rsidR="00B03E57" w:rsidRDefault="00000000">
            <w:pPr>
              <w:jc w:val="center"/>
            </w:pPr>
            <w:r>
              <w:rPr>
                <w:rFonts w:eastAsia="Calibri"/>
                <w:b/>
                <w:color w:val="FFFFFF"/>
                <w:sz w:val="19"/>
              </w:rPr>
              <w:t>RMSE (USD)</w:t>
            </w:r>
          </w:p>
        </w:tc>
        <w:tc>
          <w:tcPr>
            <w:tcW w:w="1928"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169D9FEE" w14:textId="77777777" w:rsidR="00B03E57" w:rsidRDefault="00000000">
            <w:pPr>
              <w:jc w:val="center"/>
            </w:pPr>
            <w:r>
              <w:rPr>
                <w:rFonts w:eastAsia="Calibri"/>
                <w:b/>
                <w:color w:val="FFFFFF"/>
                <w:sz w:val="19"/>
              </w:rPr>
              <w:t>R²</w:t>
            </w:r>
          </w:p>
        </w:tc>
        <w:tc>
          <w:tcPr>
            <w:tcW w:w="1928"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380D2881" w14:textId="77777777" w:rsidR="00B03E57" w:rsidRDefault="00000000">
            <w:pPr>
              <w:jc w:val="center"/>
            </w:pPr>
            <w:r>
              <w:rPr>
                <w:rFonts w:eastAsia="Calibri"/>
                <w:b/>
                <w:color w:val="FFFFFF"/>
                <w:sz w:val="19"/>
              </w:rPr>
              <w:t>R² %</w:t>
            </w:r>
          </w:p>
        </w:tc>
      </w:tr>
      <w:tr w:rsidR="00B03E57" w14:paraId="129ED911" w14:textId="77777777">
        <w:trPr>
          <w:jc w:val="center"/>
        </w:trPr>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E4C6045" w14:textId="77777777" w:rsidR="00B03E57" w:rsidRDefault="00000000">
            <w:pPr>
              <w:jc w:val="center"/>
            </w:pPr>
            <w:r>
              <w:rPr>
                <w:rFonts w:eastAsia="Calibri"/>
                <w:sz w:val="19"/>
              </w:rPr>
              <w:t>Linear Regression (best holdout)</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31604EA" w14:textId="77777777" w:rsidR="00B03E57" w:rsidRDefault="00000000">
            <w:pPr>
              <w:jc w:val="center"/>
            </w:pPr>
            <w:r>
              <w:rPr>
                <w:rFonts w:eastAsia="Calibri"/>
                <w:sz w:val="19"/>
              </w:rPr>
              <w:t>16,112</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EC77AA5" w14:textId="77777777" w:rsidR="00B03E57" w:rsidRDefault="00000000">
            <w:pPr>
              <w:jc w:val="center"/>
            </w:pPr>
            <w:r>
              <w:rPr>
                <w:rFonts w:eastAsia="Calibri"/>
                <w:sz w:val="19"/>
              </w:rPr>
              <w:t>25,597</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25B8EC87" w14:textId="77777777" w:rsidR="00B03E57" w:rsidRDefault="00000000">
            <w:pPr>
              <w:jc w:val="center"/>
            </w:pPr>
            <w:r>
              <w:rPr>
                <w:rFonts w:eastAsia="Calibri"/>
                <w:sz w:val="19"/>
              </w:rPr>
              <w:t>0.9146</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256AFB0" w14:textId="77777777" w:rsidR="00B03E57" w:rsidRDefault="00000000">
            <w:pPr>
              <w:jc w:val="center"/>
            </w:pPr>
            <w:r>
              <w:rPr>
                <w:rFonts w:eastAsia="Calibri"/>
                <w:sz w:val="19"/>
              </w:rPr>
              <w:t>91.46</w:t>
            </w:r>
          </w:p>
        </w:tc>
      </w:tr>
      <w:tr w:rsidR="00B03E57" w14:paraId="5B267961" w14:textId="77777777">
        <w:trPr>
          <w:jc w:val="center"/>
        </w:trPr>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72FA2AC1" w14:textId="77777777" w:rsidR="00B03E57" w:rsidRDefault="00000000">
            <w:pPr>
              <w:jc w:val="center"/>
            </w:pPr>
            <w:r>
              <w:rPr>
                <w:rFonts w:eastAsia="Calibri"/>
                <w:sz w:val="19"/>
              </w:rPr>
              <w:t>Ridge Regression</w:t>
            </w:r>
          </w:p>
        </w:tc>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2471631" w14:textId="77777777" w:rsidR="00B03E57" w:rsidRDefault="00000000">
            <w:pPr>
              <w:jc w:val="center"/>
            </w:pPr>
            <w:r>
              <w:rPr>
                <w:rFonts w:eastAsia="Calibri"/>
                <w:sz w:val="19"/>
              </w:rPr>
              <w:t>16,148</w:t>
            </w:r>
          </w:p>
        </w:tc>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7C2B14D0" w14:textId="77777777" w:rsidR="00B03E57" w:rsidRDefault="00000000">
            <w:pPr>
              <w:jc w:val="center"/>
            </w:pPr>
            <w:r>
              <w:rPr>
                <w:rFonts w:eastAsia="Calibri"/>
                <w:sz w:val="19"/>
              </w:rPr>
              <w:t>25,877</w:t>
            </w:r>
          </w:p>
        </w:tc>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1BCA668E" w14:textId="77777777" w:rsidR="00B03E57" w:rsidRDefault="00000000">
            <w:pPr>
              <w:jc w:val="center"/>
            </w:pPr>
            <w:r>
              <w:rPr>
                <w:rFonts w:eastAsia="Calibri"/>
                <w:sz w:val="19"/>
              </w:rPr>
              <w:t>0.9127</w:t>
            </w:r>
          </w:p>
        </w:tc>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ECD0ADC" w14:textId="77777777" w:rsidR="00B03E57" w:rsidRDefault="00000000">
            <w:pPr>
              <w:jc w:val="center"/>
            </w:pPr>
            <w:r>
              <w:rPr>
                <w:rFonts w:eastAsia="Calibri"/>
                <w:sz w:val="19"/>
              </w:rPr>
              <w:t>91.27</w:t>
            </w:r>
          </w:p>
        </w:tc>
      </w:tr>
      <w:tr w:rsidR="00B03E57" w14:paraId="680611DF" w14:textId="77777777">
        <w:trPr>
          <w:jc w:val="center"/>
        </w:trPr>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E0B67CF" w14:textId="77777777" w:rsidR="00B03E57" w:rsidRDefault="00000000">
            <w:pPr>
              <w:jc w:val="center"/>
            </w:pPr>
            <w:r>
              <w:rPr>
                <w:rFonts w:eastAsia="Calibri"/>
                <w:sz w:val="19"/>
              </w:rPr>
              <w:t>Lasso Regression</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69A6DC7" w14:textId="77777777" w:rsidR="00B03E57" w:rsidRDefault="00000000">
            <w:pPr>
              <w:jc w:val="center"/>
            </w:pPr>
            <w:r>
              <w:rPr>
                <w:rFonts w:eastAsia="Calibri"/>
                <w:sz w:val="19"/>
              </w:rPr>
              <w:t>15,715</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2D72559E" w14:textId="77777777" w:rsidR="00B03E57" w:rsidRDefault="00000000">
            <w:pPr>
              <w:jc w:val="center"/>
            </w:pPr>
            <w:r>
              <w:rPr>
                <w:rFonts w:eastAsia="Calibri"/>
                <w:sz w:val="19"/>
              </w:rPr>
              <w:t>25,894</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64B5E93" w14:textId="77777777" w:rsidR="00B03E57" w:rsidRDefault="00000000">
            <w:pPr>
              <w:jc w:val="center"/>
            </w:pPr>
            <w:r>
              <w:rPr>
                <w:rFonts w:eastAsia="Calibri"/>
                <w:sz w:val="19"/>
              </w:rPr>
              <w:t>0.9126</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477EE83" w14:textId="77777777" w:rsidR="00B03E57" w:rsidRDefault="00000000">
            <w:pPr>
              <w:jc w:val="center"/>
            </w:pPr>
            <w:r>
              <w:rPr>
                <w:rFonts w:eastAsia="Calibri"/>
                <w:sz w:val="19"/>
              </w:rPr>
              <w:t>91.26</w:t>
            </w:r>
          </w:p>
        </w:tc>
      </w:tr>
      <w:tr w:rsidR="00B03E57" w14:paraId="6CCFFEDE" w14:textId="77777777">
        <w:trPr>
          <w:jc w:val="center"/>
        </w:trPr>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BE882A2" w14:textId="77777777" w:rsidR="00B03E57" w:rsidRDefault="00000000">
            <w:pPr>
              <w:jc w:val="center"/>
            </w:pPr>
            <w:r>
              <w:rPr>
                <w:rFonts w:eastAsia="Calibri"/>
                <w:sz w:val="19"/>
              </w:rPr>
              <w:t>Ridge + PCA</w:t>
            </w:r>
          </w:p>
        </w:tc>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1E86CE6" w14:textId="77777777" w:rsidR="00B03E57" w:rsidRDefault="00000000">
            <w:pPr>
              <w:jc w:val="center"/>
            </w:pPr>
            <w:r>
              <w:rPr>
                <w:rFonts w:eastAsia="Calibri"/>
                <w:sz w:val="19"/>
              </w:rPr>
              <w:t>16,949</w:t>
            </w:r>
          </w:p>
        </w:tc>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CA68A8C" w14:textId="77777777" w:rsidR="00B03E57" w:rsidRDefault="00000000">
            <w:pPr>
              <w:jc w:val="center"/>
            </w:pPr>
            <w:r>
              <w:rPr>
                <w:rFonts w:eastAsia="Calibri"/>
                <w:sz w:val="19"/>
              </w:rPr>
              <w:t>26,860</w:t>
            </w:r>
          </w:p>
        </w:tc>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5C1DF247" w14:textId="77777777" w:rsidR="00B03E57" w:rsidRDefault="00000000">
            <w:pPr>
              <w:jc w:val="center"/>
            </w:pPr>
            <w:r>
              <w:rPr>
                <w:rFonts w:eastAsia="Calibri"/>
                <w:sz w:val="19"/>
              </w:rPr>
              <w:t>0.9059</w:t>
            </w:r>
          </w:p>
        </w:tc>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3E46A55" w14:textId="77777777" w:rsidR="00B03E57" w:rsidRDefault="00000000">
            <w:pPr>
              <w:jc w:val="center"/>
            </w:pPr>
            <w:r>
              <w:rPr>
                <w:rFonts w:eastAsia="Calibri"/>
                <w:sz w:val="19"/>
              </w:rPr>
              <w:t>90.59</w:t>
            </w:r>
          </w:p>
        </w:tc>
      </w:tr>
      <w:tr w:rsidR="00B03E57" w14:paraId="3DEDD0BB" w14:textId="77777777">
        <w:trPr>
          <w:jc w:val="center"/>
        </w:trPr>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2716923" w14:textId="77777777" w:rsidR="00B03E57" w:rsidRDefault="00000000">
            <w:pPr>
              <w:jc w:val="center"/>
            </w:pPr>
            <w:r>
              <w:rPr>
                <w:rFonts w:eastAsia="Calibri"/>
                <w:sz w:val="19"/>
              </w:rPr>
              <w:t>Gradient Boosting</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3DB1923" w14:textId="77777777" w:rsidR="00B03E57" w:rsidRDefault="00000000">
            <w:pPr>
              <w:jc w:val="center"/>
            </w:pPr>
            <w:r>
              <w:rPr>
                <w:rFonts w:eastAsia="Calibri"/>
                <w:sz w:val="19"/>
              </w:rPr>
              <w:t>16,850</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760411E" w14:textId="77777777" w:rsidR="00B03E57" w:rsidRDefault="00000000">
            <w:pPr>
              <w:jc w:val="center"/>
            </w:pPr>
            <w:r>
              <w:rPr>
                <w:rFonts w:eastAsia="Calibri"/>
                <w:sz w:val="19"/>
              </w:rPr>
              <w:t>29,477</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2AEC781" w14:textId="77777777" w:rsidR="00B03E57" w:rsidRDefault="00000000">
            <w:pPr>
              <w:jc w:val="center"/>
            </w:pPr>
            <w:r>
              <w:rPr>
                <w:rFonts w:eastAsia="Calibri"/>
                <w:sz w:val="19"/>
              </w:rPr>
              <w:t>0.8867</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6289520" w14:textId="77777777" w:rsidR="00B03E57" w:rsidRDefault="00000000">
            <w:pPr>
              <w:jc w:val="center"/>
            </w:pPr>
            <w:r>
              <w:rPr>
                <w:rFonts w:eastAsia="Calibri"/>
                <w:sz w:val="19"/>
              </w:rPr>
              <w:t>88.67</w:t>
            </w:r>
          </w:p>
        </w:tc>
      </w:tr>
      <w:tr w:rsidR="00B03E57" w14:paraId="3739EF07" w14:textId="77777777">
        <w:trPr>
          <w:jc w:val="center"/>
        </w:trPr>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76D632F" w14:textId="77777777" w:rsidR="00B03E57" w:rsidRDefault="00000000">
            <w:pPr>
              <w:jc w:val="center"/>
            </w:pPr>
            <w:r>
              <w:rPr>
                <w:rFonts w:eastAsia="Calibri"/>
                <w:sz w:val="19"/>
              </w:rPr>
              <w:t>Random Forest</w:t>
            </w:r>
          </w:p>
        </w:tc>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A82E653" w14:textId="77777777" w:rsidR="00B03E57" w:rsidRDefault="00000000">
            <w:pPr>
              <w:jc w:val="center"/>
            </w:pPr>
            <w:r>
              <w:rPr>
                <w:rFonts w:eastAsia="Calibri"/>
                <w:sz w:val="19"/>
              </w:rPr>
              <w:t>17,366</w:t>
            </w:r>
          </w:p>
        </w:tc>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ACAFFB4" w14:textId="77777777" w:rsidR="00B03E57" w:rsidRDefault="00000000">
            <w:pPr>
              <w:jc w:val="center"/>
            </w:pPr>
            <w:r>
              <w:rPr>
                <w:rFonts w:eastAsia="Calibri"/>
                <w:sz w:val="19"/>
              </w:rPr>
              <w:t>31,379</w:t>
            </w:r>
          </w:p>
        </w:tc>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18C07868" w14:textId="77777777" w:rsidR="00B03E57" w:rsidRDefault="00000000">
            <w:pPr>
              <w:jc w:val="center"/>
            </w:pPr>
            <w:r>
              <w:rPr>
                <w:rFonts w:eastAsia="Calibri"/>
                <w:sz w:val="19"/>
              </w:rPr>
              <w:t>0.8716</w:t>
            </w:r>
          </w:p>
        </w:tc>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AD7E35B" w14:textId="77777777" w:rsidR="00B03E57" w:rsidRDefault="00000000">
            <w:pPr>
              <w:jc w:val="center"/>
            </w:pPr>
            <w:r>
              <w:rPr>
                <w:rFonts w:eastAsia="Calibri"/>
                <w:sz w:val="19"/>
              </w:rPr>
              <w:t>87.16</w:t>
            </w:r>
          </w:p>
        </w:tc>
      </w:tr>
      <w:tr w:rsidR="00B03E57" w14:paraId="5326598E" w14:textId="77777777">
        <w:trPr>
          <w:jc w:val="center"/>
        </w:trPr>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493B8A2" w14:textId="77777777" w:rsidR="00B03E57" w:rsidRDefault="00000000">
            <w:pPr>
              <w:jc w:val="center"/>
            </w:pPr>
            <w:r>
              <w:rPr>
                <w:rFonts w:eastAsia="Calibri"/>
                <w:sz w:val="19"/>
              </w:rPr>
              <w:t>Decision Tree</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21EF790" w14:textId="77777777" w:rsidR="00B03E57" w:rsidRDefault="00000000">
            <w:pPr>
              <w:jc w:val="center"/>
            </w:pPr>
            <w:r>
              <w:rPr>
                <w:rFonts w:eastAsia="Calibri"/>
                <w:sz w:val="19"/>
              </w:rPr>
              <w:t>24,324</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290C51EA" w14:textId="77777777" w:rsidR="00B03E57" w:rsidRDefault="00000000">
            <w:pPr>
              <w:jc w:val="center"/>
            </w:pPr>
            <w:r>
              <w:rPr>
                <w:rFonts w:eastAsia="Calibri"/>
                <w:sz w:val="19"/>
              </w:rPr>
              <w:t>38,784</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8AF488F" w14:textId="77777777" w:rsidR="00B03E57" w:rsidRDefault="00000000">
            <w:pPr>
              <w:jc w:val="center"/>
            </w:pPr>
            <w:r>
              <w:rPr>
                <w:rFonts w:eastAsia="Calibri"/>
                <w:sz w:val="19"/>
              </w:rPr>
              <w:t>0.8039</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77F8BE3" w14:textId="77777777" w:rsidR="00B03E57" w:rsidRDefault="00000000">
            <w:pPr>
              <w:jc w:val="center"/>
            </w:pPr>
            <w:r>
              <w:rPr>
                <w:rFonts w:eastAsia="Calibri"/>
                <w:sz w:val="19"/>
              </w:rPr>
              <w:t>80.39</w:t>
            </w:r>
          </w:p>
        </w:tc>
      </w:tr>
    </w:tbl>
    <w:p w14:paraId="0146917A" w14:textId="77777777" w:rsidR="00B03E57" w:rsidRDefault="00B03E57"/>
    <w:p w14:paraId="0B47B696" w14:textId="77777777" w:rsidR="00B03E57" w:rsidRDefault="00000000">
      <w:pPr>
        <w:spacing w:after="160"/>
        <w:jc w:val="both"/>
      </w:pPr>
      <w:r>
        <w:rPr>
          <w:rFonts w:eastAsia="Calibri"/>
        </w:rPr>
        <w:t>Printed line: “Best model on the test set: Linear Regression | R² = 0.9146 (91.46%)”. Every algorithm cleared the 75% bar. Six of seven cleared the 85% “much better” bar. Lasso had the lowest MAE ($15,715). The Decision Tree is the weakest, which is expected: a single tree over-partitions and does not average errors.</w:t>
      </w:r>
    </w:p>
    <w:p w14:paraId="593453FC" w14:textId="77777777" w:rsidR="00B03E57" w:rsidRDefault="00000000">
      <w:pPr>
        <w:spacing w:after="40"/>
        <w:jc w:val="center"/>
      </w:pPr>
      <w:r>
        <w:rPr>
          <w:noProof/>
        </w:rPr>
        <w:lastRenderedPageBreak/>
        <w:drawing>
          <wp:inline distT="0" distB="0" distL="0" distR="0" wp14:anchorId="4AFF0B34" wp14:editId="0B51CB1A">
            <wp:extent cx="5852160" cy="26125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93_img13.png"/>
                    <pic:cNvPicPr/>
                  </pic:nvPicPr>
                  <pic:blipFill>
                    <a:blip r:embed="rId10"/>
                    <a:stretch>
                      <a:fillRect/>
                    </a:stretch>
                  </pic:blipFill>
                  <pic:spPr>
                    <a:xfrm>
                      <a:off x="0" y="0"/>
                      <a:ext cx="5873950" cy="2622299"/>
                    </a:xfrm>
                    <a:prstGeom prst="rect">
                      <a:avLst/>
                    </a:prstGeom>
                  </pic:spPr>
                </pic:pic>
              </a:graphicData>
            </a:graphic>
          </wp:inline>
        </w:drawing>
      </w:r>
    </w:p>
    <w:p w14:paraId="4786D86E" w14:textId="77777777" w:rsidR="00B03E57" w:rsidRDefault="00000000">
      <w:pPr>
        <w:spacing w:before="40" w:after="240"/>
        <w:jc w:val="center"/>
      </w:pPr>
      <w:r>
        <w:rPr>
          <w:rFonts w:eastAsia="Calibri"/>
          <w:i/>
          <w:color w:val="2E6B6B"/>
          <w:sz w:val="20"/>
        </w:rPr>
        <w:t>Figure 3. Notebook output — test-set R², MAE, and RMSE for every model (green / blue / brown bars as generated in Step 15).</w:t>
      </w:r>
    </w:p>
    <w:p w14:paraId="1B29C915" w14:textId="77777777" w:rsidR="00B03E57" w:rsidRDefault="00000000">
      <w:pPr>
        <w:pStyle w:val="Heading2"/>
      </w:pPr>
      <w:r>
        <w:rPr>
          <w:rFonts w:ascii="Calibri" w:hAnsi="Calibri"/>
          <w:color w:val="1B3A4B"/>
        </w:rPr>
        <w:t>5.5 Best-holdout diagnostics — Linear Regression (Step 16)</w:t>
      </w:r>
    </w:p>
    <w:tbl>
      <w:tblPr>
        <w:tblW w:w="0" w:type="auto"/>
        <w:jc w:val="center"/>
        <w:tblLook w:val="04A0" w:firstRow="1" w:lastRow="0" w:firstColumn="1" w:lastColumn="0" w:noHBand="0" w:noVBand="1"/>
      </w:tblPr>
      <w:tblGrid>
        <w:gridCol w:w="4819"/>
        <w:gridCol w:w="4819"/>
      </w:tblGrid>
      <w:tr w:rsidR="00B03E57" w14:paraId="72F5ABD4"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2D13EB4B" w14:textId="77777777" w:rsidR="00B03E57" w:rsidRDefault="00000000">
            <w:pPr>
              <w:jc w:val="center"/>
            </w:pPr>
            <w:r>
              <w:rPr>
                <w:rFonts w:eastAsia="Calibri"/>
                <w:b/>
                <w:color w:val="FFFFFF"/>
                <w:sz w:val="19"/>
              </w:rPr>
              <w:t>Holdout diagnostic (Linear Regression)</w:t>
            </w:r>
          </w:p>
        </w:tc>
        <w:tc>
          <w:tcPr>
            <w:tcW w:w="481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70366CB7" w14:textId="77777777" w:rsidR="00B03E57" w:rsidRDefault="00000000">
            <w:pPr>
              <w:jc w:val="center"/>
            </w:pPr>
            <w:r>
              <w:rPr>
                <w:rFonts w:eastAsia="Calibri"/>
                <w:b/>
                <w:color w:val="FFFFFF"/>
                <w:sz w:val="19"/>
              </w:rPr>
              <w:t>Printed value</w:t>
            </w:r>
          </w:p>
        </w:tc>
      </w:tr>
      <w:tr w:rsidR="00B03E57" w14:paraId="35CDB14C"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5CDCDE3" w14:textId="77777777" w:rsidR="00B03E57" w:rsidRDefault="00000000">
            <w:pPr>
              <w:jc w:val="center"/>
            </w:pPr>
            <w:r>
              <w:rPr>
                <w:rFonts w:eastAsia="Calibri"/>
                <w:sz w:val="19"/>
              </w:rPr>
              <w:t>Median absolute error</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36070A1" w14:textId="77777777" w:rsidR="00B03E57" w:rsidRDefault="00000000">
            <w:pPr>
              <w:jc w:val="center"/>
            </w:pPr>
            <w:r>
              <w:rPr>
                <w:rFonts w:eastAsia="Calibri"/>
                <w:sz w:val="19"/>
              </w:rPr>
              <w:t>$10,074</w:t>
            </w:r>
          </w:p>
        </w:tc>
      </w:tr>
      <w:tr w:rsidR="00B03E57" w14:paraId="1638521A"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F177E29" w14:textId="77777777" w:rsidR="00B03E57" w:rsidRDefault="00000000">
            <w:pPr>
              <w:jc w:val="center"/>
            </w:pPr>
            <w:r>
              <w:rPr>
                <w:rFonts w:eastAsia="Calibri"/>
                <w:sz w:val="19"/>
              </w:rPr>
              <w:t>Homes within 10% of actual price</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34FC4A9" w14:textId="77777777" w:rsidR="00B03E57" w:rsidRDefault="00000000">
            <w:pPr>
              <w:jc w:val="center"/>
            </w:pPr>
            <w:r>
              <w:rPr>
                <w:rFonts w:eastAsia="Calibri"/>
                <w:sz w:val="19"/>
              </w:rPr>
              <w:t>69.2%</w:t>
            </w:r>
          </w:p>
        </w:tc>
      </w:tr>
      <w:tr w:rsidR="00B03E57" w14:paraId="2B7AB8D1"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9B26699" w14:textId="77777777" w:rsidR="00B03E57" w:rsidRDefault="00000000">
            <w:pPr>
              <w:jc w:val="center"/>
            </w:pPr>
            <w:r>
              <w:rPr>
                <w:rFonts w:eastAsia="Calibri"/>
                <w:sz w:val="19"/>
              </w:rPr>
              <w:t>Homes within 15% of actual price</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C16A312" w14:textId="77777777" w:rsidR="00B03E57" w:rsidRDefault="00000000">
            <w:pPr>
              <w:jc w:val="center"/>
            </w:pPr>
            <w:r>
              <w:rPr>
                <w:rFonts w:eastAsia="Calibri"/>
                <w:sz w:val="19"/>
              </w:rPr>
              <w:t>81.2%</w:t>
            </w:r>
          </w:p>
        </w:tc>
      </w:tr>
    </w:tbl>
    <w:p w14:paraId="1E10E426" w14:textId="77777777" w:rsidR="00B03E57" w:rsidRDefault="00B03E57"/>
    <w:p w14:paraId="090D3E74" w14:textId="77777777" w:rsidR="00B03E57" w:rsidRDefault="00000000">
      <w:pPr>
        <w:spacing w:after="40"/>
        <w:jc w:val="center"/>
      </w:pPr>
      <w:r>
        <w:rPr>
          <w:noProof/>
        </w:rPr>
        <w:drawing>
          <wp:inline distT="0" distB="0" distL="0" distR="0" wp14:anchorId="620C0960" wp14:editId="02D08A56">
            <wp:extent cx="5760720" cy="21731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96_img14.png"/>
                    <pic:cNvPicPr/>
                  </pic:nvPicPr>
                  <pic:blipFill>
                    <a:blip r:embed="rId11"/>
                    <a:stretch>
                      <a:fillRect/>
                    </a:stretch>
                  </pic:blipFill>
                  <pic:spPr>
                    <a:xfrm>
                      <a:off x="0" y="0"/>
                      <a:ext cx="5760720" cy="2173179"/>
                    </a:xfrm>
                    <a:prstGeom prst="rect">
                      <a:avLst/>
                    </a:prstGeom>
                  </pic:spPr>
                </pic:pic>
              </a:graphicData>
            </a:graphic>
          </wp:inline>
        </w:drawing>
      </w:r>
    </w:p>
    <w:p w14:paraId="5C21A7E7" w14:textId="77777777" w:rsidR="00B03E57" w:rsidRDefault="00000000">
      <w:pPr>
        <w:spacing w:before="40" w:after="240"/>
        <w:jc w:val="center"/>
      </w:pPr>
      <w:r>
        <w:rPr>
          <w:rFonts w:eastAsia="Calibri"/>
          <w:i/>
          <w:color w:val="2E6B6B"/>
          <w:sz w:val="20"/>
        </w:rPr>
        <w:t>Figure 4. Notebook output — Linear Regression: actual vs predicted (left) and residuals (right).</w:t>
      </w:r>
    </w:p>
    <w:p w14:paraId="123338DD" w14:textId="77777777" w:rsidR="00B03E57" w:rsidRDefault="00000000">
      <w:pPr>
        <w:spacing w:after="160"/>
        <w:jc w:val="both"/>
      </w:pPr>
      <w:r>
        <w:rPr>
          <w:rFonts w:eastAsia="Calibri"/>
        </w:rPr>
        <w:t>Most points lie close to the 45-degree line. Residuals are centered on zero, but spread increases for some higher-priced and unusual properties — the same pattern noted in the notebook’s diagnostic insights.</w:t>
      </w:r>
    </w:p>
    <w:p w14:paraId="521937FF" w14:textId="77777777" w:rsidR="00B03E57" w:rsidRDefault="00000000">
      <w:pPr>
        <w:pStyle w:val="Heading2"/>
      </w:pPr>
      <w:r>
        <w:rPr>
          <w:rFonts w:ascii="Calibri" w:hAnsi="Calibri"/>
          <w:color w:val="1B3A4B"/>
        </w:rPr>
        <w:t>5.6 Cross-validation on the training set (Step 17)</w:t>
      </w:r>
    </w:p>
    <w:p w14:paraId="2C8616F1" w14:textId="77777777" w:rsidR="00B03E57" w:rsidRDefault="00000000">
      <w:pPr>
        <w:spacing w:after="160"/>
        <w:jc w:val="both"/>
        <w:rPr>
          <w:rFonts w:eastAsia="Calibri"/>
        </w:rPr>
      </w:pPr>
      <w:r>
        <w:rPr>
          <w:rFonts w:eastAsia="Calibri"/>
        </w:rPr>
        <w:t>A single 80/20 split can be lucky. The notebook ran 5-fold CV (shuffle=True, random_state=42) on log-price R². Printed fold scores:</w:t>
      </w:r>
    </w:p>
    <w:p w14:paraId="349C87B3" w14:textId="77777777" w:rsidR="00F10606" w:rsidRDefault="00F10606">
      <w:pPr>
        <w:spacing w:after="160"/>
        <w:jc w:val="both"/>
      </w:pPr>
    </w:p>
    <w:tbl>
      <w:tblPr>
        <w:tblW w:w="0" w:type="auto"/>
        <w:jc w:val="center"/>
        <w:tblLook w:val="04A0" w:firstRow="1" w:lastRow="0" w:firstColumn="1" w:lastColumn="0" w:noHBand="0" w:noVBand="1"/>
      </w:tblPr>
      <w:tblGrid>
        <w:gridCol w:w="1928"/>
        <w:gridCol w:w="1928"/>
        <w:gridCol w:w="1928"/>
        <w:gridCol w:w="1928"/>
        <w:gridCol w:w="1928"/>
      </w:tblGrid>
      <w:tr w:rsidR="00B03E57" w14:paraId="2C061EDE" w14:textId="77777777">
        <w:trPr>
          <w:jc w:val="center"/>
        </w:trPr>
        <w:tc>
          <w:tcPr>
            <w:tcW w:w="1928"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2F2AE535" w14:textId="77777777" w:rsidR="00B03E57" w:rsidRDefault="00000000">
            <w:pPr>
              <w:jc w:val="center"/>
            </w:pPr>
            <w:r>
              <w:rPr>
                <w:rFonts w:eastAsia="Calibri"/>
                <w:b/>
                <w:color w:val="FFFFFF"/>
                <w:sz w:val="19"/>
              </w:rPr>
              <w:lastRenderedPageBreak/>
              <w:t>Model</w:t>
            </w:r>
          </w:p>
        </w:tc>
        <w:tc>
          <w:tcPr>
            <w:tcW w:w="1928"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1BA7EAF0" w14:textId="77777777" w:rsidR="00B03E57" w:rsidRDefault="00000000">
            <w:pPr>
              <w:jc w:val="center"/>
            </w:pPr>
            <w:r>
              <w:rPr>
                <w:rFonts w:eastAsia="Calibri"/>
                <w:b/>
                <w:color w:val="FFFFFF"/>
                <w:sz w:val="19"/>
              </w:rPr>
              <w:t>CV R² mean</w:t>
            </w:r>
          </w:p>
        </w:tc>
        <w:tc>
          <w:tcPr>
            <w:tcW w:w="1928"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13ECB402" w14:textId="77777777" w:rsidR="00B03E57" w:rsidRDefault="00000000">
            <w:pPr>
              <w:jc w:val="center"/>
            </w:pPr>
            <w:r>
              <w:rPr>
                <w:rFonts w:eastAsia="Calibri"/>
                <w:b/>
                <w:color w:val="FFFFFF"/>
                <w:sz w:val="19"/>
              </w:rPr>
              <w:t>CV R² std</w:t>
            </w:r>
          </w:p>
        </w:tc>
        <w:tc>
          <w:tcPr>
            <w:tcW w:w="1928"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7AC27AC1" w14:textId="77777777" w:rsidR="00B03E57" w:rsidRDefault="00000000">
            <w:pPr>
              <w:jc w:val="center"/>
            </w:pPr>
            <w:r>
              <w:rPr>
                <w:rFonts w:eastAsia="Calibri"/>
                <w:b/>
                <w:color w:val="FFFFFF"/>
                <w:sz w:val="19"/>
              </w:rPr>
              <w:t>Fold scores</w:t>
            </w:r>
          </w:p>
        </w:tc>
        <w:tc>
          <w:tcPr>
            <w:tcW w:w="1928"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11EC29A3" w14:textId="77777777" w:rsidR="00B03E57" w:rsidRDefault="00000000">
            <w:pPr>
              <w:jc w:val="center"/>
            </w:pPr>
            <w:r>
              <w:rPr>
                <w:rFonts w:eastAsia="Calibri"/>
                <w:b/>
                <w:color w:val="FFFFFF"/>
                <w:sz w:val="19"/>
              </w:rPr>
              <w:t>CV R² %</w:t>
            </w:r>
          </w:p>
        </w:tc>
      </w:tr>
      <w:tr w:rsidR="00B03E57" w14:paraId="27AB96DD" w14:textId="77777777">
        <w:trPr>
          <w:jc w:val="center"/>
        </w:trPr>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1DAFD86" w14:textId="77777777" w:rsidR="00B03E57" w:rsidRDefault="00000000">
            <w:pPr>
              <w:jc w:val="center"/>
            </w:pPr>
            <w:r>
              <w:rPr>
                <w:rFonts w:eastAsia="Calibri"/>
                <w:sz w:val="19"/>
              </w:rPr>
              <w:t>Gradient Boosting</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93CAD1C" w14:textId="77777777" w:rsidR="00B03E57" w:rsidRDefault="00000000">
            <w:pPr>
              <w:jc w:val="center"/>
            </w:pPr>
            <w:r>
              <w:rPr>
                <w:rFonts w:eastAsia="Calibri"/>
                <w:sz w:val="19"/>
              </w:rPr>
              <w:t>0.8950</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7C9E431" w14:textId="77777777" w:rsidR="00B03E57" w:rsidRDefault="00000000">
            <w:pPr>
              <w:jc w:val="center"/>
            </w:pPr>
            <w:r>
              <w:rPr>
                <w:rFonts w:eastAsia="Calibri"/>
                <w:sz w:val="19"/>
              </w:rPr>
              <w:t>0.0188</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743EE30" w14:textId="77777777" w:rsidR="00B03E57" w:rsidRDefault="00000000">
            <w:pPr>
              <w:jc w:val="center"/>
            </w:pPr>
            <w:r>
              <w:rPr>
                <w:rFonts w:eastAsia="Calibri"/>
                <w:sz w:val="19"/>
              </w:rPr>
              <w:t>0.902, 0.881, 0.865, 0.914, 0.912</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4157EBA" w14:textId="77777777" w:rsidR="00B03E57" w:rsidRDefault="00000000">
            <w:pPr>
              <w:jc w:val="center"/>
            </w:pPr>
            <w:r>
              <w:rPr>
                <w:rFonts w:eastAsia="Calibri"/>
                <w:sz w:val="19"/>
              </w:rPr>
              <w:t>89.50</w:t>
            </w:r>
          </w:p>
        </w:tc>
      </w:tr>
      <w:tr w:rsidR="00B03E57" w14:paraId="439C5A40" w14:textId="77777777">
        <w:trPr>
          <w:jc w:val="center"/>
        </w:trPr>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7CC76856" w14:textId="77777777" w:rsidR="00B03E57" w:rsidRDefault="00000000">
            <w:pPr>
              <w:jc w:val="center"/>
            </w:pPr>
            <w:r>
              <w:rPr>
                <w:rFonts w:eastAsia="Calibri"/>
                <w:sz w:val="19"/>
              </w:rPr>
              <w:t>Random Forest</w:t>
            </w:r>
          </w:p>
        </w:tc>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8FA9319" w14:textId="77777777" w:rsidR="00B03E57" w:rsidRDefault="00000000">
            <w:pPr>
              <w:jc w:val="center"/>
            </w:pPr>
            <w:r>
              <w:rPr>
                <w:rFonts w:eastAsia="Calibri"/>
                <w:sz w:val="19"/>
              </w:rPr>
              <w:t>0.8708</w:t>
            </w:r>
          </w:p>
        </w:tc>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FE9D045" w14:textId="77777777" w:rsidR="00B03E57" w:rsidRDefault="00000000">
            <w:pPr>
              <w:jc w:val="center"/>
            </w:pPr>
            <w:r>
              <w:rPr>
                <w:rFonts w:eastAsia="Calibri"/>
                <w:sz w:val="19"/>
              </w:rPr>
              <w:t>0.0211</w:t>
            </w:r>
          </w:p>
        </w:tc>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17E7A4A9" w14:textId="77777777" w:rsidR="00B03E57" w:rsidRDefault="00000000">
            <w:pPr>
              <w:jc w:val="center"/>
            </w:pPr>
            <w:r>
              <w:rPr>
                <w:rFonts w:eastAsia="Calibri"/>
                <w:sz w:val="19"/>
              </w:rPr>
              <w:t>0.882, 0.840, 0.851, 0.894, 0.887</w:t>
            </w:r>
          </w:p>
        </w:tc>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CA4A6B6" w14:textId="77777777" w:rsidR="00B03E57" w:rsidRDefault="00000000">
            <w:pPr>
              <w:jc w:val="center"/>
            </w:pPr>
            <w:r>
              <w:rPr>
                <w:rFonts w:eastAsia="Calibri"/>
                <w:sz w:val="19"/>
              </w:rPr>
              <w:t>87.08</w:t>
            </w:r>
          </w:p>
        </w:tc>
      </w:tr>
      <w:tr w:rsidR="00B03E57" w14:paraId="37AED671" w14:textId="77777777">
        <w:trPr>
          <w:jc w:val="center"/>
        </w:trPr>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03F23B0" w14:textId="77777777" w:rsidR="00B03E57" w:rsidRDefault="00000000">
            <w:pPr>
              <w:jc w:val="center"/>
            </w:pPr>
            <w:r>
              <w:rPr>
                <w:rFonts w:eastAsia="Calibri"/>
                <w:sz w:val="19"/>
              </w:rPr>
              <w:t>Lasso Regression</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148F9FD" w14:textId="77777777" w:rsidR="00B03E57" w:rsidRDefault="00000000">
            <w:pPr>
              <w:jc w:val="center"/>
            </w:pPr>
            <w:r>
              <w:rPr>
                <w:rFonts w:eastAsia="Calibri"/>
                <w:sz w:val="19"/>
              </w:rPr>
              <w:t>0.8610</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7AB640F" w14:textId="77777777" w:rsidR="00B03E57" w:rsidRDefault="00000000">
            <w:pPr>
              <w:jc w:val="center"/>
            </w:pPr>
            <w:r>
              <w:rPr>
                <w:rFonts w:eastAsia="Calibri"/>
                <w:sz w:val="19"/>
              </w:rPr>
              <w:t>0.0522</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252A64C0" w14:textId="77777777" w:rsidR="00B03E57" w:rsidRDefault="00000000">
            <w:pPr>
              <w:jc w:val="center"/>
            </w:pPr>
            <w:r>
              <w:rPr>
                <w:rFonts w:eastAsia="Calibri"/>
                <w:sz w:val="19"/>
              </w:rPr>
              <w:t>0.898, 0.878, 0.761, 0.905, 0.863</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667D04C" w14:textId="77777777" w:rsidR="00B03E57" w:rsidRDefault="00000000">
            <w:pPr>
              <w:jc w:val="center"/>
            </w:pPr>
            <w:r>
              <w:rPr>
                <w:rFonts w:eastAsia="Calibri"/>
                <w:sz w:val="19"/>
              </w:rPr>
              <w:t>86.10</w:t>
            </w:r>
          </w:p>
        </w:tc>
      </w:tr>
      <w:tr w:rsidR="00B03E57" w14:paraId="354B9B03" w14:textId="77777777">
        <w:trPr>
          <w:jc w:val="center"/>
        </w:trPr>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96576EE" w14:textId="77777777" w:rsidR="00B03E57" w:rsidRDefault="00000000">
            <w:pPr>
              <w:jc w:val="center"/>
            </w:pPr>
            <w:r>
              <w:rPr>
                <w:rFonts w:eastAsia="Calibri"/>
                <w:sz w:val="19"/>
              </w:rPr>
              <w:t>Ridge Regression</w:t>
            </w:r>
          </w:p>
        </w:tc>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5490660C" w14:textId="77777777" w:rsidR="00B03E57" w:rsidRDefault="00000000">
            <w:pPr>
              <w:jc w:val="center"/>
            </w:pPr>
            <w:r>
              <w:rPr>
                <w:rFonts w:eastAsia="Calibri"/>
                <w:sz w:val="19"/>
              </w:rPr>
              <w:t>0.8395</w:t>
            </w:r>
          </w:p>
        </w:tc>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2A7AF2E" w14:textId="77777777" w:rsidR="00B03E57" w:rsidRDefault="00000000">
            <w:pPr>
              <w:jc w:val="center"/>
            </w:pPr>
            <w:r>
              <w:rPr>
                <w:rFonts w:eastAsia="Calibri"/>
                <w:sz w:val="19"/>
              </w:rPr>
              <w:t>0.0416</w:t>
            </w:r>
          </w:p>
        </w:tc>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5F842DD" w14:textId="77777777" w:rsidR="00B03E57" w:rsidRDefault="00000000">
            <w:pPr>
              <w:jc w:val="center"/>
            </w:pPr>
            <w:r>
              <w:rPr>
                <w:rFonts w:eastAsia="Calibri"/>
                <w:sz w:val="19"/>
              </w:rPr>
              <w:t>0.881, 0.858, 0.769, 0.873, 0.816</w:t>
            </w:r>
          </w:p>
        </w:tc>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1029F93F" w14:textId="77777777" w:rsidR="00B03E57" w:rsidRDefault="00000000">
            <w:pPr>
              <w:jc w:val="center"/>
            </w:pPr>
            <w:r>
              <w:rPr>
                <w:rFonts w:eastAsia="Calibri"/>
                <w:sz w:val="19"/>
              </w:rPr>
              <w:t>83.95</w:t>
            </w:r>
          </w:p>
        </w:tc>
      </w:tr>
      <w:tr w:rsidR="00B03E57" w14:paraId="29ECF599" w14:textId="77777777">
        <w:trPr>
          <w:jc w:val="center"/>
        </w:trPr>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086939D" w14:textId="77777777" w:rsidR="00B03E57" w:rsidRDefault="00000000">
            <w:pPr>
              <w:jc w:val="center"/>
            </w:pPr>
            <w:r>
              <w:rPr>
                <w:rFonts w:eastAsia="Calibri"/>
                <w:sz w:val="19"/>
              </w:rPr>
              <w:t>Linear Regression</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5D9B97D" w14:textId="77777777" w:rsidR="00B03E57" w:rsidRDefault="00000000">
            <w:pPr>
              <w:jc w:val="center"/>
            </w:pPr>
            <w:r>
              <w:rPr>
                <w:rFonts w:eastAsia="Calibri"/>
                <w:sz w:val="19"/>
              </w:rPr>
              <w:t>0.8119</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CADC6E0" w14:textId="77777777" w:rsidR="00B03E57" w:rsidRDefault="00000000">
            <w:pPr>
              <w:jc w:val="center"/>
            </w:pPr>
            <w:r>
              <w:rPr>
                <w:rFonts w:eastAsia="Calibri"/>
                <w:sz w:val="19"/>
              </w:rPr>
              <w:t>0.0785</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1B370BE" w14:textId="77777777" w:rsidR="00B03E57" w:rsidRDefault="00000000">
            <w:pPr>
              <w:jc w:val="center"/>
            </w:pPr>
            <w:r>
              <w:rPr>
                <w:rFonts w:eastAsia="Calibri"/>
                <w:sz w:val="19"/>
              </w:rPr>
              <w:t>0.885, 0.848, 0.668, 0.866, 0.793</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BF8FC1E" w14:textId="77777777" w:rsidR="00B03E57" w:rsidRDefault="00000000">
            <w:pPr>
              <w:jc w:val="center"/>
            </w:pPr>
            <w:r>
              <w:rPr>
                <w:rFonts w:eastAsia="Calibri"/>
                <w:sz w:val="19"/>
              </w:rPr>
              <w:t>81.19</w:t>
            </w:r>
          </w:p>
        </w:tc>
      </w:tr>
      <w:tr w:rsidR="00B03E57" w14:paraId="1BADCDE4" w14:textId="77777777">
        <w:trPr>
          <w:jc w:val="center"/>
        </w:trPr>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296BB3D" w14:textId="77777777" w:rsidR="00B03E57" w:rsidRDefault="00000000">
            <w:pPr>
              <w:jc w:val="center"/>
            </w:pPr>
            <w:r>
              <w:rPr>
                <w:rFonts w:eastAsia="Calibri"/>
                <w:sz w:val="19"/>
              </w:rPr>
              <w:t>Decision Tree</w:t>
            </w:r>
          </w:p>
        </w:tc>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B99BFAA" w14:textId="77777777" w:rsidR="00B03E57" w:rsidRDefault="00000000">
            <w:pPr>
              <w:jc w:val="center"/>
            </w:pPr>
            <w:r>
              <w:rPr>
                <w:rFonts w:eastAsia="Calibri"/>
                <w:sz w:val="19"/>
              </w:rPr>
              <w:t>0.7218</w:t>
            </w:r>
          </w:p>
        </w:tc>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45AD8EC" w14:textId="77777777" w:rsidR="00B03E57" w:rsidRDefault="00000000">
            <w:pPr>
              <w:jc w:val="center"/>
            </w:pPr>
            <w:r>
              <w:rPr>
                <w:rFonts w:eastAsia="Calibri"/>
                <w:sz w:val="19"/>
              </w:rPr>
              <w:t>0.0351</w:t>
            </w:r>
          </w:p>
        </w:tc>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C407907" w14:textId="77777777" w:rsidR="00B03E57" w:rsidRDefault="00000000">
            <w:pPr>
              <w:jc w:val="center"/>
            </w:pPr>
            <w:r>
              <w:rPr>
                <w:rFonts w:eastAsia="Calibri"/>
                <w:sz w:val="19"/>
              </w:rPr>
              <w:t>0.781, 0.676, 0.699, 0.729, 0.724</w:t>
            </w:r>
          </w:p>
        </w:tc>
        <w:tc>
          <w:tcPr>
            <w:tcW w:w="1928"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06FCA39" w14:textId="77777777" w:rsidR="00B03E57" w:rsidRDefault="00000000">
            <w:pPr>
              <w:jc w:val="center"/>
            </w:pPr>
            <w:r>
              <w:rPr>
                <w:rFonts w:eastAsia="Calibri"/>
                <w:sz w:val="19"/>
              </w:rPr>
              <w:t>72.18</w:t>
            </w:r>
          </w:p>
        </w:tc>
      </w:tr>
      <w:tr w:rsidR="00B03E57" w14:paraId="575D7526" w14:textId="77777777">
        <w:trPr>
          <w:jc w:val="center"/>
        </w:trPr>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5C06DDB" w14:textId="77777777" w:rsidR="00B03E57" w:rsidRDefault="00000000">
            <w:pPr>
              <w:jc w:val="center"/>
            </w:pPr>
            <w:r>
              <w:rPr>
                <w:rFonts w:eastAsia="Calibri"/>
                <w:sz w:val="19"/>
              </w:rPr>
              <w:t>Ridge + PCA</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2435614" w14:textId="77777777" w:rsidR="00B03E57" w:rsidRDefault="00000000">
            <w:pPr>
              <w:jc w:val="center"/>
            </w:pPr>
            <w:r>
              <w:rPr>
                <w:rFonts w:eastAsia="Calibri"/>
                <w:sz w:val="19"/>
              </w:rPr>
              <w:t>0.5417</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C4A3048" w14:textId="77777777" w:rsidR="00B03E57" w:rsidRDefault="00000000">
            <w:pPr>
              <w:jc w:val="center"/>
            </w:pPr>
            <w:r>
              <w:rPr>
                <w:rFonts w:eastAsia="Calibri"/>
                <w:sz w:val="19"/>
              </w:rPr>
              <w:t>0.3162</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52B0D1A" w14:textId="77777777" w:rsidR="00B03E57" w:rsidRDefault="00000000">
            <w:pPr>
              <w:jc w:val="center"/>
            </w:pPr>
            <w:r>
              <w:rPr>
                <w:rFonts w:eastAsia="Calibri"/>
                <w:sz w:val="19"/>
              </w:rPr>
              <w:t>0.703, 0.881, 0.281, 0.784, 0.060</w:t>
            </w:r>
          </w:p>
        </w:tc>
        <w:tc>
          <w:tcPr>
            <w:tcW w:w="1928"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FA27B35" w14:textId="77777777" w:rsidR="00B03E57" w:rsidRDefault="00000000">
            <w:pPr>
              <w:jc w:val="center"/>
            </w:pPr>
            <w:r>
              <w:rPr>
                <w:rFonts w:eastAsia="Calibri"/>
                <w:sz w:val="19"/>
              </w:rPr>
              <w:t>54.17</w:t>
            </w:r>
          </w:p>
        </w:tc>
      </w:tr>
    </w:tbl>
    <w:p w14:paraId="376404ED" w14:textId="77777777" w:rsidR="00B03E57" w:rsidRDefault="00B03E57"/>
    <w:p w14:paraId="131DD4F0" w14:textId="77777777" w:rsidR="00B03E57" w:rsidRDefault="00000000">
      <w:pPr>
        <w:spacing w:after="160"/>
        <w:jc w:val="both"/>
      </w:pPr>
      <w:r>
        <w:rPr>
          <w:rFonts w:eastAsia="Calibri"/>
        </w:rPr>
        <w:t>Linear Regression won the specific holdout draw (91.46%) but dropped to a mean CV R² of 0.8119 with a large spread (±0.0785). Gradient Boosting is the most stable. That is why the notebook tuned Gradient Boosting rather than keeping Linear Regression as the final model.</w:t>
      </w:r>
    </w:p>
    <w:p w14:paraId="7A7EB0AF" w14:textId="77777777" w:rsidR="00B03E57" w:rsidRDefault="00000000">
      <w:pPr>
        <w:pStyle w:val="Heading2"/>
      </w:pPr>
      <w:r>
        <w:rPr>
          <w:rFonts w:ascii="Calibri" w:hAnsi="Calibri"/>
          <w:color w:val="1B3A4B"/>
        </w:rPr>
        <w:t>5.7 Hyperparameter tuning — Gradient Boosting (Step 18)</w:t>
      </w:r>
    </w:p>
    <w:p w14:paraId="694D1DF0" w14:textId="77777777" w:rsidR="00B03E57" w:rsidRDefault="00000000">
      <w:pPr>
        <w:spacing w:after="160"/>
        <w:jc w:val="both"/>
      </w:pPr>
      <w:r>
        <w:rPr>
          <w:rFonts w:eastAsia="Calibri"/>
        </w:rPr>
        <w:t>RandomizedSearchCV: 40 candidates × 5 folds = 200 fits. Printed best parameters and test metrics:</w:t>
      </w:r>
    </w:p>
    <w:tbl>
      <w:tblPr>
        <w:tblW w:w="0" w:type="auto"/>
        <w:jc w:val="center"/>
        <w:tblLook w:val="04A0" w:firstRow="1" w:lastRow="0" w:firstColumn="1" w:lastColumn="0" w:noHBand="0" w:noVBand="1"/>
      </w:tblPr>
      <w:tblGrid>
        <w:gridCol w:w="4819"/>
        <w:gridCol w:w="4819"/>
      </w:tblGrid>
      <w:tr w:rsidR="00B03E57" w14:paraId="55846E57"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4E825D79" w14:textId="77777777" w:rsidR="00B03E57" w:rsidRDefault="00000000">
            <w:pPr>
              <w:jc w:val="center"/>
            </w:pPr>
            <w:r>
              <w:rPr>
                <w:rFonts w:eastAsia="Calibri"/>
                <w:b/>
                <w:color w:val="FFFFFF"/>
                <w:sz w:val="19"/>
              </w:rPr>
              <w:t>Item</w:t>
            </w:r>
          </w:p>
        </w:tc>
        <w:tc>
          <w:tcPr>
            <w:tcW w:w="481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7A48CA43" w14:textId="77777777" w:rsidR="00B03E57" w:rsidRDefault="00000000">
            <w:pPr>
              <w:jc w:val="center"/>
            </w:pPr>
            <w:r>
              <w:rPr>
                <w:rFonts w:eastAsia="Calibri"/>
                <w:b/>
                <w:color w:val="FFFFFF"/>
                <w:sz w:val="19"/>
              </w:rPr>
              <w:t>Printed value</w:t>
            </w:r>
          </w:p>
        </w:tc>
      </w:tr>
      <w:tr w:rsidR="00B03E57" w14:paraId="2E8EE113"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489DF23" w14:textId="77777777" w:rsidR="00B03E57" w:rsidRDefault="00000000">
            <w:pPr>
              <w:jc w:val="center"/>
            </w:pPr>
            <w:r>
              <w:rPr>
                <w:rFonts w:eastAsia="Calibri"/>
                <w:sz w:val="19"/>
              </w:rPr>
              <w:t>Best parameters</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8423242" w14:textId="77777777" w:rsidR="00B03E57" w:rsidRDefault="00000000">
            <w:pPr>
              <w:jc w:val="center"/>
            </w:pPr>
            <w:r>
              <w:rPr>
                <w:rFonts w:eastAsia="Calibri"/>
                <w:sz w:val="19"/>
              </w:rPr>
              <w:t>subsample=0.9 · n_estimators=300 · min_samples_split=5</w:t>
            </w:r>
          </w:p>
        </w:tc>
      </w:tr>
      <w:tr w:rsidR="00B03E57" w14:paraId="1881D870"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A5D5A3D" w14:textId="77777777" w:rsidR="00B03E57" w:rsidRDefault="00B03E57">
            <w:pPr>
              <w:jc w:val="center"/>
            </w:pP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A5BA2D0" w14:textId="77777777" w:rsidR="00B03E57" w:rsidRDefault="00000000">
            <w:pPr>
              <w:jc w:val="center"/>
            </w:pPr>
            <w:r>
              <w:rPr>
                <w:rFonts w:eastAsia="Calibri"/>
                <w:sz w:val="19"/>
              </w:rPr>
              <w:t>min_samples_leaf=4 · max_depth=3 · learning_rate=0.08</w:t>
            </w:r>
          </w:p>
        </w:tc>
      </w:tr>
      <w:tr w:rsidR="00B03E57" w14:paraId="0A6AEDC2"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858F01E" w14:textId="77777777" w:rsidR="00B03E57" w:rsidRDefault="00000000">
            <w:pPr>
              <w:jc w:val="center"/>
            </w:pPr>
            <w:r>
              <w:rPr>
                <w:rFonts w:eastAsia="Calibri"/>
                <w:sz w:val="19"/>
              </w:rPr>
              <w:t>Best cross-validation R²</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70087EB" w14:textId="77777777" w:rsidR="00B03E57" w:rsidRDefault="00000000">
            <w:pPr>
              <w:jc w:val="center"/>
            </w:pPr>
            <w:r>
              <w:rPr>
                <w:rFonts w:eastAsia="Calibri"/>
                <w:sz w:val="19"/>
              </w:rPr>
              <w:t>0.8997</w:t>
            </w:r>
          </w:p>
        </w:tc>
      </w:tr>
      <w:tr w:rsidR="00B03E57" w14:paraId="03FEBAF2"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32FE579" w14:textId="77777777" w:rsidR="00B03E57" w:rsidRDefault="00000000">
            <w:pPr>
              <w:jc w:val="center"/>
            </w:pPr>
            <w:r>
              <w:rPr>
                <w:rFonts w:eastAsia="Calibri"/>
                <w:sz w:val="19"/>
              </w:rPr>
              <w:t>Baseline GB test MAE / RMSE / R²</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1F831D10" w14:textId="77777777" w:rsidR="00B03E57" w:rsidRDefault="00000000">
            <w:pPr>
              <w:jc w:val="center"/>
            </w:pPr>
            <w:r>
              <w:rPr>
                <w:rFonts w:eastAsia="Calibri"/>
                <w:sz w:val="19"/>
              </w:rPr>
              <w:t>$16,850  /  $29,477  /  0.8867 (88.67%)</w:t>
            </w:r>
          </w:p>
        </w:tc>
      </w:tr>
      <w:tr w:rsidR="00B03E57" w14:paraId="510149C1"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E567801" w14:textId="77777777" w:rsidR="00B03E57" w:rsidRDefault="00000000">
            <w:pPr>
              <w:jc w:val="center"/>
            </w:pPr>
            <w:r>
              <w:rPr>
                <w:rFonts w:eastAsia="Calibri"/>
                <w:sz w:val="19"/>
              </w:rPr>
              <w:t>Tuned GB test MAE / RMSE / R²</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646B101" w14:textId="77777777" w:rsidR="00B03E57" w:rsidRDefault="00000000">
            <w:pPr>
              <w:jc w:val="center"/>
            </w:pPr>
            <w:r>
              <w:rPr>
                <w:rFonts w:eastAsia="Calibri"/>
                <w:sz w:val="19"/>
              </w:rPr>
              <w:t>$15,223  /  $26,931  /  0.9054 (90.54%)</w:t>
            </w:r>
          </w:p>
        </w:tc>
      </w:tr>
    </w:tbl>
    <w:p w14:paraId="39775B83" w14:textId="77777777" w:rsidR="00B03E57" w:rsidRDefault="00B03E57"/>
    <w:p w14:paraId="362CA18F" w14:textId="77777777" w:rsidR="00F10606" w:rsidRDefault="00F10606"/>
    <w:p w14:paraId="32FE87BC" w14:textId="77777777" w:rsidR="00B03E57" w:rsidRDefault="00000000">
      <w:pPr>
        <w:pStyle w:val="Heading2"/>
      </w:pPr>
      <w:r>
        <w:rPr>
          <w:rFonts w:ascii="Calibri" w:hAnsi="Calibri"/>
          <w:color w:val="1B3A4B"/>
        </w:rPr>
        <w:t>5.8 Final model selection (Step 19)</w:t>
      </w:r>
    </w:p>
    <w:p w14:paraId="69A9F449" w14:textId="77777777" w:rsidR="00B03E57" w:rsidRDefault="00000000">
      <w:pPr>
        <w:spacing w:after="160"/>
        <w:jc w:val="both"/>
        <w:rPr>
          <w:rFonts w:eastAsia="Calibri"/>
        </w:rPr>
      </w:pPr>
      <w:r>
        <w:rPr>
          <w:rFonts w:eastAsia="Calibri"/>
        </w:rPr>
        <w:t>The notebook set final_model = tuned_gb_model and printed the official final evaluation:</w:t>
      </w:r>
    </w:p>
    <w:p w14:paraId="71A848BA" w14:textId="77777777" w:rsidR="00F10606" w:rsidRDefault="00F10606">
      <w:pPr>
        <w:spacing w:after="160"/>
        <w:jc w:val="both"/>
        <w:rPr>
          <w:rFonts w:eastAsia="Calibri"/>
        </w:rPr>
      </w:pPr>
    </w:p>
    <w:p w14:paraId="39246E2F" w14:textId="77777777" w:rsidR="00F10606" w:rsidRDefault="00F10606">
      <w:pPr>
        <w:spacing w:after="160"/>
        <w:jc w:val="both"/>
      </w:pPr>
    </w:p>
    <w:tbl>
      <w:tblPr>
        <w:tblW w:w="0" w:type="auto"/>
        <w:jc w:val="center"/>
        <w:tblLook w:val="04A0" w:firstRow="1" w:lastRow="0" w:firstColumn="1" w:lastColumn="0" w:noHBand="0" w:noVBand="1"/>
      </w:tblPr>
      <w:tblGrid>
        <w:gridCol w:w="1377"/>
        <w:gridCol w:w="1377"/>
        <w:gridCol w:w="1377"/>
        <w:gridCol w:w="1377"/>
        <w:gridCol w:w="1377"/>
        <w:gridCol w:w="1377"/>
        <w:gridCol w:w="1377"/>
      </w:tblGrid>
      <w:tr w:rsidR="00B03E57" w14:paraId="758B52A3" w14:textId="77777777">
        <w:trPr>
          <w:jc w:val="center"/>
        </w:trPr>
        <w:tc>
          <w:tcPr>
            <w:tcW w:w="1377"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380D8F2E" w14:textId="77777777" w:rsidR="00B03E57" w:rsidRDefault="00000000">
            <w:pPr>
              <w:jc w:val="center"/>
            </w:pPr>
            <w:r>
              <w:rPr>
                <w:rFonts w:eastAsia="Calibri"/>
                <w:b/>
                <w:color w:val="FFFFFF"/>
                <w:sz w:val="19"/>
              </w:rPr>
              <w:lastRenderedPageBreak/>
              <w:t>Final Model</w:t>
            </w:r>
          </w:p>
        </w:tc>
        <w:tc>
          <w:tcPr>
            <w:tcW w:w="1377"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7B3A9872" w14:textId="77777777" w:rsidR="00B03E57" w:rsidRDefault="00000000">
            <w:pPr>
              <w:jc w:val="center"/>
            </w:pPr>
            <w:r>
              <w:rPr>
                <w:rFonts w:eastAsia="Calibri"/>
                <w:b/>
                <w:color w:val="FFFFFF"/>
                <w:sz w:val="19"/>
              </w:rPr>
              <w:t>MAE</w:t>
            </w:r>
          </w:p>
        </w:tc>
        <w:tc>
          <w:tcPr>
            <w:tcW w:w="1377"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11F74B39" w14:textId="77777777" w:rsidR="00B03E57" w:rsidRDefault="00000000">
            <w:pPr>
              <w:jc w:val="center"/>
            </w:pPr>
            <w:r>
              <w:rPr>
                <w:rFonts w:eastAsia="Calibri"/>
                <w:b/>
                <w:color w:val="FFFFFF"/>
                <w:sz w:val="19"/>
              </w:rPr>
              <w:t>RMSE</w:t>
            </w:r>
          </w:p>
        </w:tc>
        <w:tc>
          <w:tcPr>
            <w:tcW w:w="1377"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570D7C48" w14:textId="77777777" w:rsidR="00B03E57" w:rsidRDefault="00000000">
            <w:pPr>
              <w:jc w:val="center"/>
            </w:pPr>
            <w:r>
              <w:rPr>
                <w:rFonts w:eastAsia="Calibri"/>
                <w:b/>
                <w:color w:val="FFFFFF"/>
                <w:sz w:val="19"/>
              </w:rPr>
              <w:t>R²</w:t>
            </w:r>
          </w:p>
        </w:tc>
        <w:tc>
          <w:tcPr>
            <w:tcW w:w="1377"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3B65C74C" w14:textId="77777777" w:rsidR="00B03E57" w:rsidRDefault="00000000">
            <w:pPr>
              <w:jc w:val="center"/>
            </w:pPr>
            <w:r>
              <w:rPr>
                <w:rFonts w:eastAsia="Calibri"/>
                <w:b/>
                <w:color w:val="FFFFFF"/>
                <w:sz w:val="19"/>
              </w:rPr>
              <w:t>R² %</w:t>
            </w:r>
          </w:p>
        </w:tc>
        <w:tc>
          <w:tcPr>
            <w:tcW w:w="1377"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4A9B9317" w14:textId="77777777" w:rsidR="00B03E57" w:rsidRDefault="00000000">
            <w:pPr>
              <w:jc w:val="center"/>
            </w:pPr>
            <w:r>
              <w:rPr>
                <w:rFonts w:eastAsia="Calibri"/>
                <w:b/>
                <w:color w:val="FFFFFF"/>
                <w:sz w:val="19"/>
              </w:rPr>
              <w:t>Within 10%</w:t>
            </w:r>
          </w:p>
        </w:tc>
        <w:tc>
          <w:tcPr>
            <w:tcW w:w="1377"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4D66A316" w14:textId="77777777" w:rsidR="00B03E57" w:rsidRDefault="00000000">
            <w:pPr>
              <w:jc w:val="center"/>
            </w:pPr>
            <w:r>
              <w:rPr>
                <w:rFonts w:eastAsia="Calibri"/>
                <w:b/>
                <w:color w:val="FFFFFF"/>
                <w:sz w:val="19"/>
              </w:rPr>
              <w:t>Within 15%</w:t>
            </w:r>
          </w:p>
        </w:tc>
      </w:tr>
      <w:tr w:rsidR="00B03E57" w14:paraId="3D8CF6FC" w14:textId="77777777">
        <w:trPr>
          <w:jc w:val="center"/>
        </w:trPr>
        <w:tc>
          <w:tcPr>
            <w:tcW w:w="1377"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CEE3AA3" w14:textId="77777777" w:rsidR="00B03E57" w:rsidRDefault="00000000">
            <w:pPr>
              <w:jc w:val="center"/>
            </w:pPr>
            <w:r>
              <w:rPr>
                <w:rFonts w:eastAsia="Calibri"/>
                <w:sz w:val="19"/>
              </w:rPr>
              <w:t>Tuned Gradient Boosting</w:t>
            </w:r>
          </w:p>
        </w:tc>
        <w:tc>
          <w:tcPr>
            <w:tcW w:w="1377"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A4C7021" w14:textId="77777777" w:rsidR="00B03E57" w:rsidRDefault="00000000">
            <w:pPr>
              <w:jc w:val="center"/>
            </w:pPr>
            <w:r>
              <w:rPr>
                <w:rFonts w:eastAsia="Calibri"/>
                <w:sz w:val="19"/>
              </w:rPr>
              <w:t>15,223</w:t>
            </w:r>
          </w:p>
        </w:tc>
        <w:tc>
          <w:tcPr>
            <w:tcW w:w="1377"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1769800" w14:textId="77777777" w:rsidR="00B03E57" w:rsidRDefault="00000000">
            <w:pPr>
              <w:jc w:val="center"/>
            </w:pPr>
            <w:r>
              <w:rPr>
                <w:rFonts w:eastAsia="Calibri"/>
                <w:sz w:val="19"/>
              </w:rPr>
              <w:t>26,931</w:t>
            </w:r>
          </w:p>
        </w:tc>
        <w:tc>
          <w:tcPr>
            <w:tcW w:w="1377"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DB2150F" w14:textId="77777777" w:rsidR="00B03E57" w:rsidRDefault="00000000">
            <w:pPr>
              <w:jc w:val="center"/>
            </w:pPr>
            <w:r>
              <w:rPr>
                <w:rFonts w:eastAsia="Calibri"/>
                <w:sz w:val="19"/>
              </w:rPr>
              <w:t>0.9054</w:t>
            </w:r>
          </w:p>
        </w:tc>
        <w:tc>
          <w:tcPr>
            <w:tcW w:w="1377"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3DED138" w14:textId="77777777" w:rsidR="00B03E57" w:rsidRDefault="00000000">
            <w:pPr>
              <w:jc w:val="center"/>
            </w:pPr>
            <w:r>
              <w:rPr>
                <w:rFonts w:eastAsia="Calibri"/>
                <w:sz w:val="19"/>
              </w:rPr>
              <w:t>90.54</w:t>
            </w:r>
          </w:p>
        </w:tc>
        <w:tc>
          <w:tcPr>
            <w:tcW w:w="1377"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60D130F" w14:textId="77777777" w:rsidR="00B03E57" w:rsidRDefault="00000000">
            <w:pPr>
              <w:jc w:val="center"/>
            </w:pPr>
            <w:r>
              <w:rPr>
                <w:rFonts w:eastAsia="Calibri"/>
                <w:sz w:val="19"/>
              </w:rPr>
              <w:t>73.29</w:t>
            </w:r>
          </w:p>
        </w:tc>
        <w:tc>
          <w:tcPr>
            <w:tcW w:w="1377"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EA0E564" w14:textId="77777777" w:rsidR="00B03E57" w:rsidRDefault="00000000">
            <w:pPr>
              <w:jc w:val="center"/>
            </w:pPr>
            <w:r>
              <w:rPr>
                <w:rFonts w:eastAsia="Calibri"/>
                <w:sz w:val="19"/>
              </w:rPr>
              <w:t>84.25</w:t>
            </w:r>
          </w:p>
        </w:tc>
      </w:tr>
    </w:tbl>
    <w:p w14:paraId="63EBEA3A" w14:textId="77777777" w:rsidR="00B03E57" w:rsidRDefault="00B03E57"/>
    <w:tbl>
      <w:tblPr>
        <w:tblW w:w="0" w:type="auto"/>
        <w:jc w:val="center"/>
        <w:tblLook w:val="04A0" w:firstRow="1" w:lastRow="0" w:firstColumn="1" w:lastColumn="0" w:noHBand="0" w:noVBand="1"/>
      </w:tblPr>
      <w:tblGrid>
        <w:gridCol w:w="4819"/>
        <w:gridCol w:w="4819"/>
      </w:tblGrid>
      <w:tr w:rsidR="00B03E57" w14:paraId="0983BE1B"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6C859440" w14:textId="77777777" w:rsidR="00B03E57" w:rsidRDefault="00000000">
            <w:pPr>
              <w:jc w:val="center"/>
            </w:pPr>
            <w:r>
              <w:rPr>
                <w:rFonts w:eastAsia="Calibri"/>
                <w:b/>
                <w:color w:val="FFFFFF"/>
                <w:sz w:val="19"/>
              </w:rPr>
              <w:t>Prediction accuracy band</w:t>
            </w:r>
          </w:p>
        </w:tc>
        <w:tc>
          <w:tcPr>
            <w:tcW w:w="481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5B954BA4" w14:textId="77777777" w:rsidR="00B03E57" w:rsidRDefault="00000000">
            <w:pPr>
              <w:jc w:val="center"/>
            </w:pPr>
            <w:r>
              <w:rPr>
                <w:rFonts w:eastAsia="Calibri"/>
                <w:b/>
                <w:color w:val="FFFFFF"/>
                <w:sz w:val="19"/>
              </w:rPr>
              <w:t>Printed share of 292 test homes</w:t>
            </w:r>
          </w:p>
        </w:tc>
      </w:tr>
      <w:tr w:rsidR="00B03E57" w14:paraId="0EFE218C"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E20B806" w14:textId="77777777" w:rsidR="00B03E57" w:rsidRDefault="00000000">
            <w:pPr>
              <w:jc w:val="center"/>
            </w:pPr>
            <w:r>
              <w:rPr>
                <w:rFonts w:eastAsia="Calibri"/>
                <w:sz w:val="19"/>
              </w:rPr>
              <w:t>Within 5% of actual price</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8408A14" w14:textId="77777777" w:rsidR="00B03E57" w:rsidRDefault="00000000">
            <w:pPr>
              <w:jc w:val="center"/>
            </w:pPr>
            <w:r>
              <w:rPr>
                <w:rFonts w:eastAsia="Calibri"/>
                <w:sz w:val="19"/>
              </w:rPr>
              <w:t>47.6%</w:t>
            </w:r>
          </w:p>
        </w:tc>
      </w:tr>
      <w:tr w:rsidR="00B03E57" w14:paraId="647DF325"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659AA23" w14:textId="77777777" w:rsidR="00B03E57" w:rsidRDefault="00000000">
            <w:pPr>
              <w:jc w:val="center"/>
            </w:pPr>
            <w:r>
              <w:rPr>
                <w:rFonts w:eastAsia="Calibri"/>
                <w:sz w:val="19"/>
              </w:rPr>
              <w:t>Within 10% of actual price</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78E0D5FB" w14:textId="77777777" w:rsidR="00B03E57" w:rsidRDefault="00000000">
            <w:pPr>
              <w:jc w:val="center"/>
            </w:pPr>
            <w:r>
              <w:rPr>
                <w:rFonts w:eastAsia="Calibri"/>
                <w:sz w:val="19"/>
              </w:rPr>
              <w:t>73.3%</w:t>
            </w:r>
          </w:p>
        </w:tc>
      </w:tr>
      <w:tr w:rsidR="00B03E57" w14:paraId="0A88F703"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EE5C11C" w14:textId="77777777" w:rsidR="00B03E57" w:rsidRDefault="00000000">
            <w:pPr>
              <w:jc w:val="center"/>
            </w:pPr>
            <w:r>
              <w:rPr>
                <w:rFonts w:eastAsia="Calibri"/>
                <w:sz w:val="19"/>
              </w:rPr>
              <w:t>Within 15% of actual price</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F2E33E0" w14:textId="77777777" w:rsidR="00B03E57" w:rsidRDefault="00000000">
            <w:pPr>
              <w:jc w:val="center"/>
            </w:pPr>
            <w:r>
              <w:rPr>
                <w:rFonts w:eastAsia="Calibri"/>
                <w:sz w:val="19"/>
              </w:rPr>
              <w:t>84.2%</w:t>
            </w:r>
          </w:p>
        </w:tc>
      </w:tr>
      <w:tr w:rsidR="00B03E57" w14:paraId="127DFBA8"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378F160" w14:textId="77777777" w:rsidR="00B03E57" w:rsidRDefault="00000000">
            <w:pPr>
              <w:jc w:val="center"/>
            </w:pPr>
            <w:r>
              <w:rPr>
                <w:rFonts w:eastAsia="Calibri"/>
                <w:sz w:val="19"/>
              </w:rPr>
              <w:t>Within 20% of actual price</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11D0CE10" w14:textId="77777777" w:rsidR="00B03E57" w:rsidRDefault="00000000">
            <w:pPr>
              <w:jc w:val="center"/>
            </w:pPr>
            <w:r>
              <w:rPr>
                <w:rFonts w:eastAsia="Calibri"/>
                <w:sz w:val="19"/>
              </w:rPr>
              <w:t>90.8%</w:t>
            </w:r>
          </w:p>
        </w:tc>
      </w:tr>
      <w:tr w:rsidR="00B03E57" w14:paraId="67C26980"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62C0638" w14:textId="77777777" w:rsidR="00B03E57" w:rsidRDefault="00000000">
            <w:pPr>
              <w:jc w:val="center"/>
            </w:pPr>
            <w:r>
              <w:rPr>
                <w:rFonts w:eastAsia="Calibri"/>
                <w:sz w:val="19"/>
              </w:rPr>
              <w:t>Median absolute error</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1F74FEF" w14:textId="77777777" w:rsidR="00B03E57" w:rsidRDefault="00000000">
            <w:pPr>
              <w:jc w:val="center"/>
            </w:pPr>
            <w:r>
              <w:rPr>
                <w:rFonts w:eastAsia="Calibri"/>
                <w:sz w:val="19"/>
              </w:rPr>
              <w:t>$8,993</w:t>
            </w:r>
          </w:p>
        </w:tc>
      </w:tr>
    </w:tbl>
    <w:p w14:paraId="28563FFF" w14:textId="77777777" w:rsidR="00B03E57" w:rsidRDefault="00B03E57"/>
    <w:p w14:paraId="0FE1F414" w14:textId="77777777" w:rsidR="00B03E57" w:rsidRDefault="00000000">
      <w:pPr>
        <w:spacing w:after="40"/>
        <w:jc w:val="center"/>
      </w:pPr>
      <w:r>
        <w:rPr>
          <w:noProof/>
        </w:rPr>
        <w:drawing>
          <wp:inline distT="0" distB="0" distL="0" distR="0" wp14:anchorId="1557AC48" wp14:editId="5F7911FC">
            <wp:extent cx="5760720" cy="21714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05_img15.png"/>
                    <pic:cNvPicPr/>
                  </pic:nvPicPr>
                  <pic:blipFill>
                    <a:blip r:embed="rId12"/>
                    <a:stretch>
                      <a:fillRect/>
                    </a:stretch>
                  </pic:blipFill>
                  <pic:spPr>
                    <a:xfrm>
                      <a:off x="0" y="0"/>
                      <a:ext cx="5760720" cy="2171486"/>
                    </a:xfrm>
                    <a:prstGeom prst="rect">
                      <a:avLst/>
                    </a:prstGeom>
                  </pic:spPr>
                </pic:pic>
              </a:graphicData>
            </a:graphic>
          </wp:inline>
        </w:drawing>
      </w:r>
    </w:p>
    <w:p w14:paraId="6A5D5FF5" w14:textId="77777777" w:rsidR="00B03E57" w:rsidRDefault="00000000">
      <w:pPr>
        <w:spacing w:before="40" w:after="240"/>
        <w:jc w:val="center"/>
      </w:pPr>
      <w:r>
        <w:rPr>
          <w:rFonts w:eastAsia="Calibri"/>
          <w:i/>
          <w:color w:val="2E6B6B"/>
          <w:sz w:val="20"/>
        </w:rPr>
        <w:t>Figure 5. Notebook output — Tuned Gradient Boosting: actual vs predicted (left) and residual analysis (right).</w:t>
      </w:r>
    </w:p>
    <w:p w14:paraId="1B3718CA" w14:textId="77777777" w:rsidR="00B03E57" w:rsidRDefault="00000000">
      <w:pPr>
        <w:pStyle w:val="Heading2"/>
      </w:pPr>
      <w:r>
        <w:rPr>
          <w:rFonts w:ascii="Calibri" w:hAnsi="Calibri"/>
          <w:color w:val="1B3A4B"/>
        </w:rPr>
        <w:t>5.9 Overfitting check and regularized retry (Steps 20–21)</w:t>
      </w:r>
    </w:p>
    <w:p w14:paraId="2BBECE9B" w14:textId="77777777" w:rsidR="00B03E57" w:rsidRDefault="00000000">
      <w:pPr>
        <w:spacing w:after="160"/>
        <w:jc w:val="both"/>
      </w:pPr>
      <w:r>
        <w:rPr>
          <w:rFonts w:eastAsia="Calibri"/>
        </w:rPr>
        <w:t>Step 20 compared train vs test performance of the tuned model. Step 21 searched a more regularized space (shallower trees, larger leaves, lower learning rates). Printed comparison:</w:t>
      </w:r>
    </w:p>
    <w:tbl>
      <w:tblPr>
        <w:tblW w:w="0" w:type="auto"/>
        <w:jc w:val="center"/>
        <w:tblLook w:val="04A0" w:firstRow="1" w:lastRow="0" w:firstColumn="1" w:lastColumn="0" w:noHBand="0" w:noVBand="1"/>
      </w:tblPr>
      <w:tblGrid>
        <w:gridCol w:w="1377"/>
        <w:gridCol w:w="1377"/>
        <w:gridCol w:w="1377"/>
        <w:gridCol w:w="1377"/>
        <w:gridCol w:w="1377"/>
        <w:gridCol w:w="1377"/>
        <w:gridCol w:w="1377"/>
      </w:tblGrid>
      <w:tr w:rsidR="00B03E57" w14:paraId="4075C8E3" w14:textId="77777777">
        <w:trPr>
          <w:jc w:val="center"/>
        </w:trPr>
        <w:tc>
          <w:tcPr>
            <w:tcW w:w="1377"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5208E640" w14:textId="77777777" w:rsidR="00B03E57" w:rsidRDefault="00000000">
            <w:pPr>
              <w:jc w:val="center"/>
            </w:pPr>
            <w:r>
              <w:rPr>
                <w:rFonts w:eastAsia="Calibri"/>
                <w:b/>
                <w:color w:val="FFFFFF"/>
                <w:sz w:val="19"/>
              </w:rPr>
              <w:t>Model</w:t>
            </w:r>
          </w:p>
        </w:tc>
        <w:tc>
          <w:tcPr>
            <w:tcW w:w="1377"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3A760C34" w14:textId="77777777" w:rsidR="00B03E57" w:rsidRDefault="00000000">
            <w:pPr>
              <w:jc w:val="center"/>
            </w:pPr>
            <w:r>
              <w:rPr>
                <w:rFonts w:eastAsia="Calibri"/>
                <w:b/>
                <w:color w:val="FFFFFF"/>
                <w:sz w:val="19"/>
              </w:rPr>
              <w:t>Train R²</w:t>
            </w:r>
          </w:p>
        </w:tc>
        <w:tc>
          <w:tcPr>
            <w:tcW w:w="1377"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5DBEF065" w14:textId="77777777" w:rsidR="00B03E57" w:rsidRDefault="00000000">
            <w:pPr>
              <w:jc w:val="center"/>
            </w:pPr>
            <w:r>
              <w:rPr>
                <w:rFonts w:eastAsia="Calibri"/>
                <w:b/>
                <w:color w:val="FFFFFF"/>
                <w:sz w:val="19"/>
              </w:rPr>
              <w:t>Test R²</w:t>
            </w:r>
          </w:p>
        </w:tc>
        <w:tc>
          <w:tcPr>
            <w:tcW w:w="1377"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011933CD" w14:textId="77777777" w:rsidR="00B03E57" w:rsidRDefault="00000000">
            <w:pPr>
              <w:jc w:val="center"/>
            </w:pPr>
            <w:r>
              <w:rPr>
                <w:rFonts w:eastAsia="Calibri"/>
                <w:b/>
                <w:color w:val="FFFFFF"/>
                <w:sz w:val="19"/>
              </w:rPr>
              <w:t>CV R²</w:t>
            </w:r>
          </w:p>
        </w:tc>
        <w:tc>
          <w:tcPr>
            <w:tcW w:w="1377"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3EE50289" w14:textId="77777777" w:rsidR="00B03E57" w:rsidRDefault="00000000">
            <w:pPr>
              <w:jc w:val="center"/>
            </w:pPr>
            <w:r>
              <w:rPr>
                <w:rFonts w:eastAsia="Calibri"/>
                <w:b/>
                <w:color w:val="FFFFFF"/>
                <w:sz w:val="19"/>
              </w:rPr>
              <w:t>Train–test gap</w:t>
            </w:r>
          </w:p>
        </w:tc>
        <w:tc>
          <w:tcPr>
            <w:tcW w:w="1377"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729F0B0C" w14:textId="77777777" w:rsidR="00B03E57" w:rsidRDefault="00000000">
            <w:pPr>
              <w:jc w:val="center"/>
            </w:pPr>
            <w:r>
              <w:rPr>
                <w:rFonts w:eastAsia="Calibri"/>
                <w:b/>
                <w:color w:val="FFFFFF"/>
                <w:sz w:val="19"/>
              </w:rPr>
              <w:t>Test MAE</w:t>
            </w:r>
          </w:p>
        </w:tc>
        <w:tc>
          <w:tcPr>
            <w:tcW w:w="1377"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5A77C963" w14:textId="77777777" w:rsidR="00B03E57" w:rsidRDefault="00000000">
            <w:pPr>
              <w:jc w:val="center"/>
            </w:pPr>
            <w:r>
              <w:rPr>
                <w:rFonts w:eastAsia="Calibri"/>
                <w:b/>
                <w:color w:val="FFFFFF"/>
                <w:sz w:val="19"/>
              </w:rPr>
              <w:t>Test RMSE</w:t>
            </w:r>
          </w:p>
        </w:tc>
      </w:tr>
      <w:tr w:rsidR="00B03E57" w14:paraId="0DA45313" w14:textId="77777777">
        <w:trPr>
          <w:jc w:val="center"/>
        </w:trPr>
        <w:tc>
          <w:tcPr>
            <w:tcW w:w="1377"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1A871DA" w14:textId="77777777" w:rsidR="00B03E57" w:rsidRDefault="00000000">
            <w:pPr>
              <w:jc w:val="center"/>
            </w:pPr>
            <w:r>
              <w:rPr>
                <w:rFonts w:eastAsia="Calibri"/>
                <w:sz w:val="19"/>
              </w:rPr>
              <w:t>Tuned Gradient Boosting</w:t>
            </w:r>
          </w:p>
        </w:tc>
        <w:tc>
          <w:tcPr>
            <w:tcW w:w="1377"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6247351" w14:textId="77777777" w:rsidR="00B03E57" w:rsidRDefault="00000000">
            <w:pPr>
              <w:jc w:val="center"/>
            </w:pPr>
            <w:r>
              <w:rPr>
                <w:rFonts w:eastAsia="Calibri"/>
                <w:sz w:val="19"/>
              </w:rPr>
              <w:t>0.9841</w:t>
            </w:r>
          </w:p>
        </w:tc>
        <w:tc>
          <w:tcPr>
            <w:tcW w:w="1377"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2F68A9F8" w14:textId="77777777" w:rsidR="00B03E57" w:rsidRDefault="00000000">
            <w:pPr>
              <w:jc w:val="center"/>
            </w:pPr>
            <w:r>
              <w:rPr>
                <w:rFonts w:eastAsia="Calibri"/>
                <w:sz w:val="19"/>
              </w:rPr>
              <w:t>0.9040</w:t>
            </w:r>
          </w:p>
        </w:tc>
        <w:tc>
          <w:tcPr>
            <w:tcW w:w="1377"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D4D4F3B" w14:textId="77777777" w:rsidR="00B03E57" w:rsidRDefault="00000000">
            <w:pPr>
              <w:jc w:val="center"/>
            </w:pPr>
            <w:r>
              <w:rPr>
                <w:rFonts w:eastAsia="Calibri"/>
                <w:sz w:val="19"/>
              </w:rPr>
              <w:t>0.8984</w:t>
            </w:r>
          </w:p>
        </w:tc>
        <w:tc>
          <w:tcPr>
            <w:tcW w:w="1377"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9E576DA" w14:textId="77777777" w:rsidR="00B03E57" w:rsidRDefault="00000000">
            <w:pPr>
              <w:jc w:val="center"/>
            </w:pPr>
            <w:r>
              <w:rPr>
                <w:rFonts w:eastAsia="Calibri"/>
                <w:sz w:val="19"/>
              </w:rPr>
              <w:t>0.0801</w:t>
            </w:r>
          </w:p>
        </w:tc>
        <w:tc>
          <w:tcPr>
            <w:tcW w:w="1377"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30D8307" w14:textId="77777777" w:rsidR="00B03E57" w:rsidRDefault="00000000">
            <w:pPr>
              <w:jc w:val="center"/>
            </w:pPr>
            <w:r>
              <w:rPr>
                <w:rFonts w:eastAsia="Calibri"/>
                <w:sz w:val="19"/>
              </w:rPr>
              <w:t>15,464</w:t>
            </w:r>
          </w:p>
        </w:tc>
        <w:tc>
          <w:tcPr>
            <w:tcW w:w="1377"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8688ADE" w14:textId="77777777" w:rsidR="00B03E57" w:rsidRDefault="00000000">
            <w:pPr>
              <w:jc w:val="center"/>
            </w:pPr>
            <w:r>
              <w:rPr>
                <w:rFonts w:eastAsia="Calibri"/>
                <w:sz w:val="19"/>
              </w:rPr>
              <w:t>27,138</w:t>
            </w:r>
          </w:p>
        </w:tc>
      </w:tr>
      <w:tr w:rsidR="00B03E57" w14:paraId="099AABCF" w14:textId="77777777">
        <w:trPr>
          <w:jc w:val="center"/>
        </w:trPr>
        <w:tc>
          <w:tcPr>
            <w:tcW w:w="1377"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7413AD02" w14:textId="77777777" w:rsidR="00B03E57" w:rsidRDefault="00000000">
            <w:pPr>
              <w:jc w:val="center"/>
            </w:pPr>
            <w:r>
              <w:rPr>
                <w:rFonts w:eastAsia="Calibri"/>
                <w:sz w:val="19"/>
              </w:rPr>
              <w:t>Regularized Gradient Boosting</w:t>
            </w:r>
          </w:p>
        </w:tc>
        <w:tc>
          <w:tcPr>
            <w:tcW w:w="1377"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1E10CE7" w14:textId="77777777" w:rsidR="00B03E57" w:rsidRDefault="00000000">
            <w:pPr>
              <w:jc w:val="center"/>
            </w:pPr>
            <w:r>
              <w:rPr>
                <w:rFonts w:eastAsia="Calibri"/>
                <w:sz w:val="19"/>
              </w:rPr>
              <w:t>0.9775</w:t>
            </w:r>
          </w:p>
        </w:tc>
        <w:tc>
          <w:tcPr>
            <w:tcW w:w="1377"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1B8D868" w14:textId="77777777" w:rsidR="00B03E57" w:rsidRDefault="00000000">
            <w:pPr>
              <w:jc w:val="center"/>
            </w:pPr>
            <w:r>
              <w:rPr>
                <w:rFonts w:eastAsia="Calibri"/>
                <w:sz w:val="19"/>
              </w:rPr>
              <w:t>0.8955</w:t>
            </w:r>
          </w:p>
        </w:tc>
        <w:tc>
          <w:tcPr>
            <w:tcW w:w="1377"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B52C321" w14:textId="77777777" w:rsidR="00B03E57" w:rsidRDefault="00000000">
            <w:pPr>
              <w:jc w:val="center"/>
            </w:pPr>
            <w:r>
              <w:rPr>
                <w:rFonts w:eastAsia="Calibri"/>
                <w:sz w:val="19"/>
              </w:rPr>
              <w:t>0.8988</w:t>
            </w:r>
          </w:p>
        </w:tc>
        <w:tc>
          <w:tcPr>
            <w:tcW w:w="1377"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114AF6A" w14:textId="77777777" w:rsidR="00B03E57" w:rsidRDefault="00000000">
            <w:pPr>
              <w:jc w:val="center"/>
            </w:pPr>
            <w:r>
              <w:rPr>
                <w:rFonts w:eastAsia="Calibri"/>
                <w:sz w:val="19"/>
              </w:rPr>
              <w:t>0.0820</w:t>
            </w:r>
          </w:p>
        </w:tc>
        <w:tc>
          <w:tcPr>
            <w:tcW w:w="1377"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519A5AF6" w14:textId="77777777" w:rsidR="00B03E57" w:rsidRDefault="00000000">
            <w:pPr>
              <w:jc w:val="center"/>
            </w:pPr>
            <w:r>
              <w:rPr>
                <w:rFonts w:eastAsia="Calibri"/>
                <w:sz w:val="19"/>
              </w:rPr>
              <w:t>15,822</w:t>
            </w:r>
          </w:p>
        </w:tc>
        <w:tc>
          <w:tcPr>
            <w:tcW w:w="1377"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9A066F6" w14:textId="77777777" w:rsidR="00B03E57" w:rsidRDefault="00000000">
            <w:pPr>
              <w:jc w:val="center"/>
            </w:pPr>
            <w:r>
              <w:rPr>
                <w:rFonts w:eastAsia="Calibri"/>
                <w:sz w:val="19"/>
              </w:rPr>
              <w:t>28,315</w:t>
            </w:r>
          </w:p>
        </w:tc>
      </w:tr>
    </w:tbl>
    <w:p w14:paraId="0DBDDFC5" w14:textId="77777777" w:rsidR="00B03E57" w:rsidRDefault="00B03E57"/>
    <w:p w14:paraId="483E4B8D" w14:textId="77777777" w:rsidR="00B03E57" w:rsidRDefault="00000000">
      <w:pPr>
        <w:spacing w:after="160"/>
        <w:jc w:val="both"/>
      </w:pPr>
      <w:r>
        <w:rPr>
          <w:rFonts w:eastAsia="Calibri"/>
        </w:rPr>
        <w:t xml:space="preserve">Regularized best parameters printed: subsample=0.9, n_estimators=300, min_samples_split=20, min_samples_leaf=8, max_depth=3, learning_rate=0.07; CV R² = 0.8988. Regularization did not shrink the gap (8.01 → 8.20 percentage points) and made test error worse. The notebook therefore retained Tuned </w:t>
      </w:r>
      <w:r>
        <w:rPr>
          <w:rFonts w:eastAsia="Calibri"/>
        </w:rPr>
        <w:lastRenderedPageBreak/>
        <w:t>Gradient Boosting as the final model. The small difference between the Step 19 test print (R² 0.9054, MAE $15,223) and the Step 20 table (R² 0.9040, MAE $15,464) is as it appears in the executed notebook; both remain well above the 85% bar.</w:t>
      </w:r>
    </w:p>
    <w:p w14:paraId="18E548E6" w14:textId="77777777" w:rsidR="00B03E57" w:rsidRDefault="00000000">
      <w:pPr>
        <w:pStyle w:val="Heading2"/>
      </w:pPr>
      <w:r>
        <w:rPr>
          <w:rFonts w:ascii="Calibri" w:hAnsi="Calibri"/>
          <w:color w:val="1B3A4B"/>
        </w:rPr>
        <w:t>5.10 Feature importance (Step 23)</w:t>
      </w:r>
    </w:p>
    <w:p w14:paraId="2F2A6FE1" w14:textId="77777777" w:rsidR="00B03E57" w:rsidRDefault="00000000">
      <w:pPr>
        <w:spacing w:after="160"/>
        <w:jc w:val="both"/>
      </w:pPr>
      <w:r>
        <w:rPr>
          <w:rFonts w:eastAsia="Calibri"/>
        </w:rPr>
        <w:t>Printed: Gradient Boosting uses 237 features (same as the encoded matrix; PCA is 143). Top 15 features account for 88.45% of total model importance.</w:t>
      </w:r>
    </w:p>
    <w:tbl>
      <w:tblPr>
        <w:tblW w:w="0" w:type="auto"/>
        <w:jc w:val="center"/>
        <w:tblLook w:val="04A0" w:firstRow="1" w:lastRow="0" w:firstColumn="1" w:lastColumn="0" w:noHBand="0" w:noVBand="1"/>
      </w:tblPr>
      <w:tblGrid>
        <w:gridCol w:w="3213"/>
        <w:gridCol w:w="3213"/>
        <w:gridCol w:w="3213"/>
      </w:tblGrid>
      <w:tr w:rsidR="00B03E57" w14:paraId="462E354B" w14:textId="77777777">
        <w:trPr>
          <w:jc w:val="center"/>
        </w:trPr>
        <w:tc>
          <w:tcPr>
            <w:tcW w:w="3213"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0A12D9CB" w14:textId="77777777" w:rsidR="00B03E57" w:rsidRDefault="00000000">
            <w:pPr>
              <w:jc w:val="center"/>
            </w:pPr>
            <w:r>
              <w:rPr>
                <w:rFonts w:eastAsia="Calibri"/>
                <w:b/>
                <w:color w:val="FFFFFF"/>
                <w:sz w:val="19"/>
              </w:rPr>
              <w:t>Rank</w:t>
            </w:r>
          </w:p>
        </w:tc>
        <w:tc>
          <w:tcPr>
            <w:tcW w:w="3213"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1039E610" w14:textId="77777777" w:rsidR="00B03E57" w:rsidRDefault="00000000">
            <w:pPr>
              <w:jc w:val="center"/>
            </w:pPr>
            <w:r>
              <w:rPr>
                <w:rFonts w:eastAsia="Calibri"/>
                <w:b/>
                <w:color w:val="FFFFFF"/>
                <w:sz w:val="19"/>
              </w:rPr>
              <w:t>Feature</w:t>
            </w:r>
          </w:p>
        </w:tc>
        <w:tc>
          <w:tcPr>
            <w:tcW w:w="3213"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183BB8D3" w14:textId="77777777" w:rsidR="00B03E57" w:rsidRDefault="00000000">
            <w:pPr>
              <w:jc w:val="center"/>
            </w:pPr>
            <w:r>
              <w:rPr>
                <w:rFonts w:eastAsia="Calibri"/>
                <w:b/>
                <w:color w:val="FFFFFF"/>
                <w:sz w:val="19"/>
              </w:rPr>
              <w:t>Importance</w:t>
            </w:r>
          </w:p>
        </w:tc>
      </w:tr>
      <w:tr w:rsidR="00B03E57" w14:paraId="473B145C" w14:textId="77777777">
        <w:trPr>
          <w:jc w:val="center"/>
        </w:trPr>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5BF5263" w14:textId="77777777" w:rsidR="00B03E57" w:rsidRDefault="00000000">
            <w:pPr>
              <w:jc w:val="center"/>
            </w:pPr>
            <w:r>
              <w:rPr>
                <w:rFonts w:eastAsia="Calibri"/>
                <w:sz w:val="19"/>
              </w:rPr>
              <w:t>1</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7C89F7E" w14:textId="77777777" w:rsidR="00B03E57" w:rsidRDefault="00000000">
            <w:pPr>
              <w:jc w:val="center"/>
            </w:pPr>
            <w:r>
              <w:rPr>
                <w:rFonts w:eastAsia="Calibri"/>
                <w:sz w:val="19"/>
              </w:rPr>
              <w:t>QualLivArea (Overall Quality × living area)</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69B849B" w14:textId="77777777" w:rsidR="00B03E57" w:rsidRDefault="00000000">
            <w:pPr>
              <w:jc w:val="center"/>
            </w:pPr>
            <w:r>
              <w:rPr>
                <w:rFonts w:eastAsia="Calibri"/>
                <w:sz w:val="19"/>
              </w:rPr>
              <w:t>0.464830</w:t>
            </w:r>
          </w:p>
        </w:tc>
      </w:tr>
      <w:tr w:rsidR="00B03E57" w14:paraId="6E8F0145" w14:textId="77777777">
        <w:trPr>
          <w:jc w:val="center"/>
        </w:trPr>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088F68C" w14:textId="77777777" w:rsidR="00B03E57" w:rsidRDefault="00000000">
            <w:pPr>
              <w:jc w:val="center"/>
            </w:pPr>
            <w:r>
              <w:rPr>
                <w:rFonts w:eastAsia="Calibri"/>
                <w:sz w:val="19"/>
              </w:rPr>
              <w:t>2</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1672CA1" w14:textId="77777777" w:rsidR="00B03E57" w:rsidRDefault="00000000">
            <w:pPr>
              <w:jc w:val="center"/>
            </w:pPr>
            <w:r>
              <w:rPr>
                <w:rFonts w:eastAsia="Calibri"/>
                <w:sz w:val="19"/>
              </w:rPr>
              <w:t>TotalSF</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E27F92D" w14:textId="77777777" w:rsidR="00B03E57" w:rsidRDefault="00000000">
            <w:pPr>
              <w:jc w:val="center"/>
            </w:pPr>
            <w:r>
              <w:rPr>
                <w:rFonts w:eastAsia="Calibri"/>
                <w:sz w:val="19"/>
              </w:rPr>
              <w:t>0.120347</w:t>
            </w:r>
          </w:p>
        </w:tc>
      </w:tr>
      <w:tr w:rsidR="00B03E57" w14:paraId="7FCFE8F9" w14:textId="77777777">
        <w:trPr>
          <w:jc w:val="center"/>
        </w:trPr>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F30B0AB" w14:textId="77777777" w:rsidR="00B03E57" w:rsidRDefault="00000000">
            <w:pPr>
              <w:jc w:val="center"/>
            </w:pPr>
            <w:r>
              <w:rPr>
                <w:rFonts w:eastAsia="Calibri"/>
                <w:sz w:val="19"/>
              </w:rPr>
              <w:t>3</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9F69306" w14:textId="77777777" w:rsidR="00B03E57" w:rsidRDefault="00000000">
            <w:pPr>
              <w:jc w:val="center"/>
            </w:pPr>
            <w:r>
              <w:rPr>
                <w:rFonts w:eastAsia="Calibri"/>
                <w:sz w:val="19"/>
              </w:rPr>
              <w:t>Overall Quality</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3730D3E" w14:textId="77777777" w:rsidR="00B03E57" w:rsidRDefault="00000000">
            <w:pPr>
              <w:jc w:val="center"/>
            </w:pPr>
            <w:r>
              <w:rPr>
                <w:rFonts w:eastAsia="Calibri"/>
                <w:sz w:val="19"/>
              </w:rPr>
              <w:t>0.072378</w:t>
            </w:r>
          </w:p>
        </w:tc>
      </w:tr>
      <w:tr w:rsidR="00B03E57" w14:paraId="1EE142B6" w14:textId="77777777">
        <w:trPr>
          <w:jc w:val="center"/>
        </w:trPr>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6299669" w14:textId="77777777" w:rsidR="00B03E57" w:rsidRDefault="00000000">
            <w:pPr>
              <w:jc w:val="center"/>
            </w:pPr>
            <w:r>
              <w:rPr>
                <w:rFonts w:eastAsia="Calibri"/>
                <w:sz w:val="19"/>
              </w:rPr>
              <w:t>4</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47C2105" w14:textId="77777777" w:rsidR="00B03E57" w:rsidRDefault="00000000">
            <w:pPr>
              <w:jc w:val="center"/>
            </w:pPr>
            <w:r>
              <w:rPr>
                <w:rFonts w:eastAsia="Calibri"/>
                <w:sz w:val="19"/>
              </w:rPr>
              <w:t>TotalBathrooms</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90BA5B8" w14:textId="77777777" w:rsidR="00B03E57" w:rsidRDefault="00000000">
            <w:pPr>
              <w:jc w:val="center"/>
            </w:pPr>
            <w:r>
              <w:rPr>
                <w:rFonts w:eastAsia="Calibri"/>
                <w:sz w:val="19"/>
              </w:rPr>
              <w:t>0.036000</w:t>
            </w:r>
          </w:p>
        </w:tc>
      </w:tr>
      <w:tr w:rsidR="00B03E57" w14:paraId="263456BB" w14:textId="77777777">
        <w:trPr>
          <w:jc w:val="center"/>
        </w:trPr>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2C902CE" w14:textId="77777777" w:rsidR="00B03E57" w:rsidRDefault="00000000">
            <w:pPr>
              <w:jc w:val="center"/>
            </w:pPr>
            <w:r>
              <w:rPr>
                <w:rFonts w:eastAsia="Calibri"/>
                <w:sz w:val="19"/>
              </w:rPr>
              <w:t>5</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47D65A3" w14:textId="77777777" w:rsidR="00B03E57" w:rsidRDefault="00000000">
            <w:pPr>
              <w:jc w:val="center"/>
            </w:pPr>
            <w:r>
              <w:rPr>
                <w:rFonts w:eastAsia="Calibri"/>
                <w:sz w:val="19"/>
              </w:rPr>
              <w:t>QualCond</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9B0FF06" w14:textId="77777777" w:rsidR="00B03E57" w:rsidRDefault="00000000">
            <w:pPr>
              <w:jc w:val="center"/>
            </w:pPr>
            <w:r>
              <w:rPr>
                <w:rFonts w:eastAsia="Calibri"/>
                <w:sz w:val="19"/>
              </w:rPr>
              <w:t>0.030402</w:t>
            </w:r>
          </w:p>
        </w:tc>
      </w:tr>
      <w:tr w:rsidR="00B03E57" w14:paraId="01063045" w14:textId="77777777">
        <w:trPr>
          <w:jc w:val="center"/>
        </w:trPr>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0F01DB3" w14:textId="77777777" w:rsidR="00B03E57" w:rsidRDefault="00000000">
            <w:pPr>
              <w:jc w:val="center"/>
            </w:pPr>
            <w:r>
              <w:rPr>
                <w:rFonts w:eastAsia="Calibri"/>
                <w:sz w:val="19"/>
              </w:rPr>
              <w:t>6</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56B026BB" w14:textId="77777777" w:rsidR="00B03E57" w:rsidRDefault="00000000">
            <w:pPr>
              <w:jc w:val="center"/>
            </w:pPr>
            <w:r>
              <w:rPr>
                <w:rFonts w:eastAsia="Calibri"/>
                <w:sz w:val="19"/>
              </w:rPr>
              <w:t>Kitchen Quality</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ECAB172" w14:textId="77777777" w:rsidR="00B03E57" w:rsidRDefault="00000000">
            <w:pPr>
              <w:jc w:val="center"/>
            </w:pPr>
            <w:r>
              <w:rPr>
                <w:rFonts w:eastAsia="Calibri"/>
                <w:sz w:val="19"/>
              </w:rPr>
              <w:t>0.024811</w:t>
            </w:r>
          </w:p>
        </w:tc>
      </w:tr>
      <w:tr w:rsidR="00B03E57" w14:paraId="167AD7F1" w14:textId="77777777">
        <w:trPr>
          <w:jc w:val="center"/>
        </w:trPr>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5766FFA" w14:textId="77777777" w:rsidR="00B03E57" w:rsidRDefault="00000000">
            <w:pPr>
              <w:jc w:val="center"/>
            </w:pPr>
            <w:r>
              <w:rPr>
                <w:rFonts w:eastAsia="Calibri"/>
                <w:sz w:val="19"/>
              </w:rPr>
              <w:t>7</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BB2AA68" w14:textId="77777777" w:rsidR="00B03E57" w:rsidRDefault="00000000">
            <w:pPr>
              <w:jc w:val="center"/>
            </w:pPr>
            <w:r>
              <w:rPr>
                <w:rFonts w:eastAsia="Calibri"/>
                <w:sz w:val="19"/>
              </w:rPr>
              <w:t>GarageScore</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0401BE4" w14:textId="77777777" w:rsidR="00B03E57" w:rsidRDefault="00000000">
            <w:pPr>
              <w:jc w:val="center"/>
            </w:pPr>
            <w:r>
              <w:rPr>
                <w:rFonts w:eastAsia="Calibri"/>
                <w:sz w:val="19"/>
              </w:rPr>
              <w:t>0.023662</w:t>
            </w:r>
          </w:p>
        </w:tc>
      </w:tr>
      <w:tr w:rsidR="00B03E57" w14:paraId="3274F557" w14:textId="77777777">
        <w:trPr>
          <w:jc w:val="center"/>
        </w:trPr>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1BAF16D" w14:textId="77777777" w:rsidR="00B03E57" w:rsidRDefault="00000000">
            <w:pPr>
              <w:jc w:val="center"/>
            </w:pPr>
            <w:r>
              <w:rPr>
                <w:rFonts w:eastAsia="Calibri"/>
                <w:sz w:val="19"/>
              </w:rPr>
              <w:t>8</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7BCC90E6" w14:textId="77777777" w:rsidR="00B03E57" w:rsidRDefault="00000000">
            <w:pPr>
              <w:jc w:val="center"/>
            </w:pPr>
            <w:r>
              <w:rPr>
                <w:rFonts w:eastAsia="Calibri"/>
                <w:sz w:val="19"/>
              </w:rPr>
              <w:t>Basement Square Footage</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71DFD17F" w14:textId="77777777" w:rsidR="00B03E57" w:rsidRDefault="00000000">
            <w:pPr>
              <w:jc w:val="center"/>
            </w:pPr>
            <w:r>
              <w:rPr>
                <w:rFonts w:eastAsia="Calibri"/>
                <w:sz w:val="19"/>
              </w:rPr>
              <w:t>0.021484</w:t>
            </w:r>
          </w:p>
        </w:tc>
      </w:tr>
      <w:tr w:rsidR="00B03E57" w14:paraId="6232EBED" w14:textId="77777777">
        <w:trPr>
          <w:jc w:val="center"/>
        </w:trPr>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BF4DC5A" w14:textId="77777777" w:rsidR="00B03E57" w:rsidRDefault="00000000">
            <w:pPr>
              <w:jc w:val="center"/>
            </w:pPr>
            <w:r>
              <w:rPr>
                <w:rFonts w:eastAsia="Calibri"/>
                <w:sz w:val="19"/>
              </w:rPr>
              <w:t>9</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BB6490E" w14:textId="77777777" w:rsidR="00B03E57" w:rsidRDefault="00000000">
            <w:pPr>
              <w:jc w:val="center"/>
            </w:pPr>
            <w:r>
              <w:rPr>
                <w:rFonts w:eastAsia="Calibri"/>
                <w:sz w:val="19"/>
              </w:rPr>
              <w:t>Year Built</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B1D6830" w14:textId="77777777" w:rsidR="00B03E57" w:rsidRDefault="00000000">
            <w:pPr>
              <w:jc w:val="center"/>
            </w:pPr>
            <w:r>
              <w:rPr>
                <w:rFonts w:eastAsia="Calibri"/>
                <w:sz w:val="19"/>
              </w:rPr>
              <w:t>0.019095</w:t>
            </w:r>
          </w:p>
        </w:tc>
      </w:tr>
      <w:tr w:rsidR="00B03E57" w14:paraId="77E9250F" w14:textId="77777777">
        <w:trPr>
          <w:jc w:val="center"/>
        </w:trPr>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5691D1EA" w14:textId="77777777" w:rsidR="00B03E57" w:rsidRDefault="00000000">
            <w:pPr>
              <w:jc w:val="center"/>
            </w:pPr>
            <w:r>
              <w:rPr>
                <w:rFonts w:eastAsia="Calibri"/>
                <w:sz w:val="19"/>
              </w:rPr>
              <w:t>10</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32EF0A6" w14:textId="77777777" w:rsidR="00B03E57" w:rsidRDefault="00000000">
            <w:pPr>
              <w:jc w:val="center"/>
            </w:pPr>
            <w:r>
              <w:rPr>
                <w:rFonts w:eastAsia="Calibri"/>
                <w:sz w:val="19"/>
              </w:rPr>
              <w:t>Property Size</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AD2E6B3" w14:textId="77777777" w:rsidR="00B03E57" w:rsidRDefault="00000000">
            <w:pPr>
              <w:jc w:val="center"/>
            </w:pPr>
            <w:r>
              <w:rPr>
                <w:rFonts w:eastAsia="Calibri"/>
                <w:sz w:val="19"/>
              </w:rPr>
              <w:t>0.015934</w:t>
            </w:r>
          </w:p>
        </w:tc>
      </w:tr>
      <w:tr w:rsidR="00B03E57" w14:paraId="5C9E4974" w14:textId="77777777">
        <w:trPr>
          <w:jc w:val="center"/>
        </w:trPr>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63FADF4" w14:textId="77777777" w:rsidR="00B03E57" w:rsidRDefault="00000000">
            <w:pPr>
              <w:jc w:val="center"/>
            </w:pPr>
            <w:r>
              <w:rPr>
                <w:rFonts w:eastAsia="Calibri"/>
                <w:sz w:val="19"/>
              </w:rPr>
              <w:t>11</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4014D13" w14:textId="77777777" w:rsidR="00B03E57" w:rsidRDefault="00000000">
            <w:pPr>
              <w:jc w:val="center"/>
            </w:pPr>
            <w:r>
              <w:rPr>
                <w:rFonts w:eastAsia="Calibri"/>
                <w:sz w:val="19"/>
              </w:rPr>
              <w:t>Exterior Quality</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0F686CE" w14:textId="77777777" w:rsidR="00B03E57" w:rsidRDefault="00000000">
            <w:pPr>
              <w:jc w:val="center"/>
            </w:pPr>
            <w:r>
              <w:rPr>
                <w:rFonts w:eastAsia="Calibri"/>
                <w:sz w:val="19"/>
              </w:rPr>
              <w:t>0.013099</w:t>
            </w:r>
          </w:p>
        </w:tc>
      </w:tr>
      <w:tr w:rsidR="00B03E57" w14:paraId="440DA32D" w14:textId="77777777">
        <w:trPr>
          <w:jc w:val="center"/>
        </w:trPr>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F74BEF5" w14:textId="77777777" w:rsidR="00B03E57" w:rsidRDefault="00000000">
            <w:pPr>
              <w:jc w:val="center"/>
            </w:pPr>
            <w:r>
              <w:rPr>
                <w:rFonts w:eastAsia="Calibri"/>
                <w:sz w:val="19"/>
              </w:rPr>
              <w:t>12</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7CCE9258" w14:textId="77777777" w:rsidR="00B03E57" w:rsidRDefault="00000000">
            <w:pPr>
              <w:jc w:val="center"/>
            </w:pPr>
            <w:r>
              <w:rPr>
                <w:rFonts w:eastAsia="Calibri"/>
                <w:sz w:val="19"/>
              </w:rPr>
              <w:t>Central Air Conditioning_Y</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1BD135E7" w14:textId="77777777" w:rsidR="00B03E57" w:rsidRDefault="00000000">
            <w:pPr>
              <w:jc w:val="center"/>
            </w:pPr>
            <w:r>
              <w:rPr>
                <w:rFonts w:eastAsia="Calibri"/>
                <w:sz w:val="19"/>
              </w:rPr>
              <w:t>0.013020</w:t>
            </w:r>
          </w:p>
        </w:tc>
      </w:tr>
      <w:tr w:rsidR="00B03E57" w14:paraId="692BE8CF" w14:textId="77777777">
        <w:trPr>
          <w:jc w:val="center"/>
        </w:trPr>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A39E165" w14:textId="77777777" w:rsidR="00B03E57" w:rsidRDefault="00000000">
            <w:pPr>
              <w:jc w:val="center"/>
            </w:pPr>
            <w:r>
              <w:rPr>
                <w:rFonts w:eastAsia="Calibri"/>
                <w:sz w:val="19"/>
              </w:rPr>
              <w:t>13</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988B6AE" w14:textId="77777777" w:rsidR="00B03E57" w:rsidRDefault="00000000">
            <w:pPr>
              <w:jc w:val="center"/>
            </w:pPr>
            <w:r>
              <w:rPr>
                <w:rFonts w:eastAsia="Calibri"/>
                <w:sz w:val="19"/>
              </w:rPr>
              <w:t>Basement Finish Style 1</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CD52CFF" w14:textId="77777777" w:rsidR="00B03E57" w:rsidRDefault="00000000">
            <w:pPr>
              <w:jc w:val="center"/>
            </w:pPr>
            <w:r>
              <w:rPr>
                <w:rFonts w:eastAsia="Calibri"/>
                <w:sz w:val="19"/>
              </w:rPr>
              <w:t>0.012520</w:t>
            </w:r>
          </w:p>
        </w:tc>
      </w:tr>
      <w:tr w:rsidR="00B03E57" w14:paraId="1F7F20A9" w14:textId="77777777">
        <w:trPr>
          <w:jc w:val="center"/>
        </w:trPr>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548F338D" w14:textId="77777777" w:rsidR="00B03E57" w:rsidRDefault="00000000">
            <w:pPr>
              <w:jc w:val="center"/>
            </w:pPr>
            <w:r>
              <w:rPr>
                <w:rFonts w:eastAsia="Calibri"/>
                <w:sz w:val="19"/>
              </w:rPr>
              <w:t>14</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14B986B6" w14:textId="77777777" w:rsidR="00B03E57" w:rsidRDefault="00000000">
            <w:pPr>
              <w:jc w:val="center"/>
            </w:pPr>
            <w:r>
              <w:rPr>
                <w:rFonts w:eastAsia="Calibri"/>
                <w:sz w:val="19"/>
              </w:rPr>
              <w:t>HouseAge</w:t>
            </w:r>
          </w:p>
        </w:tc>
        <w:tc>
          <w:tcPr>
            <w:tcW w:w="3213"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C71A978" w14:textId="77777777" w:rsidR="00B03E57" w:rsidRDefault="00000000">
            <w:pPr>
              <w:jc w:val="center"/>
            </w:pPr>
            <w:r>
              <w:rPr>
                <w:rFonts w:eastAsia="Calibri"/>
                <w:sz w:val="19"/>
              </w:rPr>
              <w:t>0.009739</w:t>
            </w:r>
          </w:p>
        </w:tc>
      </w:tr>
      <w:tr w:rsidR="00B03E57" w14:paraId="0CF72542" w14:textId="77777777">
        <w:trPr>
          <w:jc w:val="center"/>
        </w:trPr>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B14B27B" w14:textId="77777777" w:rsidR="00B03E57" w:rsidRDefault="00000000">
            <w:pPr>
              <w:jc w:val="center"/>
            </w:pPr>
            <w:r>
              <w:rPr>
                <w:rFonts w:eastAsia="Calibri"/>
                <w:sz w:val="19"/>
              </w:rPr>
              <w:t>15</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41016A4" w14:textId="77777777" w:rsidR="00B03E57" w:rsidRDefault="00000000">
            <w:pPr>
              <w:jc w:val="center"/>
            </w:pPr>
            <w:r>
              <w:rPr>
                <w:rFonts w:eastAsia="Calibri"/>
                <w:sz w:val="19"/>
              </w:rPr>
              <w:t>HasFireplace</w:t>
            </w:r>
          </w:p>
        </w:tc>
        <w:tc>
          <w:tcPr>
            <w:tcW w:w="3213"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8415217" w14:textId="77777777" w:rsidR="00B03E57" w:rsidRDefault="00000000">
            <w:pPr>
              <w:jc w:val="center"/>
            </w:pPr>
            <w:r>
              <w:rPr>
                <w:rFonts w:eastAsia="Calibri"/>
                <w:sz w:val="19"/>
              </w:rPr>
              <w:t>0.007149</w:t>
            </w:r>
          </w:p>
        </w:tc>
      </w:tr>
    </w:tbl>
    <w:p w14:paraId="005D13D8" w14:textId="77777777" w:rsidR="00B03E57" w:rsidRDefault="00B03E57"/>
    <w:p w14:paraId="0DCF0829" w14:textId="77777777" w:rsidR="00B03E57" w:rsidRDefault="00000000">
      <w:pPr>
        <w:spacing w:after="40"/>
        <w:jc w:val="center"/>
      </w:pPr>
      <w:r>
        <w:rPr>
          <w:noProof/>
        </w:rPr>
        <w:lastRenderedPageBreak/>
        <w:drawing>
          <wp:inline distT="0" distB="0" distL="0" distR="0" wp14:anchorId="42B3DA7F" wp14:editId="19117D04">
            <wp:extent cx="5302919" cy="4072538"/>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16_img16.png"/>
                    <pic:cNvPicPr/>
                  </pic:nvPicPr>
                  <pic:blipFill>
                    <a:blip r:embed="rId13"/>
                    <a:stretch>
                      <a:fillRect/>
                    </a:stretch>
                  </pic:blipFill>
                  <pic:spPr>
                    <a:xfrm>
                      <a:off x="0" y="0"/>
                      <a:ext cx="5312105" cy="4079592"/>
                    </a:xfrm>
                    <a:prstGeom prst="rect">
                      <a:avLst/>
                    </a:prstGeom>
                  </pic:spPr>
                </pic:pic>
              </a:graphicData>
            </a:graphic>
          </wp:inline>
        </w:drawing>
      </w:r>
    </w:p>
    <w:p w14:paraId="5A78B355" w14:textId="77777777" w:rsidR="00B03E57" w:rsidRDefault="00000000">
      <w:pPr>
        <w:spacing w:before="40" w:after="240"/>
        <w:jc w:val="center"/>
      </w:pPr>
      <w:r>
        <w:rPr>
          <w:rFonts w:eastAsia="Calibri"/>
          <w:i/>
          <w:color w:val="2E6B6B"/>
          <w:sz w:val="20"/>
        </w:rPr>
        <w:t>Figure 6. Notebook output — top 15 features driving Tuned Gradient Boosting predictions (yellow-green bars as generated in Step 23).</w:t>
      </w:r>
    </w:p>
    <w:p w14:paraId="6384B30D" w14:textId="77777777" w:rsidR="00B03E57" w:rsidRDefault="00000000">
      <w:pPr>
        <w:pStyle w:val="Heading2"/>
      </w:pPr>
      <w:r>
        <w:rPr>
          <w:rFonts w:ascii="Calibri" w:hAnsi="Calibri"/>
          <w:color w:val="1B3A4B"/>
        </w:rPr>
        <w:t>5.11 Deployment output</w:t>
      </w:r>
    </w:p>
    <w:p w14:paraId="74D5F0B5" w14:textId="77777777" w:rsidR="00B03E57" w:rsidRDefault="00000000">
      <w:pPr>
        <w:spacing w:after="160"/>
        <w:jc w:val="both"/>
      </w:pPr>
      <w:r>
        <w:rPr>
          <w:rFonts w:eastAsia="Calibri"/>
        </w:rPr>
        <w:t>The last code cell saved the winning estimator with joblib.dump(tuned_gb_model, "tuned_gradient_boosting_model.pkl"). The execute result was ['tuned_gradient_boosting_model.pkl'].</w:t>
      </w:r>
    </w:p>
    <w:p w14:paraId="4E803AAD" w14:textId="77777777" w:rsidR="00B03E57" w:rsidRDefault="00000000">
      <w:pPr>
        <w:pStyle w:val="Heading1"/>
      </w:pPr>
      <w:r>
        <w:rPr>
          <w:rFonts w:ascii="Calibri" w:hAnsi="Calibri"/>
          <w:color w:val="1B3A4B"/>
        </w:rPr>
        <w:t>6. Report on EDA</w:t>
      </w:r>
    </w:p>
    <w:p w14:paraId="2857E07B" w14:textId="77777777" w:rsidR="00B03E57" w:rsidRDefault="00000000">
      <w:pPr>
        <w:spacing w:after="160"/>
        <w:jc w:val="both"/>
      </w:pPr>
      <w:r>
        <w:rPr>
          <w:rFonts w:eastAsia="Calibri"/>
        </w:rPr>
        <w:t>Exploratory analysis in the notebook (Step 8 and the engineered-feature plots in Step 9) was performed on the cleaned file before modeling. The goal was not to plot everything — it was to find the story a listing agent would already recognize, then turn that story into features. All graphs in this section are the original notebook figures.</w:t>
      </w:r>
    </w:p>
    <w:p w14:paraId="4E4B9C29" w14:textId="77777777" w:rsidR="00B03E57" w:rsidRDefault="00000000">
      <w:pPr>
        <w:pStyle w:val="Heading2"/>
      </w:pPr>
      <w:r>
        <w:rPr>
          <w:rFonts w:ascii="Calibri" w:hAnsi="Calibri"/>
          <w:color w:val="1B3A4B"/>
        </w:rPr>
        <w:t>6.1 Missingness is a feature, not a defect</w:t>
      </w:r>
    </w:p>
    <w:p w14:paraId="45B2A3B1" w14:textId="77777777" w:rsidR="00B03E57" w:rsidRDefault="00000000">
      <w:pPr>
        <w:spacing w:after="160"/>
        <w:jc w:val="both"/>
      </w:pPr>
      <w:r>
        <w:rPr>
          <w:rFonts w:eastAsia="Calibri"/>
        </w:rPr>
        <w:t>Nineteen columns contain missing values. Most of those “holes” are Ames-style NA codes meaning the amenity is absent. Dropping Pool Quality because it is 99.52% empty would delete the information “this house has no pool.” The brief also forbids dropping columns other than PropertyID, so every amenity field was kept.</w:t>
      </w:r>
    </w:p>
    <w:p w14:paraId="713E8C1F" w14:textId="77777777" w:rsidR="00B03E57" w:rsidRDefault="00000000">
      <w:pPr>
        <w:spacing w:after="40"/>
        <w:jc w:val="center"/>
      </w:pPr>
      <w:r>
        <w:rPr>
          <w:noProof/>
        </w:rPr>
        <w:lastRenderedPageBreak/>
        <w:drawing>
          <wp:inline distT="0" distB="0" distL="0" distR="0" wp14:anchorId="7D697A18" wp14:editId="7BE00BCE">
            <wp:extent cx="5668198" cy="3588443"/>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26_img01.png"/>
                    <pic:cNvPicPr/>
                  </pic:nvPicPr>
                  <pic:blipFill>
                    <a:blip r:embed="rId14"/>
                    <a:stretch>
                      <a:fillRect/>
                    </a:stretch>
                  </pic:blipFill>
                  <pic:spPr>
                    <a:xfrm>
                      <a:off x="0" y="0"/>
                      <a:ext cx="5685500" cy="3599396"/>
                    </a:xfrm>
                    <a:prstGeom prst="rect">
                      <a:avLst/>
                    </a:prstGeom>
                  </pic:spPr>
                </pic:pic>
              </a:graphicData>
            </a:graphic>
          </wp:inline>
        </w:drawing>
      </w:r>
    </w:p>
    <w:p w14:paraId="079284C4" w14:textId="77777777" w:rsidR="00B03E57" w:rsidRDefault="00000000">
      <w:pPr>
        <w:spacing w:before="40" w:after="240"/>
        <w:jc w:val="center"/>
      </w:pPr>
      <w:r>
        <w:rPr>
          <w:rFonts w:eastAsia="Calibri"/>
          <w:i/>
          <w:color w:val="2E6B6B"/>
          <w:sz w:val="20"/>
        </w:rPr>
        <w:t>Figure 7. Notebook EDA — missingness by column. The tall bars are absent amenities, not broken data.</w:t>
      </w:r>
    </w:p>
    <w:p w14:paraId="1AFBFE4A" w14:textId="77777777" w:rsidR="00B03E57" w:rsidRDefault="00000000">
      <w:pPr>
        <w:pStyle w:val="Heading2"/>
      </w:pPr>
      <w:r>
        <w:rPr>
          <w:rFonts w:ascii="Calibri" w:hAnsi="Calibri"/>
          <w:color w:val="1B3A4B"/>
        </w:rPr>
        <w:t>6.2 Sale price is right-skewed</w:t>
      </w:r>
    </w:p>
    <w:p w14:paraId="5057215E" w14:textId="77777777" w:rsidR="00B03E57" w:rsidRDefault="00000000">
      <w:pPr>
        <w:spacing w:after="160"/>
        <w:jc w:val="both"/>
      </w:pPr>
      <w:r>
        <w:rPr>
          <w:rFonts w:eastAsia="Calibri"/>
        </w:rPr>
        <w:t>The notebook printed: raw skew = 1.883 | log1p skew = 0.121. Most Ames homes sold between about $130,000 and $214,000 (IQR). A long luxury tail pulls the mean ($180,921) above the median ($163,000). That is why every model was trained on log1p(Property Price) and converted back to dollars for MAE and RMSE.</w:t>
      </w:r>
    </w:p>
    <w:p w14:paraId="39A7EDBD" w14:textId="77777777" w:rsidR="00B03E57" w:rsidRDefault="00000000">
      <w:pPr>
        <w:pStyle w:val="ListBullet"/>
        <w:spacing w:after="80"/>
      </w:pPr>
      <w:r>
        <w:rPr>
          <w:rFonts w:eastAsia="Calibri"/>
        </w:rPr>
        <w:t>High positive skew: a small number of expensive homes drag the mean above the median.</w:t>
      </w:r>
    </w:p>
    <w:p w14:paraId="7A583649" w14:textId="77777777" w:rsidR="00B03E57" w:rsidRDefault="00000000">
      <w:pPr>
        <w:pStyle w:val="ListBullet"/>
        <w:spacing w:after="80"/>
      </w:pPr>
      <w:r>
        <w:rPr>
          <w:rFonts w:eastAsia="Calibri"/>
        </w:rPr>
        <w:t>log1p compresses high-value outliers and produces a near-symmetric bell curve.</w:t>
      </w:r>
    </w:p>
    <w:p w14:paraId="25278B6D" w14:textId="77777777" w:rsidR="00B03E57" w:rsidRDefault="00000000">
      <w:pPr>
        <w:pStyle w:val="ListBullet"/>
        <w:spacing w:after="80"/>
      </w:pPr>
      <w:r>
        <w:rPr>
          <w:rFonts w:eastAsia="Calibri"/>
        </w:rPr>
        <w:t>The log scale stabilizes variance for linear and regularized regression.</w:t>
      </w:r>
    </w:p>
    <w:p w14:paraId="791CA6A4" w14:textId="77777777" w:rsidR="00B03E57" w:rsidRDefault="00000000">
      <w:pPr>
        <w:spacing w:after="40"/>
        <w:jc w:val="center"/>
      </w:pPr>
      <w:r>
        <w:rPr>
          <w:noProof/>
        </w:rPr>
        <w:drawing>
          <wp:inline distT="0" distB="0" distL="0" distR="0" wp14:anchorId="427F3EEE" wp14:editId="269E176A">
            <wp:extent cx="5760720" cy="19471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42_img02.png"/>
                    <pic:cNvPicPr/>
                  </pic:nvPicPr>
                  <pic:blipFill>
                    <a:blip r:embed="rId15"/>
                    <a:stretch>
                      <a:fillRect/>
                    </a:stretch>
                  </pic:blipFill>
                  <pic:spPr>
                    <a:xfrm>
                      <a:off x="0" y="0"/>
                      <a:ext cx="5760720" cy="1947159"/>
                    </a:xfrm>
                    <a:prstGeom prst="rect">
                      <a:avLst/>
                    </a:prstGeom>
                  </pic:spPr>
                </pic:pic>
              </a:graphicData>
            </a:graphic>
          </wp:inline>
        </w:drawing>
      </w:r>
    </w:p>
    <w:p w14:paraId="5B31DDCF" w14:textId="77777777" w:rsidR="00B03E57" w:rsidRDefault="00000000">
      <w:pPr>
        <w:spacing w:before="40" w:after="240"/>
        <w:jc w:val="center"/>
      </w:pPr>
      <w:r>
        <w:rPr>
          <w:rFonts w:eastAsia="Calibri"/>
          <w:i/>
          <w:color w:val="2E6B6B"/>
          <w:sz w:val="20"/>
        </w:rPr>
        <w:t>Figure 8. Notebook EDA — Property Price (left) is right-skewed; log1p(Property Price) (right) is nearly symmetric.</w:t>
      </w:r>
    </w:p>
    <w:p w14:paraId="23172E56" w14:textId="77777777" w:rsidR="00B03E57" w:rsidRDefault="00000000">
      <w:pPr>
        <w:pStyle w:val="Heading2"/>
      </w:pPr>
      <w:r>
        <w:rPr>
          <w:rFonts w:ascii="Calibri" w:hAnsi="Calibri"/>
          <w:color w:val="1B3A4B"/>
        </w:rPr>
        <w:t>6.3 Living area and overall quality are the backbone</w:t>
      </w:r>
    </w:p>
    <w:p w14:paraId="4B594E71" w14:textId="77777777" w:rsidR="00B03E57" w:rsidRDefault="00000000">
      <w:pPr>
        <w:spacing w:after="160"/>
        <w:jc w:val="both"/>
      </w:pPr>
      <w:r>
        <w:rPr>
          <w:rFonts w:eastAsia="Calibri"/>
        </w:rPr>
        <w:t>Printed correlations: Above Ground Living Area vs Property Price = 0.709; Overall Quality vs Property Price = 0.791. Quality behaves like a staircase: each extra point shifts the entire price distribution up. A large low-quality house does not catch a smaller high-quality one.</w:t>
      </w:r>
    </w:p>
    <w:p w14:paraId="3C231D8B" w14:textId="77777777" w:rsidR="00B03E57" w:rsidRDefault="00000000">
      <w:pPr>
        <w:spacing w:after="40"/>
        <w:jc w:val="center"/>
      </w:pPr>
      <w:r>
        <w:rPr>
          <w:noProof/>
        </w:rPr>
        <w:lastRenderedPageBreak/>
        <w:drawing>
          <wp:inline distT="0" distB="0" distL="0" distR="0" wp14:anchorId="19F50704" wp14:editId="681ADF32">
            <wp:extent cx="5760720" cy="21714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45_img03.png"/>
                    <pic:cNvPicPr/>
                  </pic:nvPicPr>
                  <pic:blipFill>
                    <a:blip r:embed="rId16"/>
                    <a:stretch>
                      <a:fillRect/>
                    </a:stretch>
                  </pic:blipFill>
                  <pic:spPr>
                    <a:xfrm>
                      <a:off x="0" y="0"/>
                      <a:ext cx="5760720" cy="2171486"/>
                    </a:xfrm>
                    <a:prstGeom prst="rect">
                      <a:avLst/>
                    </a:prstGeom>
                  </pic:spPr>
                </pic:pic>
              </a:graphicData>
            </a:graphic>
          </wp:inline>
        </w:drawing>
      </w:r>
    </w:p>
    <w:p w14:paraId="2A3124D4" w14:textId="77777777" w:rsidR="00B03E57" w:rsidRDefault="00000000">
      <w:pPr>
        <w:spacing w:before="40" w:after="240"/>
        <w:jc w:val="center"/>
      </w:pPr>
      <w:r>
        <w:rPr>
          <w:rFonts w:eastAsia="Calibri"/>
          <w:i/>
          <w:color w:val="2E6B6B"/>
          <w:sz w:val="20"/>
        </w:rPr>
        <w:t>Figure 9. Notebook EDA — living area vs price, colored by Overall Quality (left), and the quality staircase (right).</w:t>
      </w:r>
    </w:p>
    <w:p w14:paraId="3A5EAFDC" w14:textId="77777777" w:rsidR="00B03E57" w:rsidRDefault="00000000">
      <w:pPr>
        <w:spacing w:after="160"/>
        <w:jc w:val="both"/>
      </w:pPr>
      <w:r>
        <w:rPr>
          <w:rFonts w:eastAsia="Calibri"/>
        </w:rPr>
        <w:t>Two sales with living area above 4,000 sq ft and price below $300,000 were flagged as possible partial sales, not used as a reason to drop columns:</w:t>
      </w:r>
    </w:p>
    <w:tbl>
      <w:tblPr>
        <w:tblW w:w="0" w:type="auto"/>
        <w:jc w:val="center"/>
        <w:tblLook w:val="04A0" w:firstRow="1" w:lastRow="0" w:firstColumn="1" w:lastColumn="0" w:noHBand="0" w:noVBand="1"/>
      </w:tblPr>
      <w:tblGrid>
        <w:gridCol w:w="1377"/>
        <w:gridCol w:w="1377"/>
        <w:gridCol w:w="1377"/>
        <w:gridCol w:w="1377"/>
        <w:gridCol w:w="1377"/>
        <w:gridCol w:w="1377"/>
        <w:gridCol w:w="1377"/>
      </w:tblGrid>
      <w:tr w:rsidR="00B03E57" w14:paraId="6F21203D" w14:textId="77777777">
        <w:trPr>
          <w:jc w:val="center"/>
        </w:trPr>
        <w:tc>
          <w:tcPr>
            <w:tcW w:w="1377"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5D8D5267" w14:textId="77777777" w:rsidR="00B03E57" w:rsidRDefault="00000000">
            <w:pPr>
              <w:jc w:val="center"/>
            </w:pPr>
            <w:r>
              <w:rPr>
                <w:rFonts w:eastAsia="Calibri"/>
                <w:b/>
                <w:color w:val="FFFFFF"/>
                <w:sz w:val="19"/>
              </w:rPr>
              <w:t>Row</w:t>
            </w:r>
          </w:p>
        </w:tc>
        <w:tc>
          <w:tcPr>
            <w:tcW w:w="1377"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119F1E33" w14:textId="77777777" w:rsidR="00B03E57" w:rsidRDefault="00000000">
            <w:pPr>
              <w:jc w:val="center"/>
            </w:pPr>
            <w:r>
              <w:rPr>
                <w:rFonts w:eastAsia="Calibri"/>
                <w:b/>
                <w:color w:val="FFFFFF"/>
                <w:sz w:val="19"/>
              </w:rPr>
              <w:t>Living area (sq ft)</w:t>
            </w:r>
          </w:p>
        </w:tc>
        <w:tc>
          <w:tcPr>
            <w:tcW w:w="1377"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205649C5" w14:textId="77777777" w:rsidR="00B03E57" w:rsidRDefault="00000000">
            <w:pPr>
              <w:jc w:val="center"/>
            </w:pPr>
            <w:r>
              <w:rPr>
                <w:rFonts w:eastAsia="Calibri"/>
                <w:b/>
                <w:color w:val="FFFFFF"/>
                <w:sz w:val="19"/>
              </w:rPr>
              <w:t>Overall Quality</w:t>
            </w:r>
          </w:p>
        </w:tc>
        <w:tc>
          <w:tcPr>
            <w:tcW w:w="1377"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2958C9BC" w14:textId="77777777" w:rsidR="00B03E57" w:rsidRDefault="00000000">
            <w:pPr>
              <w:jc w:val="center"/>
            </w:pPr>
            <w:r>
              <w:rPr>
                <w:rFonts w:eastAsia="Calibri"/>
                <w:b/>
                <w:color w:val="FFFFFF"/>
                <w:sz w:val="19"/>
              </w:rPr>
              <w:t>Neighborhood</w:t>
            </w:r>
          </w:p>
        </w:tc>
        <w:tc>
          <w:tcPr>
            <w:tcW w:w="1377"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4E3FE97E" w14:textId="77777777" w:rsidR="00B03E57" w:rsidRDefault="00000000">
            <w:pPr>
              <w:jc w:val="center"/>
            </w:pPr>
            <w:r>
              <w:rPr>
                <w:rFonts w:eastAsia="Calibri"/>
                <w:b/>
                <w:color w:val="FFFFFF"/>
                <w:sz w:val="19"/>
              </w:rPr>
              <w:t>Year Built</w:t>
            </w:r>
          </w:p>
        </w:tc>
        <w:tc>
          <w:tcPr>
            <w:tcW w:w="1377"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04ED6975" w14:textId="77777777" w:rsidR="00B03E57" w:rsidRDefault="00000000">
            <w:pPr>
              <w:jc w:val="center"/>
            </w:pPr>
            <w:r>
              <w:rPr>
                <w:rFonts w:eastAsia="Calibri"/>
                <w:b/>
                <w:color w:val="FFFFFF"/>
                <w:sz w:val="19"/>
              </w:rPr>
              <w:t>Sale Year</w:t>
            </w:r>
          </w:p>
        </w:tc>
        <w:tc>
          <w:tcPr>
            <w:tcW w:w="1377"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22F36973" w14:textId="77777777" w:rsidR="00B03E57" w:rsidRDefault="00000000">
            <w:pPr>
              <w:jc w:val="center"/>
            </w:pPr>
            <w:r>
              <w:rPr>
                <w:rFonts w:eastAsia="Calibri"/>
                <w:b/>
                <w:color w:val="FFFFFF"/>
                <w:sz w:val="19"/>
              </w:rPr>
              <w:t>Price</w:t>
            </w:r>
          </w:p>
        </w:tc>
      </w:tr>
      <w:tr w:rsidR="00B03E57" w14:paraId="54C17944" w14:textId="77777777">
        <w:trPr>
          <w:jc w:val="center"/>
        </w:trPr>
        <w:tc>
          <w:tcPr>
            <w:tcW w:w="1377"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4DEBE97" w14:textId="77777777" w:rsidR="00B03E57" w:rsidRDefault="00000000">
            <w:pPr>
              <w:jc w:val="center"/>
            </w:pPr>
            <w:r>
              <w:rPr>
                <w:rFonts w:eastAsia="Calibri"/>
                <w:sz w:val="19"/>
              </w:rPr>
              <w:t>523</w:t>
            </w:r>
          </w:p>
        </w:tc>
        <w:tc>
          <w:tcPr>
            <w:tcW w:w="1377"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0429F90" w14:textId="77777777" w:rsidR="00B03E57" w:rsidRDefault="00000000">
            <w:pPr>
              <w:jc w:val="center"/>
            </w:pPr>
            <w:r>
              <w:rPr>
                <w:rFonts w:eastAsia="Calibri"/>
                <w:sz w:val="19"/>
              </w:rPr>
              <w:t>4,676</w:t>
            </w:r>
          </w:p>
        </w:tc>
        <w:tc>
          <w:tcPr>
            <w:tcW w:w="1377"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26F0490E" w14:textId="77777777" w:rsidR="00B03E57" w:rsidRDefault="00000000">
            <w:pPr>
              <w:jc w:val="center"/>
            </w:pPr>
            <w:r>
              <w:rPr>
                <w:rFonts w:eastAsia="Calibri"/>
                <w:sz w:val="19"/>
              </w:rPr>
              <w:t>10</w:t>
            </w:r>
          </w:p>
        </w:tc>
        <w:tc>
          <w:tcPr>
            <w:tcW w:w="1377"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B2F6D95" w14:textId="77777777" w:rsidR="00B03E57" w:rsidRDefault="00000000">
            <w:pPr>
              <w:jc w:val="center"/>
            </w:pPr>
            <w:r>
              <w:rPr>
                <w:rFonts w:eastAsia="Calibri"/>
                <w:sz w:val="19"/>
              </w:rPr>
              <w:t>Edwards</w:t>
            </w:r>
          </w:p>
        </w:tc>
        <w:tc>
          <w:tcPr>
            <w:tcW w:w="1377"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58BE29F" w14:textId="77777777" w:rsidR="00B03E57" w:rsidRDefault="00000000">
            <w:pPr>
              <w:jc w:val="center"/>
            </w:pPr>
            <w:r>
              <w:rPr>
                <w:rFonts w:eastAsia="Calibri"/>
                <w:sz w:val="19"/>
              </w:rPr>
              <w:t>2007</w:t>
            </w:r>
          </w:p>
        </w:tc>
        <w:tc>
          <w:tcPr>
            <w:tcW w:w="1377"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2819A0C" w14:textId="77777777" w:rsidR="00B03E57" w:rsidRDefault="00000000">
            <w:pPr>
              <w:jc w:val="center"/>
            </w:pPr>
            <w:r>
              <w:rPr>
                <w:rFonts w:eastAsia="Calibri"/>
                <w:sz w:val="19"/>
              </w:rPr>
              <w:t>2007</w:t>
            </w:r>
          </w:p>
        </w:tc>
        <w:tc>
          <w:tcPr>
            <w:tcW w:w="1377"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0FF7F40" w14:textId="77777777" w:rsidR="00B03E57" w:rsidRDefault="00000000">
            <w:pPr>
              <w:jc w:val="center"/>
            </w:pPr>
            <w:r>
              <w:rPr>
                <w:rFonts w:eastAsia="Calibri"/>
                <w:sz w:val="19"/>
              </w:rPr>
              <w:t>$184,750</w:t>
            </w:r>
          </w:p>
        </w:tc>
      </w:tr>
      <w:tr w:rsidR="00B03E57" w14:paraId="43D1F344" w14:textId="77777777">
        <w:trPr>
          <w:jc w:val="center"/>
        </w:trPr>
        <w:tc>
          <w:tcPr>
            <w:tcW w:w="1377"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1D55F654" w14:textId="77777777" w:rsidR="00B03E57" w:rsidRDefault="00000000">
            <w:pPr>
              <w:jc w:val="center"/>
            </w:pPr>
            <w:r>
              <w:rPr>
                <w:rFonts w:eastAsia="Calibri"/>
                <w:sz w:val="19"/>
              </w:rPr>
              <w:t>1298</w:t>
            </w:r>
          </w:p>
        </w:tc>
        <w:tc>
          <w:tcPr>
            <w:tcW w:w="1377"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5D7B914" w14:textId="77777777" w:rsidR="00B03E57" w:rsidRDefault="00000000">
            <w:pPr>
              <w:jc w:val="center"/>
            </w:pPr>
            <w:r>
              <w:rPr>
                <w:rFonts w:eastAsia="Calibri"/>
                <w:sz w:val="19"/>
              </w:rPr>
              <w:t>5,642</w:t>
            </w:r>
          </w:p>
        </w:tc>
        <w:tc>
          <w:tcPr>
            <w:tcW w:w="1377"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FE3EF76" w14:textId="77777777" w:rsidR="00B03E57" w:rsidRDefault="00000000">
            <w:pPr>
              <w:jc w:val="center"/>
            </w:pPr>
            <w:r>
              <w:rPr>
                <w:rFonts w:eastAsia="Calibri"/>
                <w:sz w:val="19"/>
              </w:rPr>
              <w:t>10</w:t>
            </w:r>
          </w:p>
        </w:tc>
        <w:tc>
          <w:tcPr>
            <w:tcW w:w="1377"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6664860" w14:textId="77777777" w:rsidR="00B03E57" w:rsidRDefault="00000000">
            <w:pPr>
              <w:jc w:val="center"/>
            </w:pPr>
            <w:r>
              <w:rPr>
                <w:rFonts w:eastAsia="Calibri"/>
                <w:sz w:val="19"/>
              </w:rPr>
              <w:t>Edwards</w:t>
            </w:r>
          </w:p>
        </w:tc>
        <w:tc>
          <w:tcPr>
            <w:tcW w:w="1377"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CF361CB" w14:textId="77777777" w:rsidR="00B03E57" w:rsidRDefault="00000000">
            <w:pPr>
              <w:jc w:val="center"/>
            </w:pPr>
            <w:r>
              <w:rPr>
                <w:rFonts w:eastAsia="Calibri"/>
                <w:sz w:val="19"/>
              </w:rPr>
              <w:t>2008</w:t>
            </w:r>
          </w:p>
        </w:tc>
        <w:tc>
          <w:tcPr>
            <w:tcW w:w="1377"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5FFB7732" w14:textId="77777777" w:rsidR="00B03E57" w:rsidRDefault="00000000">
            <w:pPr>
              <w:jc w:val="center"/>
            </w:pPr>
            <w:r>
              <w:rPr>
                <w:rFonts w:eastAsia="Calibri"/>
                <w:sz w:val="19"/>
              </w:rPr>
              <w:t>2008</w:t>
            </w:r>
          </w:p>
        </w:tc>
        <w:tc>
          <w:tcPr>
            <w:tcW w:w="1377"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D1899D2" w14:textId="77777777" w:rsidR="00B03E57" w:rsidRDefault="00000000">
            <w:pPr>
              <w:jc w:val="center"/>
            </w:pPr>
            <w:r>
              <w:rPr>
                <w:rFonts w:eastAsia="Calibri"/>
                <w:sz w:val="19"/>
              </w:rPr>
              <w:t>$160,000</w:t>
            </w:r>
          </w:p>
        </w:tc>
      </w:tr>
    </w:tbl>
    <w:p w14:paraId="686E59B5" w14:textId="77777777" w:rsidR="00B03E57" w:rsidRDefault="00B03E57"/>
    <w:p w14:paraId="6C746512" w14:textId="77777777" w:rsidR="00B03E57" w:rsidRDefault="00000000">
      <w:pPr>
        <w:pStyle w:val="Heading2"/>
      </w:pPr>
      <w:r>
        <w:rPr>
          <w:rFonts w:ascii="Calibri" w:hAnsi="Calibri"/>
          <w:color w:val="1B3A4B"/>
        </w:rPr>
        <w:t>6.4 Neighborhood is a price tier</w:t>
      </w:r>
    </w:p>
    <w:p w14:paraId="48564818" w14:textId="77777777" w:rsidR="00B03E57" w:rsidRDefault="00000000">
      <w:pPr>
        <w:spacing w:after="160"/>
        <w:jc w:val="both"/>
      </w:pPr>
      <w:r>
        <w:rPr>
          <w:rFonts w:eastAsia="Calibri"/>
        </w:rPr>
        <w:t>Ames is not one market. Northridge Heights, Northridge, and Stone Brook sit in a different price band from Meadow Village, IDOTRR, and Briardale. Neighborhood is therefore encoded as nominal (one-hot), not as an invented numeric rank.</w:t>
      </w:r>
    </w:p>
    <w:p w14:paraId="31189191" w14:textId="77777777" w:rsidR="00B03E57" w:rsidRDefault="00000000">
      <w:pPr>
        <w:spacing w:after="40"/>
        <w:jc w:val="center"/>
      </w:pPr>
      <w:r>
        <w:rPr>
          <w:noProof/>
        </w:rPr>
        <w:drawing>
          <wp:inline distT="0" distB="0" distL="0" distR="0" wp14:anchorId="69F16A96" wp14:editId="6D92EC22">
            <wp:extent cx="5760720" cy="28414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49_img04.png"/>
                    <pic:cNvPicPr/>
                  </pic:nvPicPr>
                  <pic:blipFill>
                    <a:blip r:embed="rId17"/>
                    <a:stretch>
                      <a:fillRect/>
                    </a:stretch>
                  </pic:blipFill>
                  <pic:spPr>
                    <a:xfrm>
                      <a:off x="0" y="0"/>
                      <a:ext cx="5760720" cy="2841436"/>
                    </a:xfrm>
                    <a:prstGeom prst="rect">
                      <a:avLst/>
                    </a:prstGeom>
                  </pic:spPr>
                </pic:pic>
              </a:graphicData>
            </a:graphic>
          </wp:inline>
        </w:drawing>
      </w:r>
    </w:p>
    <w:p w14:paraId="16954125" w14:textId="77777777" w:rsidR="00B03E57" w:rsidRDefault="00000000">
      <w:pPr>
        <w:spacing w:before="40" w:after="240"/>
        <w:jc w:val="center"/>
        <w:rPr>
          <w:rFonts w:eastAsia="Calibri"/>
          <w:i/>
          <w:color w:val="2E6B6B"/>
          <w:sz w:val="20"/>
        </w:rPr>
      </w:pPr>
      <w:r>
        <w:rPr>
          <w:rFonts w:eastAsia="Calibri"/>
          <w:i/>
          <w:color w:val="2E6B6B"/>
          <w:sz w:val="20"/>
        </w:rPr>
        <w:t>Figure 10. Notebook EDA — median sale price by neighborhood. Location creates parallel markets.</w:t>
      </w:r>
    </w:p>
    <w:p w14:paraId="1FD3A1F2" w14:textId="77777777" w:rsidR="00296D1D" w:rsidRDefault="00296D1D">
      <w:pPr>
        <w:spacing w:before="40" w:after="240"/>
        <w:jc w:val="center"/>
      </w:pPr>
    </w:p>
    <w:tbl>
      <w:tblPr>
        <w:tblW w:w="0" w:type="auto"/>
        <w:jc w:val="center"/>
        <w:tblLook w:val="04A0" w:firstRow="1" w:lastRow="0" w:firstColumn="1" w:lastColumn="0" w:noHBand="0" w:noVBand="1"/>
      </w:tblPr>
      <w:tblGrid>
        <w:gridCol w:w="2409"/>
        <w:gridCol w:w="2409"/>
        <w:gridCol w:w="2409"/>
        <w:gridCol w:w="2409"/>
      </w:tblGrid>
      <w:tr w:rsidR="00B03E57" w14:paraId="035F3DAE" w14:textId="77777777">
        <w:trPr>
          <w:jc w:val="center"/>
        </w:trPr>
        <w:tc>
          <w:tcPr>
            <w:tcW w:w="240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76F0D745" w14:textId="77777777" w:rsidR="00B03E57" w:rsidRDefault="00000000">
            <w:pPr>
              <w:jc w:val="center"/>
            </w:pPr>
            <w:r>
              <w:rPr>
                <w:rFonts w:eastAsia="Calibri"/>
                <w:b/>
                <w:color w:val="FFFFFF"/>
                <w:sz w:val="19"/>
              </w:rPr>
              <w:lastRenderedPageBreak/>
              <w:t>Neighborhood</w:t>
            </w:r>
          </w:p>
        </w:tc>
        <w:tc>
          <w:tcPr>
            <w:tcW w:w="240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107F6010" w14:textId="77777777" w:rsidR="00B03E57" w:rsidRDefault="00000000">
            <w:pPr>
              <w:jc w:val="center"/>
            </w:pPr>
            <w:r>
              <w:rPr>
                <w:rFonts w:eastAsia="Calibri"/>
                <w:b/>
                <w:color w:val="FFFFFF"/>
                <w:sz w:val="19"/>
              </w:rPr>
              <w:t>Median price</w:t>
            </w:r>
          </w:p>
        </w:tc>
        <w:tc>
          <w:tcPr>
            <w:tcW w:w="240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0195122B" w14:textId="77777777" w:rsidR="00B03E57" w:rsidRDefault="00000000">
            <w:pPr>
              <w:jc w:val="center"/>
            </w:pPr>
            <w:r>
              <w:rPr>
                <w:rFonts w:eastAsia="Calibri"/>
                <w:b/>
                <w:color w:val="FFFFFF"/>
                <w:sz w:val="19"/>
              </w:rPr>
              <w:t>Mean price</w:t>
            </w:r>
          </w:p>
        </w:tc>
        <w:tc>
          <w:tcPr>
            <w:tcW w:w="240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4EE6B29E" w14:textId="77777777" w:rsidR="00B03E57" w:rsidRDefault="00000000">
            <w:pPr>
              <w:jc w:val="center"/>
            </w:pPr>
            <w:r>
              <w:rPr>
                <w:rFonts w:eastAsia="Calibri"/>
                <w:b/>
                <w:color w:val="FFFFFF"/>
                <w:sz w:val="19"/>
              </w:rPr>
              <w:t>n</w:t>
            </w:r>
          </w:p>
        </w:tc>
      </w:tr>
      <w:tr w:rsidR="00B03E57" w14:paraId="418B7067" w14:textId="77777777">
        <w:trPr>
          <w:jc w:val="center"/>
        </w:trPr>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7CDF8D3" w14:textId="77777777" w:rsidR="00B03E57" w:rsidRDefault="00000000">
            <w:pPr>
              <w:jc w:val="center"/>
            </w:pPr>
            <w:r>
              <w:rPr>
                <w:rFonts w:eastAsia="Calibri"/>
                <w:sz w:val="19"/>
              </w:rPr>
              <w:t>NridgHt (most expensive)</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3CFB4D5" w14:textId="77777777" w:rsidR="00B03E57" w:rsidRDefault="00000000">
            <w:pPr>
              <w:jc w:val="center"/>
            </w:pPr>
            <w:r>
              <w:rPr>
                <w:rFonts w:eastAsia="Calibri"/>
                <w:sz w:val="19"/>
              </w:rPr>
              <w:t>$315,000</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25924B9" w14:textId="77777777" w:rsidR="00B03E57" w:rsidRDefault="00000000">
            <w:pPr>
              <w:jc w:val="center"/>
            </w:pPr>
            <w:r>
              <w:rPr>
                <w:rFonts w:eastAsia="Calibri"/>
                <w:sz w:val="19"/>
              </w:rPr>
              <w:t>$316,271</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0E2A2C6" w14:textId="77777777" w:rsidR="00B03E57" w:rsidRDefault="00000000">
            <w:pPr>
              <w:jc w:val="center"/>
            </w:pPr>
            <w:r>
              <w:rPr>
                <w:rFonts w:eastAsia="Calibri"/>
                <w:sz w:val="19"/>
              </w:rPr>
              <w:t>77</w:t>
            </w:r>
          </w:p>
        </w:tc>
      </w:tr>
      <w:tr w:rsidR="00B03E57" w14:paraId="51ED2722" w14:textId="77777777">
        <w:trPr>
          <w:jc w:val="center"/>
        </w:trPr>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1D63FD9B" w14:textId="77777777" w:rsidR="00B03E57" w:rsidRDefault="00000000">
            <w:pPr>
              <w:jc w:val="center"/>
            </w:pPr>
            <w:r>
              <w:rPr>
                <w:rFonts w:eastAsia="Calibri"/>
                <w:sz w:val="19"/>
              </w:rPr>
              <w:t>NoRidge</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004E326" w14:textId="77777777" w:rsidR="00B03E57" w:rsidRDefault="00000000">
            <w:pPr>
              <w:jc w:val="center"/>
            </w:pPr>
            <w:r>
              <w:rPr>
                <w:rFonts w:eastAsia="Calibri"/>
                <w:sz w:val="19"/>
              </w:rPr>
              <w:t>$301,500</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768AF959" w14:textId="77777777" w:rsidR="00B03E57" w:rsidRDefault="00000000">
            <w:pPr>
              <w:jc w:val="center"/>
            </w:pPr>
            <w:r>
              <w:rPr>
                <w:rFonts w:eastAsia="Calibri"/>
                <w:sz w:val="19"/>
              </w:rPr>
              <w:t>$335,295</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C8CD5A6" w14:textId="77777777" w:rsidR="00B03E57" w:rsidRDefault="00000000">
            <w:pPr>
              <w:jc w:val="center"/>
            </w:pPr>
            <w:r>
              <w:rPr>
                <w:rFonts w:eastAsia="Calibri"/>
                <w:sz w:val="19"/>
              </w:rPr>
              <w:t>41</w:t>
            </w:r>
          </w:p>
        </w:tc>
      </w:tr>
      <w:tr w:rsidR="00B03E57" w14:paraId="6DDD1349" w14:textId="77777777">
        <w:trPr>
          <w:jc w:val="center"/>
        </w:trPr>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203176D" w14:textId="77777777" w:rsidR="00B03E57" w:rsidRDefault="00000000">
            <w:pPr>
              <w:jc w:val="center"/>
            </w:pPr>
            <w:r>
              <w:rPr>
                <w:rFonts w:eastAsia="Calibri"/>
                <w:sz w:val="19"/>
              </w:rPr>
              <w:t>StoneBr</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BA65C6F" w14:textId="77777777" w:rsidR="00B03E57" w:rsidRDefault="00000000">
            <w:pPr>
              <w:jc w:val="center"/>
            </w:pPr>
            <w:r>
              <w:rPr>
                <w:rFonts w:eastAsia="Calibri"/>
                <w:sz w:val="19"/>
              </w:rPr>
              <w:t>$278,000</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834CBC4" w14:textId="77777777" w:rsidR="00B03E57" w:rsidRDefault="00000000">
            <w:pPr>
              <w:jc w:val="center"/>
            </w:pPr>
            <w:r>
              <w:rPr>
                <w:rFonts w:eastAsia="Calibri"/>
                <w:sz w:val="19"/>
              </w:rPr>
              <w:t>$310,499</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C79F5F1" w14:textId="77777777" w:rsidR="00B03E57" w:rsidRDefault="00000000">
            <w:pPr>
              <w:jc w:val="center"/>
            </w:pPr>
            <w:r>
              <w:rPr>
                <w:rFonts w:eastAsia="Calibri"/>
                <w:sz w:val="19"/>
              </w:rPr>
              <w:t>25</w:t>
            </w:r>
          </w:p>
        </w:tc>
      </w:tr>
      <w:tr w:rsidR="00B03E57" w14:paraId="29452BF0" w14:textId="77777777">
        <w:trPr>
          <w:jc w:val="center"/>
        </w:trPr>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5539D7B9" w14:textId="77777777" w:rsidR="00B03E57" w:rsidRDefault="00000000">
            <w:pPr>
              <w:jc w:val="center"/>
            </w:pPr>
            <w:r>
              <w:rPr>
                <w:rFonts w:eastAsia="Calibri"/>
                <w:sz w:val="19"/>
              </w:rPr>
              <w:t>Timber</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715A5F5" w14:textId="77777777" w:rsidR="00B03E57" w:rsidRDefault="00000000">
            <w:pPr>
              <w:jc w:val="center"/>
            </w:pPr>
            <w:r>
              <w:rPr>
                <w:rFonts w:eastAsia="Calibri"/>
                <w:sz w:val="19"/>
              </w:rPr>
              <w:t>$228,475</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48C6201" w14:textId="77777777" w:rsidR="00B03E57" w:rsidRDefault="00000000">
            <w:pPr>
              <w:jc w:val="center"/>
            </w:pPr>
            <w:r>
              <w:rPr>
                <w:rFonts w:eastAsia="Calibri"/>
                <w:sz w:val="19"/>
              </w:rPr>
              <w:t>$242,247</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1898641B" w14:textId="77777777" w:rsidR="00B03E57" w:rsidRDefault="00000000">
            <w:pPr>
              <w:jc w:val="center"/>
            </w:pPr>
            <w:r>
              <w:rPr>
                <w:rFonts w:eastAsia="Calibri"/>
                <w:sz w:val="19"/>
              </w:rPr>
              <w:t>38</w:t>
            </w:r>
          </w:p>
        </w:tc>
      </w:tr>
      <w:tr w:rsidR="00B03E57" w14:paraId="7C8267CD" w14:textId="77777777">
        <w:trPr>
          <w:jc w:val="center"/>
        </w:trPr>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DB35EA4" w14:textId="77777777" w:rsidR="00B03E57" w:rsidRDefault="00000000">
            <w:pPr>
              <w:jc w:val="center"/>
            </w:pPr>
            <w:r>
              <w:rPr>
                <w:rFonts w:eastAsia="Calibri"/>
                <w:sz w:val="19"/>
              </w:rPr>
              <w:t>Somerst</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542AC38" w14:textId="77777777" w:rsidR="00B03E57" w:rsidRDefault="00000000">
            <w:pPr>
              <w:jc w:val="center"/>
            </w:pPr>
            <w:r>
              <w:rPr>
                <w:rFonts w:eastAsia="Calibri"/>
                <w:sz w:val="19"/>
              </w:rPr>
              <w:t>$225,500</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29D5B6BD" w14:textId="77777777" w:rsidR="00B03E57" w:rsidRDefault="00000000">
            <w:pPr>
              <w:jc w:val="center"/>
            </w:pPr>
            <w:r>
              <w:rPr>
                <w:rFonts w:eastAsia="Calibri"/>
                <w:sz w:val="19"/>
              </w:rPr>
              <w:t>$225,380</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6D034B3" w14:textId="77777777" w:rsidR="00B03E57" w:rsidRDefault="00000000">
            <w:pPr>
              <w:jc w:val="center"/>
            </w:pPr>
            <w:r>
              <w:rPr>
                <w:rFonts w:eastAsia="Calibri"/>
                <w:sz w:val="19"/>
              </w:rPr>
              <w:t>86</w:t>
            </w:r>
          </w:p>
        </w:tc>
      </w:tr>
      <w:tr w:rsidR="00B03E57" w14:paraId="65348234" w14:textId="77777777">
        <w:trPr>
          <w:jc w:val="center"/>
        </w:trPr>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1D52D31" w14:textId="77777777" w:rsidR="00B03E57" w:rsidRDefault="00000000">
            <w:pPr>
              <w:jc w:val="center"/>
            </w:pPr>
            <w:r>
              <w:rPr>
                <w:rFonts w:eastAsia="Calibri"/>
                <w:sz w:val="19"/>
              </w:rPr>
              <w:t>Edwards</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5A33853E" w14:textId="77777777" w:rsidR="00B03E57" w:rsidRDefault="00000000">
            <w:pPr>
              <w:jc w:val="center"/>
            </w:pPr>
            <w:r>
              <w:rPr>
                <w:rFonts w:eastAsia="Calibri"/>
                <w:sz w:val="19"/>
              </w:rPr>
              <w:t>$121,750</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58B9091" w14:textId="77777777" w:rsidR="00B03E57" w:rsidRDefault="00000000">
            <w:pPr>
              <w:jc w:val="center"/>
            </w:pPr>
            <w:r>
              <w:rPr>
                <w:rFonts w:eastAsia="Calibri"/>
                <w:sz w:val="19"/>
              </w:rPr>
              <w:t>$128,220</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5635B383" w14:textId="77777777" w:rsidR="00B03E57" w:rsidRDefault="00000000">
            <w:pPr>
              <w:jc w:val="center"/>
            </w:pPr>
            <w:r>
              <w:rPr>
                <w:rFonts w:eastAsia="Calibri"/>
                <w:sz w:val="19"/>
              </w:rPr>
              <w:t>100</w:t>
            </w:r>
          </w:p>
        </w:tc>
      </w:tr>
      <w:tr w:rsidR="00B03E57" w14:paraId="5A52B41F" w14:textId="77777777">
        <w:trPr>
          <w:jc w:val="center"/>
        </w:trPr>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2A73E806" w14:textId="77777777" w:rsidR="00B03E57" w:rsidRDefault="00000000">
            <w:pPr>
              <w:jc w:val="center"/>
            </w:pPr>
            <w:r>
              <w:rPr>
                <w:rFonts w:eastAsia="Calibri"/>
                <w:sz w:val="19"/>
              </w:rPr>
              <w:t>OldTown</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B98ED92" w14:textId="77777777" w:rsidR="00B03E57" w:rsidRDefault="00000000">
            <w:pPr>
              <w:jc w:val="center"/>
            </w:pPr>
            <w:r>
              <w:rPr>
                <w:rFonts w:eastAsia="Calibri"/>
                <w:sz w:val="19"/>
              </w:rPr>
              <w:t>$119,000</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4DEC723" w14:textId="77777777" w:rsidR="00B03E57" w:rsidRDefault="00000000">
            <w:pPr>
              <w:jc w:val="center"/>
            </w:pPr>
            <w:r>
              <w:rPr>
                <w:rFonts w:eastAsia="Calibri"/>
                <w:sz w:val="19"/>
              </w:rPr>
              <w:t>$128,225</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218A8666" w14:textId="77777777" w:rsidR="00B03E57" w:rsidRDefault="00000000">
            <w:pPr>
              <w:jc w:val="center"/>
            </w:pPr>
            <w:r>
              <w:rPr>
                <w:rFonts w:eastAsia="Calibri"/>
                <w:sz w:val="19"/>
              </w:rPr>
              <w:t>113</w:t>
            </w:r>
          </w:p>
        </w:tc>
      </w:tr>
      <w:tr w:rsidR="00B03E57" w14:paraId="54B128EF" w14:textId="77777777">
        <w:trPr>
          <w:jc w:val="center"/>
        </w:trPr>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1D4E487" w14:textId="77777777" w:rsidR="00B03E57" w:rsidRDefault="00000000">
            <w:pPr>
              <w:jc w:val="center"/>
            </w:pPr>
            <w:r>
              <w:rPr>
                <w:rFonts w:eastAsia="Calibri"/>
                <w:sz w:val="19"/>
              </w:rPr>
              <w:t>BrDale</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F4FCBA9" w14:textId="77777777" w:rsidR="00B03E57" w:rsidRDefault="00000000">
            <w:pPr>
              <w:jc w:val="center"/>
            </w:pPr>
            <w:r>
              <w:rPr>
                <w:rFonts w:eastAsia="Calibri"/>
                <w:sz w:val="19"/>
              </w:rPr>
              <w:t>$106,000</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344EA36" w14:textId="77777777" w:rsidR="00B03E57" w:rsidRDefault="00000000">
            <w:pPr>
              <w:jc w:val="center"/>
            </w:pPr>
            <w:r>
              <w:rPr>
                <w:rFonts w:eastAsia="Calibri"/>
                <w:sz w:val="19"/>
              </w:rPr>
              <w:t>$104,494</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5D9EEF6" w14:textId="77777777" w:rsidR="00B03E57" w:rsidRDefault="00000000">
            <w:pPr>
              <w:jc w:val="center"/>
            </w:pPr>
            <w:r>
              <w:rPr>
                <w:rFonts w:eastAsia="Calibri"/>
                <w:sz w:val="19"/>
              </w:rPr>
              <w:t>16</w:t>
            </w:r>
          </w:p>
        </w:tc>
      </w:tr>
      <w:tr w:rsidR="00B03E57" w14:paraId="72D6D58D" w14:textId="77777777">
        <w:trPr>
          <w:jc w:val="center"/>
        </w:trPr>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2B7C434D" w14:textId="77777777" w:rsidR="00B03E57" w:rsidRDefault="00000000">
            <w:pPr>
              <w:jc w:val="center"/>
            </w:pPr>
            <w:r>
              <w:rPr>
                <w:rFonts w:eastAsia="Calibri"/>
                <w:sz w:val="19"/>
              </w:rPr>
              <w:t>IDOTRR</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92E98B8" w14:textId="77777777" w:rsidR="00B03E57" w:rsidRDefault="00000000">
            <w:pPr>
              <w:jc w:val="center"/>
            </w:pPr>
            <w:r>
              <w:rPr>
                <w:rFonts w:eastAsia="Calibri"/>
                <w:sz w:val="19"/>
              </w:rPr>
              <w:t>$103,000</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BA5AA13" w14:textId="77777777" w:rsidR="00B03E57" w:rsidRDefault="00000000">
            <w:pPr>
              <w:jc w:val="center"/>
            </w:pPr>
            <w:r>
              <w:rPr>
                <w:rFonts w:eastAsia="Calibri"/>
                <w:sz w:val="19"/>
              </w:rPr>
              <w:t>$100,124</w:t>
            </w:r>
          </w:p>
        </w:tc>
        <w:tc>
          <w:tcPr>
            <w:tcW w:w="240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D7A95EF" w14:textId="77777777" w:rsidR="00B03E57" w:rsidRDefault="00000000">
            <w:pPr>
              <w:jc w:val="center"/>
            </w:pPr>
            <w:r>
              <w:rPr>
                <w:rFonts w:eastAsia="Calibri"/>
                <w:sz w:val="19"/>
              </w:rPr>
              <w:t>37</w:t>
            </w:r>
          </w:p>
        </w:tc>
      </w:tr>
      <w:tr w:rsidR="00B03E57" w14:paraId="5EA67984" w14:textId="77777777">
        <w:trPr>
          <w:jc w:val="center"/>
        </w:trPr>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6CB795C" w14:textId="77777777" w:rsidR="00B03E57" w:rsidRDefault="00000000">
            <w:pPr>
              <w:jc w:val="center"/>
            </w:pPr>
            <w:r>
              <w:rPr>
                <w:rFonts w:eastAsia="Calibri"/>
                <w:sz w:val="19"/>
              </w:rPr>
              <w:t>MeadowV (most affordable)</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6FB9112" w14:textId="77777777" w:rsidR="00B03E57" w:rsidRDefault="00000000">
            <w:pPr>
              <w:jc w:val="center"/>
            </w:pPr>
            <w:r>
              <w:rPr>
                <w:rFonts w:eastAsia="Calibri"/>
                <w:sz w:val="19"/>
              </w:rPr>
              <w:t>$88,000</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BF9206D" w14:textId="77777777" w:rsidR="00B03E57" w:rsidRDefault="00000000">
            <w:pPr>
              <w:jc w:val="center"/>
            </w:pPr>
            <w:r>
              <w:rPr>
                <w:rFonts w:eastAsia="Calibri"/>
                <w:sz w:val="19"/>
              </w:rPr>
              <w:t>$98,576</w:t>
            </w:r>
          </w:p>
        </w:tc>
        <w:tc>
          <w:tcPr>
            <w:tcW w:w="240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F5DDAFA" w14:textId="77777777" w:rsidR="00B03E57" w:rsidRDefault="00000000">
            <w:pPr>
              <w:jc w:val="center"/>
            </w:pPr>
            <w:r>
              <w:rPr>
                <w:rFonts w:eastAsia="Calibri"/>
                <w:sz w:val="19"/>
              </w:rPr>
              <w:t>17</w:t>
            </w:r>
          </w:p>
        </w:tc>
      </w:tr>
    </w:tbl>
    <w:p w14:paraId="3390AED8" w14:textId="77777777" w:rsidR="00B03E57" w:rsidRDefault="00B03E57"/>
    <w:p w14:paraId="509071E7" w14:textId="77777777" w:rsidR="00B03E57" w:rsidRDefault="00000000">
      <w:pPr>
        <w:pStyle w:val="Heading2"/>
      </w:pPr>
      <w:r>
        <w:rPr>
          <w:rFonts w:ascii="Calibri" w:hAnsi="Calibri"/>
          <w:color w:val="1B3A4B"/>
        </w:rPr>
        <w:t>6.5 Age, remodels, and the 2006–2010 sale window</w:t>
      </w:r>
    </w:p>
    <w:p w14:paraId="506E982A" w14:textId="77777777" w:rsidR="00B03E57" w:rsidRDefault="00000000">
      <w:pPr>
        <w:spacing w:after="160"/>
        <w:jc w:val="both"/>
      </w:pPr>
      <w:r>
        <w:rPr>
          <w:rFonts w:eastAsia="Calibri"/>
        </w:rPr>
        <w:t>Newer construction tends to sell higher, and a recent remodel lifts an older house. A 1920 house gutted in 2008 is not the same asset as a 1920 house last touched in 1950. That is why HouseAge and RemodAge were engineered from Sale Year − Year Built and Sale Year − Year Remodeled/Addition. Sales cover 2006–2010 (housing-crisis window).</w:t>
      </w:r>
    </w:p>
    <w:tbl>
      <w:tblPr>
        <w:tblW w:w="0" w:type="auto"/>
        <w:jc w:val="center"/>
        <w:tblLook w:val="04A0" w:firstRow="1" w:lastRow="0" w:firstColumn="1" w:lastColumn="0" w:noHBand="0" w:noVBand="1"/>
      </w:tblPr>
      <w:tblGrid>
        <w:gridCol w:w="4819"/>
        <w:gridCol w:w="4819"/>
      </w:tblGrid>
      <w:tr w:rsidR="00B03E57" w14:paraId="1A2887E9"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3DD056A7" w14:textId="77777777" w:rsidR="00B03E57" w:rsidRDefault="00000000">
            <w:pPr>
              <w:jc w:val="center"/>
            </w:pPr>
            <w:r>
              <w:rPr>
                <w:rFonts w:eastAsia="Calibri"/>
                <w:b/>
                <w:color w:val="FFFFFF"/>
                <w:sz w:val="19"/>
              </w:rPr>
              <w:t>Sale Year</w:t>
            </w:r>
          </w:p>
        </w:tc>
        <w:tc>
          <w:tcPr>
            <w:tcW w:w="481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7C9924DF" w14:textId="77777777" w:rsidR="00B03E57" w:rsidRDefault="00000000">
            <w:pPr>
              <w:jc w:val="center"/>
            </w:pPr>
            <w:r>
              <w:rPr>
                <w:rFonts w:eastAsia="Calibri"/>
                <w:b/>
                <w:color w:val="FFFFFF"/>
                <w:sz w:val="19"/>
              </w:rPr>
              <w:t>Median Property Price (printed)</w:t>
            </w:r>
          </w:p>
        </w:tc>
      </w:tr>
      <w:tr w:rsidR="00B03E57" w14:paraId="578A7116"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FF2A3BA" w14:textId="77777777" w:rsidR="00B03E57" w:rsidRDefault="00000000">
            <w:pPr>
              <w:jc w:val="center"/>
            </w:pPr>
            <w:r>
              <w:rPr>
                <w:rFonts w:eastAsia="Calibri"/>
                <w:sz w:val="19"/>
              </w:rPr>
              <w:t>2006</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A7FE53F" w14:textId="77777777" w:rsidR="00B03E57" w:rsidRDefault="00000000">
            <w:pPr>
              <w:jc w:val="center"/>
            </w:pPr>
            <w:r>
              <w:rPr>
                <w:rFonts w:eastAsia="Calibri"/>
                <w:sz w:val="19"/>
              </w:rPr>
              <w:t>$163,995</w:t>
            </w:r>
          </w:p>
        </w:tc>
      </w:tr>
      <w:tr w:rsidR="00B03E57" w14:paraId="1A847985"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7521329A" w14:textId="77777777" w:rsidR="00B03E57" w:rsidRDefault="00000000">
            <w:pPr>
              <w:jc w:val="center"/>
            </w:pPr>
            <w:r>
              <w:rPr>
                <w:rFonts w:eastAsia="Calibri"/>
                <w:sz w:val="19"/>
              </w:rPr>
              <w:t>2007</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159F4771" w14:textId="77777777" w:rsidR="00B03E57" w:rsidRDefault="00000000">
            <w:pPr>
              <w:jc w:val="center"/>
            </w:pPr>
            <w:r>
              <w:rPr>
                <w:rFonts w:eastAsia="Calibri"/>
                <w:sz w:val="19"/>
              </w:rPr>
              <w:t>$167,000</w:t>
            </w:r>
          </w:p>
        </w:tc>
      </w:tr>
      <w:tr w:rsidR="00B03E57" w14:paraId="7A4BF7AD"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7369105" w14:textId="77777777" w:rsidR="00B03E57" w:rsidRDefault="00000000">
            <w:pPr>
              <w:jc w:val="center"/>
            </w:pPr>
            <w:r>
              <w:rPr>
                <w:rFonts w:eastAsia="Calibri"/>
                <w:sz w:val="19"/>
              </w:rPr>
              <w:t>2008</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3666561" w14:textId="77777777" w:rsidR="00B03E57" w:rsidRDefault="00000000">
            <w:pPr>
              <w:jc w:val="center"/>
            </w:pPr>
            <w:r>
              <w:rPr>
                <w:rFonts w:eastAsia="Calibri"/>
                <w:sz w:val="19"/>
              </w:rPr>
              <w:t>$164,000</w:t>
            </w:r>
          </w:p>
        </w:tc>
      </w:tr>
      <w:tr w:rsidR="00B03E57" w14:paraId="43DD6303"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F69A5F4" w14:textId="77777777" w:rsidR="00B03E57" w:rsidRDefault="00000000">
            <w:pPr>
              <w:jc w:val="center"/>
            </w:pPr>
            <w:r>
              <w:rPr>
                <w:rFonts w:eastAsia="Calibri"/>
                <w:sz w:val="19"/>
              </w:rPr>
              <w:t>2009</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3105018" w14:textId="77777777" w:rsidR="00B03E57" w:rsidRDefault="00000000">
            <w:pPr>
              <w:jc w:val="center"/>
            </w:pPr>
            <w:r>
              <w:rPr>
                <w:rFonts w:eastAsia="Calibri"/>
                <w:sz w:val="19"/>
              </w:rPr>
              <w:t>$162,000</w:t>
            </w:r>
          </w:p>
        </w:tc>
      </w:tr>
      <w:tr w:rsidR="00B03E57" w14:paraId="1ADD9B08"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F2C5012" w14:textId="77777777" w:rsidR="00B03E57" w:rsidRDefault="00000000">
            <w:pPr>
              <w:jc w:val="center"/>
            </w:pPr>
            <w:r>
              <w:rPr>
                <w:rFonts w:eastAsia="Calibri"/>
                <w:sz w:val="19"/>
              </w:rPr>
              <w:t>2010</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2087E30" w14:textId="77777777" w:rsidR="00B03E57" w:rsidRDefault="00000000">
            <w:pPr>
              <w:jc w:val="center"/>
            </w:pPr>
            <w:r>
              <w:rPr>
                <w:rFonts w:eastAsia="Calibri"/>
                <w:sz w:val="19"/>
              </w:rPr>
              <w:t>$155,000</w:t>
            </w:r>
          </w:p>
        </w:tc>
      </w:tr>
    </w:tbl>
    <w:p w14:paraId="42914019" w14:textId="77777777" w:rsidR="00B03E57" w:rsidRDefault="00B03E57"/>
    <w:p w14:paraId="5954E6C8" w14:textId="77777777" w:rsidR="00B03E57" w:rsidRDefault="00000000">
      <w:pPr>
        <w:spacing w:after="40"/>
        <w:jc w:val="center"/>
      </w:pPr>
      <w:r>
        <w:rPr>
          <w:noProof/>
        </w:rPr>
        <w:lastRenderedPageBreak/>
        <w:drawing>
          <wp:inline distT="0" distB="0" distL="0" distR="0" wp14:anchorId="3879C6EB" wp14:editId="32D0F4DF">
            <wp:extent cx="5852160" cy="17463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51_img05.png"/>
                    <pic:cNvPicPr/>
                  </pic:nvPicPr>
                  <pic:blipFill>
                    <a:blip r:embed="rId18"/>
                    <a:stretch>
                      <a:fillRect/>
                    </a:stretch>
                  </pic:blipFill>
                  <pic:spPr>
                    <a:xfrm>
                      <a:off x="0" y="0"/>
                      <a:ext cx="5852160" cy="1746345"/>
                    </a:xfrm>
                    <a:prstGeom prst="rect">
                      <a:avLst/>
                    </a:prstGeom>
                  </pic:spPr>
                </pic:pic>
              </a:graphicData>
            </a:graphic>
          </wp:inline>
        </w:drawing>
      </w:r>
    </w:p>
    <w:p w14:paraId="29266F7C" w14:textId="77777777" w:rsidR="00B03E57" w:rsidRDefault="00000000">
      <w:pPr>
        <w:spacing w:before="40" w:after="240"/>
        <w:jc w:val="center"/>
      </w:pPr>
      <w:r>
        <w:rPr>
          <w:rFonts w:eastAsia="Calibri"/>
          <w:i/>
          <w:color w:val="2E6B6B"/>
          <w:sz w:val="20"/>
        </w:rPr>
        <w:t>Figure 11. Notebook EDA — year built, remodel year, and sale year versus Property Price.</w:t>
      </w:r>
    </w:p>
    <w:p w14:paraId="428F9FF2" w14:textId="77777777" w:rsidR="00B03E57" w:rsidRDefault="00000000">
      <w:pPr>
        <w:pStyle w:val="Heading2"/>
      </w:pPr>
      <w:r>
        <w:rPr>
          <w:rFonts w:ascii="Calibri" w:hAnsi="Calibri"/>
          <w:color w:val="1B3A4B"/>
        </w:rPr>
        <w:t>6.6 Amenity counts behave like steps</w:t>
      </w:r>
    </w:p>
    <w:p w14:paraId="1AF7CDB9" w14:textId="77777777" w:rsidR="00B03E57" w:rsidRDefault="00000000">
      <w:pPr>
        <w:spacing w:after="160"/>
        <w:jc w:val="both"/>
      </w:pPr>
      <w:r>
        <w:rPr>
          <w:rFonts w:eastAsia="Calibri"/>
        </w:rPr>
        <w:t>Full bathrooms, garage car capacity, and fireplace count are numeric but act like steps on a listing sheet. Price consistently increases with higher counts. Garage prices peak at 3 cars and drop slightly at 4 cars (rare / niche). Mid-tier homes still show luxury outliers above $600,000–$700,000.</w:t>
      </w:r>
    </w:p>
    <w:p w14:paraId="2F9BFEA3" w14:textId="77777777" w:rsidR="00B03E57" w:rsidRDefault="00000000">
      <w:pPr>
        <w:spacing w:after="40"/>
        <w:jc w:val="center"/>
      </w:pPr>
      <w:r>
        <w:rPr>
          <w:noProof/>
        </w:rPr>
        <w:drawing>
          <wp:inline distT="0" distB="0" distL="0" distR="0" wp14:anchorId="154EDE24" wp14:editId="0DACB75D">
            <wp:extent cx="5852160" cy="17463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53_img06.png"/>
                    <pic:cNvPicPr/>
                  </pic:nvPicPr>
                  <pic:blipFill>
                    <a:blip r:embed="rId19"/>
                    <a:stretch>
                      <a:fillRect/>
                    </a:stretch>
                  </pic:blipFill>
                  <pic:spPr>
                    <a:xfrm>
                      <a:off x="0" y="0"/>
                      <a:ext cx="5852160" cy="1746345"/>
                    </a:xfrm>
                    <a:prstGeom prst="rect">
                      <a:avLst/>
                    </a:prstGeom>
                  </pic:spPr>
                </pic:pic>
              </a:graphicData>
            </a:graphic>
          </wp:inline>
        </w:drawing>
      </w:r>
    </w:p>
    <w:p w14:paraId="0E84712F" w14:textId="77777777" w:rsidR="00B03E57" w:rsidRDefault="00000000">
      <w:pPr>
        <w:spacing w:before="40" w:after="240"/>
        <w:jc w:val="center"/>
      </w:pPr>
      <w:r>
        <w:rPr>
          <w:rFonts w:eastAsia="Calibri"/>
          <w:i/>
          <w:color w:val="2E6B6B"/>
          <w:sz w:val="20"/>
        </w:rPr>
        <w:t>Figure 12. Notebook EDA — price bands by full bathrooms, garage capacity, and fireplace count.</w:t>
      </w:r>
    </w:p>
    <w:p w14:paraId="09F6D3DF" w14:textId="77777777" w:rsidR="00B03E57" w:rsidRDefault="00000000">
      <w:pPr>
        <w:pStyle w:val="Heading2"/>
      </w:pPr>
      <w:r>
        <w:rPr>
          <w:rFonts w:ascii="Calibri" w:hAnsi="Calibri"/>
          <w:color w:val="1B3A4B"/>
        </w:rPr>
        <w:t>6.7 Kitchen and exterior quality — ordinal ladders</w:t>
      </w:r>
    </w:p>
    <w:p w14:paraId="5D2AC38A" w14:textId="77777777" w:rsidR="00B03E57" w:rsidRDefault="00000000">
      <w:pPr>
        <w:spacing w:after="160"/>
        <w:jc w:val="both"/>
      </w:pPr>
      <w:r>
        <w:rPr>
          <w:rFonts w:eastAsia="Calibri"/>
        </w:rPr>
        <w:t>Kitchen Quality and Exterior Quality are stored as text (Fa, TA, Gd, Ex) but the boxplots are already ordered. That is the evidence for integer rank encoding instead of one-hot encoding. Excellent (Ex) produces the sharpest jump, with medians rising above about $300,000–$350,000.</w:t>
      </w:r>
    </w:p>
    <w:p w14:paraId="4C9C6172" w14:textId="77777777" w:rsidR="00B03E57" w:rsidRDefault="00000000">
      <w:pPr>
        <w:spacing w:after="40"/>
        <w:jc w:val="center"/>
      </w:pPr>
      <w:r>
        <w:rPr>
          <w:noProof/>
        </w:rPr>
        <w:drawing>
          <wp:inline distT="0" distB="0" distL="0" distR="0" wp14:anchorId="36032BAD" wp14:editId="32AF4ADD">
            <wp:extent cx="5577840" cy="20463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56_img07.png"/>
                    <pic:cNvPicPr/>
                  </pic:nvPicPr>
                  <pic:blipFill>
                    <a:blip r:embed="rId20"/>
                    <a:stretch>
                      <a:fillRect/>
                    </a:stretch>
                  </pic:blipFill>
                  <pic:spPr>
                    <a:xfrm>
                      <a:off x="0" y="0"/>
                      <a:ext cx="5577840" cy="2046308"/>
                    </a:xfrm>
                    <a:prstGeom prst="rect">
                      <a:avLst/>
                    </a:prstGeom>
                  </pic:spPr>
                </pic:pic>
              </a:graphicData>
            </a:graphic>
          </wp:inline>
        </w:drawing>
      </w:r>
    </w:p>
    <w:p w14:paraId="265323DD" w14:textId="77777777" w:rsidR="00B03E57" w:rsidRDefault="00000000">
      <w:pPr>
        <w:spacing w:before="40" w:after="240"/>
        <w:jc w:val="center"/>
      </w:pPr>
      <w:r>
        <w:rPr>
          <w:rFonts w:eastAsia="Calibri"/>
          <w:i/>
          <w:color w:val="2E6B6B"/>
          <w:sz w:val="20"/>
        </w:rPr>
        <w:t>Figure 13. Notebook EDA — kitchen quality and exterior quality form a clean price ladder.</w:t>
      </w:r>
    </w:p>
    <w:p w14:paraId="5E9399C5" w14:textId="77777777" w:rsidR="00B03E57" w:rsidRDefault="00000000">
      <w:pPr>
        <w:pStyle w:val="Heading2"/>
      </w:pPr>
      <w:r>
        <w:rPr>
          <w:rFonts w:ascii="Calibri" w:hAnsi="Calibri"/>
          <w:color w:val="1B3A4B"/>
        </w:rPr>
        <w:t>6.8 Numeric correlations and overlapping size fields</w:t>
      </w:r>
    </w:p>
    <w:p w14:paraId="5F7EF527" w14:textId="77777777" w:rsidR="00B03E57" w:rsidRDefault="00000000">
      <w:pPr>
        <w:spacing w:after="160"/>
        <w:jc w:val="both"/>
        <w:rPr>
          <w:rFonts w:eastAsia="Calibri"/>
        </w:rPr>
      </w:pPr>
      <w:r>
        <w:rPr>
          <w:rFonts w:eastAsia="Calibri"/>
        </w:rPr>
        <w:t>Top 15 numeric correlations with Property Price, printed by the notebook:</w:t>
      </w:r>
    </w:p>
    <w:p w14:paraId="5A2639B9" w14:textId="77777777" w:rsidR="00F10606" w:rsidRDefault="00F10606">
      <w:pPr>
        <w:spacing w:after="160"/>
        <w:jc w:val="both"/>
      </w:pPr>
    </w:p>
    <w:tbl>
      <w:tblPr>
        <w:tblW w:w="0" w:type="auto"/>
        <w:jc w:val="center"/>
        <w:tblLook w:val="04A0" w:firstRow="1" w:lastRow="0" w:firstColumn="1" w:lastColumn="0" w:noHBand="0" w:noVBand="1"/>
      </w:tblPr>
      <w:tblGrid>
        <w:gridCol w:w="4819"/>
        <w:gridCol w:w="4819"/>
      </w:tblGrid>
      <w:tr w:rsidR="00B03E57" w14:paraId="554C63A8"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248FCA29" w14:textId="77777777" w:rsidR="00B03E57" w:rsidRDefault="00000000">
            <w:pPr>
              <w:jc w:val="center"/>
            </w:pPr>
            <w:r>
              <w:rPr>
                <w:rFonts w:eastAsia="Calibri"/>
                <w:b/>
                <w:color w:val="FFFFFF"/>
                <w:sz w:val="19"/>
              </w:rPr>
              <w:lastRenderedPageBreak/>
              <w:t>Feature</w:t>
            </w:r>
          </w:p>
        </w:tc>
        <w:tc>
          <w:tcPr>
            <w:tcW w:w="481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3B4B5D70" w14:textId="77777777" w:rsidR="00B03E57" w:rsidRDefault="00000000">
            <w:pPr>
              <w:jc w:val="center"/>
            </w:pPr>
            <w:r>
              <w:rPr>
                <w:rFonts w:eastAsia="Calibri"/>
                <w:b/>
                <w:color w:val="FFFFFF"/>
                <w:sz w:val="19"/>
              </w:rPr>
              <w:t>r with Property Price</w:t>
            </w:r>
          </w:p>
        </w:tc>
      </w:tr>
      <w:tr w:rsidR="00B03E57" w14:paraId="4EA4E7F2"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E98194B" w14:textId="77777777" w:rsidR="00B03E57" w:rsidRDefault="00000000">
            <w:pPr>
              <w:jc w:val="center"/>
            </w:pPr>
            <w:r>
              <w:rPr>
                <w:rFonts w:eastAsia="Calibri"/>
                <w:sz w:val="19"/>
              </w:rPr>
              <w:t>Overall Quality</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C0F3659" w14:textId="77777777" w:rsidR="00B03E57" w:rsidRDefault="00000000">
            <w:pPr>
              <w:jc w:val="center"/>
            </w:pPr>
            <w:r>
              <w:rPr>
                <w:rFonts w:eastAsia="Calibri"/>
                <w:sz w:val="19"/>
              </w:rPr>
              <w:t>0.791</w:t>
            </w:r>
          </w:p>
        </w:tc>
      </w:tr>
      <w:tr w:rsidR="00B03E57" w14:paraId="0D476837"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763132C" w14:textId="77777777" w:rsidR="00B03E57" w:rsidRDefault="00000000">
            <w:pPr>
              <w:jc w:val="center"/>
            </w:pPr>
            <w:r>
              <w:rPr>
                <w:rFonts w:eastAsia="Calibri"/>
                <w:sz w:val="19"/>
              </w:rPr>
              <w:t>Above Ground Living Area</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1EE333D0" w14:textId="77777777" w:rsidR="00B03E57" w:rsidRDefault="00000000">
            <w:pPr>
              <w:jc w:val="center"/>
            </w:pPr>
            <w:r>
              <w:rPr>
                <w:rFonts w:eastAsia="Calibri"/>
                <w:sz w:val="19"/>
              </w:rPr>
              <w:t>0.709</w:t>
            </w:r>
          </w:p>
        </w:tc>
      </w:tr>
      <w:tr w:rsidR="00B03E57" w14:paraId="522D1FAD"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775BB8F" w14:textId="77777777" w:rsidR="00B03E57" w:rsidRDefault="00000000">
            <w:pPr>
              <w:jc w:val="center"/>
            </w:pPr>
            <w:r>
              <w:rPr>
                <w:rFonts w:eastAsia="Calibri"/>
                <w:sz w:val="19"/>
              </w:rPr>
              <w:t>Basement Cars</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AA90B8E" w14:textId="77777777" w:rsidR="00B03E57" w:rsidRDefault="00000000">
            <w:pPr>
              <w:jc w:val="center"/>
            </w:pPr>
            <w:r>
              <w:rPr>
                <w:rFonts w:eastAsia="Calibri"/>
                <w:sz w:val="19"/>
              </w:rPr>
              <w:t>0.640</w:t>
            </w:r>
          </w:p>
        </w:tc>
      </w:tr>
      <w:tr w:rsidR="00B03E57" w14:paraId="673FE3B3"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8250891" w14:textId="77777777" w:rsidR="00B03E57" w:rsidRDefault="00000000">
            <w:pPr>
              <w:jc w:val="center"/>
            </w:pPr>
            <w:r>
              <w:rPr>
                <w:rFonts w:eastAsia="Calibri"/>
                <w:sz w:val="19"/>
              </w:rPr>
              <w:t>Basement Area</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FC6588D" w14:textId="77777777" w:rsidR="00B03E57" w:rsidRDefault="00000000">
            <w:pPr>
              <w:jc w:val="center"/>
            </w:pPr>
            <w:r>
              <w:rPr>
                <w:rFonts w:eastAsia="Calibri"/>
                <w:sz w:val="19"/>
              </w:rPr>
              <w:t>0.623</w:t>
            </w:r>
          </w:p>
        </w:tc>
      </w:tr>
      <w:tr w:rsidR="00B03E57" w14:paraId="42654159"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90F3900" w14:textId="77777777" w:rsidR="00B03E57" w:rsidRDefault="00000000">
            <w:pPr>
              <w:jc w:val="center"/>
            </w:pPr>
            <w:r>
              <w:rPr>
                <w:rFonts w:eastAsia="Calibri"/>
                <w:sz w:val="19"/>
              </w:rPr>
              <w:t>Basement Square Footage</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80A68D9" w14:textId="77777777" w:rsidR="00B03E57" w:rsidRDefault="00000000">
            <w:pPr>
              <w:jc w:val="center"/>
            </w:pPr>
            <w:r>
              <w:rPr>
                <w:rFonts w:eastAsia="Calibri"/>
                <w:sz w:val="19"/>
              </w:rPr>
              <w:t>0.614</w:t>
            </w:r>
          </w:p>
        </w:tc>
      </w:tr>
      <w:tr w:rsidR="00B03E57" w14:paraId="1C874F0A"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188B831" w14:textId="77777777" w:rsidR="00B03E57" w:rsidRDefault="00000000">
            <w:pPr>
              <w:jc w:val="center"/>
            </w:pPr>
            <w:r>
              <w:rPr>
                <w:rFonts w:eastAsia="Calibri"/>
                <w:sz w:val="19"/>
              </w:rPr>
              <w:t>First Floor Square Footage</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50F06DE" w14:textId="77777777" w:rsidR="00B03E57" w:rsidRDefault="00000000">
            <w:pPr>
              <w:jc w:val="center"/>
            </w:pPr>
            <w:r>
              <w:rPr>
                <w:rFonts w:eastAsia="Calibri"/>
                <w:sz w:val="19"/>
              </w:rPr>
              <w:t>0.606</w:t>
            </w:r>
          </w:p>
        </w:tc>
      </w:tr>
      <w:tr w:rsidR="00B03E57" w14:paraId="6FBD08EF"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DEFE4B0" w14:textId="77777777" w:rsidR="00B03E57" w:rsidRDefault="00000000">
            <w:pPr>
              <w:jc w:val="center"/>
            </w:pPr>
            <w:r>
              <w:rPr>
                <w:rFonts w:eastAsia="Calibri"/>
                <w:sz w:val="19"/>
              </w:rPr>
              <w:t>Bathroom 1</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724F44D" w14:textId="77777777" w:rsidR="00B03E57" w:rsidRDefault="00000000">
            <w:pPr>
              <w:jc w:val="center"/>
            </w:pPr>
            <w:r>
              <w:rPr>
                <w:rFonts w:eastAsia="Calibri"/>
                <w:sz w:val="19"/>
              </w:rPr>
              <w:t>0.561</w:t>
            </w:r>
          </w:p>
        </w:tc>
      </w:tr>
      <w:tr w:rsidR="00B03E57" w14:paraId="14E47594"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20CA64B" w14:textId="77777777" w:rsidR="00B03E57" w:rsidRDefault="00000000">
            <w:pPr>
              <w:jc w:val="center"/>
            </w:pPr>
            <w:r>
              <w:rPr>
                <w:rFonts w:eastAsia="Calibri"/>
                <w:sz w:val="19"/>
              </w:rPr>
              <w:t>Total Rooms Above Ground</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7A54739E" w14:textId="77777777" w:rsidR="00B03E57" w:rsidRDefault="00000000">
            <w:pPr>
              <w:jc w:val="center"/>
            </w:pPr>
            <w:r>
              <w:rPr>
                <w:rFonts w:eastAsia="Calibri"/>
                <w:sz w:val="19"/>
              </w:rPr>
              <w:t>0.534</w:t>
            </w:r>
          </w:p>
        </w:tc>
      </w:tr>
      <w:tr w:rsidR="00B03E57" w14:paraId="3789E53F"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B7F67F0" w14:textId="77777777" w:rsidR="00B03E57" w:rsidRDefault="00000000">
            <w:pPr>
              <w:jc w:val="center"/>
            </w:pPr>
            <w:r>
              <w:rPr>
                <w:rFonts w:eastAsia="Calibri"/>
                <w:sz w:val="19"/>
              </w:rPr>
              <w:t>Year Built</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01C32C5F" w14:textId="77777777" w:rsidR="00B03E57" w:rsidRDefault="00000000">
            <w:pPr>
              <w:jc w:val="center"/>
            </w:pPr>
            <w:r>
              <w:rPr>
                <w:rFonts w:eastAsia="Calibri"/>
                <w:sz w:val="19"/>
              </w:rPr>
              <w:t>0.523</w:t>
            </w:r>
          </w:p>
        </w:tc>
      </w:tr>
      <w:tr w:rsidR="00B03E57" w14:paraId="6461C596"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402C6639" w14:textId="77777777" w:rsidR="00B03E57" w:rsidRDefault="00000000">
            <w:pPr>
              <w:jc w:val="center"/>
            </w:pPr>
            <w:r>
              <w:rPr>
                <w:rFonts w:eastAsia="Calibri"/>
                <w:sz w:val="19"/>
              </w:rPr>
              <w:t>Year Remodeled/Addition</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25A7C5E" w14:textId="77777777" w:rsidR="00B03E57" w:rsidRDefault="00000000">
            <w:pPr>
              <w:jc w:val="center"/>
            </w:pPr>
            <w:r>
              <w:rPr>
                <w:rFonts w:eastAsia="Calibri"/>
                <w:sz w:val="19"/>
              </w:rPr>
              <w:t>0.507</w:t>
            </w:r>
          </w:p>
        </w:tc>
      </w:tr>
      <w:tr w:rsidR="00B03E57" w14:paraId="0F82D4A2"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5E6087A" w14:textId="77777777" w:rsidR="00B03E57" w:rsidRDefault="00000000">
            <w:pPr>
              <w:jc w:val="center"/>
            </w:pPr>
            <w:r>
              <w:rPr>
                <w:rFonts w:eastAsia="Calibri"/>
                <w:sz w:val="19"/>
              </w:rPr>
              <w:t>ExteriorCladdingArea</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4DFF9E7" w14:textId="77777777" w:rsidR="00B03E57" w:rsidRDefault="00000000">
            <w:pPr>
              <w:jc w:val="center"/>
            </w:pPr>
            <w:r>
              <w:rPr>
                <w:rFonts w:eastAsia="Calibri"/>
                <w:sz w:val="19"/>
              </w:rPr>
              <w:t>0.473</w:t>
            </w:r>
          </w:p>
        </w:tc>
      </w:tr>
      <w:tr w:rsidR="00B03E57" w14:paraId="029C8A1A"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92409CB" w14:textId="77777777" w:rsidR="00B03E57" w:rsidRDefault="00000000">
            <w:pPr>
              <w:jc w:val="center"/>
            </w:pPr>
            <w:r>
              <w:rPr>
                <w:rFonts w:eastAsia="Calibri"/>
                <w:sz w:val="19"/>
              </w:rPr>
              <w:t>Number of Fireplaces</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6987A66" w14:textId="77777777" w:rsidR="00B03E57" w:rsidRDefault="00000000">
            <w:pPr>
              <w:jc w:val="center"/>
            </w:pPr>
            <w:r>
              <w:rPr>
                <w:rFonts w:eastAsia="Calibri"/>
                <w:sz w:val="19"/>
              </w:rPr>
              <w:t>0.467</w:t>
            </w:r>
          </w:p>
        </w:tc>
      </w:tr>
      <w:tr w:rsidR="00B03E57" w14:paraId="58AA2C75"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A6AC244" w14:textId="77777777" w:rsidR="00B03E57" w:rsidRDefault="00000000">
            <w:pPr>
              <w:jc w:val="center"/>
            </w:pPr>
            <w:r>
              <w:rPr>
                <w:rFonts w:eastAsia="Calibri"/>
                <w:sz w:val="19"/>
              </w:rPr>
              <w:t>Basement Finish Style 1</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CAB74BB" w14:textId="77777777" w:rsidR="00B03E57" w:rsidRDefault="00000000">
            <w:pPr>
              <w:jc w:val="center"/>
            </w:pPr>
            <w:r>
              <w:rPr>
                <w:rFonts w:eastAsia="Calibri"/>
                <w:sz w:val="19"/>
              </w:rPr>
              <w:t>0.386</w:t>
            </w:r>
          </w:p>
        </w:tc>
      </w:tr>
      <w:tr w:rsidR="00B03E57" w14:paraId="240EF05A"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13786E88" w14:textId="77777777" w:rsidR="00B03E57" w:rsidRDefault="00000000">
            <w:pPr>
              <w:jc w:val="center"/>
            </w:pPr>
            <w:r>
              <w:rPr>
                <w:rFonts w:eastAsia="Calibri"/>
                <w:sz w:val="19"/>
              </w:rPr>
              <w:t>Lot Frontage</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0E350BB6" w14:textId="77777777" w:rsidR="00B03E57" w:rsidRDefault="00000000">
            <w:pPr>
              <w:jc w:val="center"/>
            </w:pPr>
            <w:r>
              <w:rPr>
                <w:rFonts w:eastAsia="Calibri"/>
                <w:sz w:val="19"/>
              </w:rPr>
              <w:t>0.335</w:t>
            </w:r>
          </w:p>
        </w:tc>
      </w:tr>
      <w:tr w:rsidR="00B03E57" w14:paraId="572C6057"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C277F1D" w14:textId="77777777" w:rsidR="00B03E57" w:rsidRDefault="00000000">
            <w:pPr>
              <w:jc w:val="center"/>
            </w:pPr>
            <w:r>
              <w:rPr>
                <w:rFonts w:eastAsia="Calibri"/>
                <w:sz w:val="19"/>
              </w:rPr>
              <w:t>Wood Deck Square Footage</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244743F" w14:textId="77777777" w:rsidR="00B03E57" w:rsidRDefault="00000000">
            <w:pPr>
              <w:jc w:val="center"/>
            </w:pPr>
            <w:r>
              <w:rPr>
                <w:rFonts w:eastAsia="Calibri"/>
                <w:sz w:val="19"/>
              </w:rPr>
              <w:t>0.324</w:t>
            </w:r>
          </w:p>
        </w:tc>
      </w:tr>
    </w:tbl>
    <w:p w14:paraId="5C78C012" w14:textId="77777777" w:rsidR="00B03E57" w:rsidRDefault="00B03E57"/>
    <w:p w14:paraId="1F6D63E8" w14:textId="77777777" w:rsidR="00B03E57" w:rsidRDefault="00000000">
      <w:pPr>
        <w:spacing w:after="160"/>
        <w:jc w:val="both"/>
      </w:pPr>
      <w:r>
        <w:rPr>
          <w:rFonts w:eastAsia="Calibri"/>
        </w:rPr>
        <w:t>High redundancy exists between Basement Cars and Basement Area, basement SF and first-floor SF, and rooms and living area. That overlap is why TotalSF was created and why PCA and regularized linear models (Ridge, Lasso) are reasonable candidates.</w:t>
      </w:r>
    </w:p>
    <w:p w14:paraId="429E8E4D" w14:textId="77777777" w:rsidR="00B03E57" w:rsidRDefault="00000000">
      <w:pPr>
        <w:spacing w:after="40"/>
        <w:jc w:val="center"/>
      </w:pPr>
      <w:r>
        <w:rPr>
          <w:noProof/>
        </w:rPr>
        <w:lastRenderedPageBreak/>
        <w:drawing>
          <wp:inline distT="0" distB="0" distL="0" distR="0" wp14:anchorId="09D7D0E9" wp14:editId="37763F34">
            <wp:extent cx="5486400" cy="4233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59_img08.png"/>
                    <pic:cNvPicPr/>
                  </pic:nvPicPr>
                  <pic:blipFill>
                    <a:blip r:embed="rId21"/>
                    <a:stretch>
                      <a:fillRect/>
                    </a:stretch>
                  </pic:blipFill>
                  <pic:spPr>
                    <a:xfrm>
                      <a:off x="0" y="0"/>
                      <a:ext cx="5486400" cy="4233600"/>
                    </a:xfrm>
                    <a:prstGeom prst="rect">
                      <a:avLst/>
                    </a:prstGeom>
                  </pic:spPr>
                </pic:pic>
              </a:graphicData>
            </a:graphic>
          </wp:inline>
        </w:drawing>
      </w:r>
    </w:p>
    <w:p w14:paraId="57C603B3" w14:textId="77777777" w:rsidR="00B03E57" w:rsidRDefault="00000000">
      <w:pPr>
        <w:spacing w:before="40" w:after="240"/>
        <w:jc w:val="center"/>
      </w:pPr>
      <w:r>
        <w:rPr>
          <w:rFonts w:eastAsia="Calibri"/>
          <w:i/>
          <w:color w:val="2E6B6B"/>
          <w:sz w:val="20"/>
        </w:rPr>
        <w:t>Figure 14. Notebook EDA — correlation heatmap of the numeric features most associated with Property Price.</w:t>
      </w:r>
    </w:p>
    <w:p w14:paraId="6288E129" w14:textId="77777777" w:rsidR="00B03E57" w:rsidRDefault="00000000">
      <w:pPr>
        <w:pStyle w:val="Heading2"/>
      </w:pPr>
      <w:r>
        <w:rPr>
          <w:rFonts w:ascii="Calibri" w:hAnsi="Calibri"/>
          <w:color w:val="1B3A4B"/>
        </w:rPr>
        <w:t>6.9 Engineered features confirm the EDA story</w:t>
      </w:r>
    </w:p>
    <w:p w14:paraId="3832DAC1" w14:textId="77777777" w:rsidR="00B03E57" w:rsidRDefault="00000000">
      <w:pPr>
        <w:spacing w:after="160"/>
        <w:jc w:val="both"/>
      </w:pPr>
      <w:r>
        <w:rPr>
          <w:rFonts w:eastAsia="Calibri"/>
        </w:rPr>
        <w:t>The notebook created 19 engineered features and plotted each against Property Price. QualLivArea correlates 0.832 with price — stronger than either parent. TotalSF correlates 0.782. HouseAge correlates −0.523. Presence flags keep the “amenity exists” signal after NA fills. Sale-month sine/cosine and IsRemodeled alone are weak.</w:t>
      </w:r>
    </w:p>
    <w:p w14:paraId="11FEF76E" w14:textId="77777777" w:rsidR="00B03E57" w:rsidRDefault="00000000">
      <w:pPr>
        <w:spacing w:after="40"/>
        <w:jc w:val="center"/>
      </w:pPr>
      <w:r>
        <w:rPr>
          <w:noProof/>
        </w:rPr>
        <w:lastRenderedPageBreak/>
        <w:drawing>
          <wp:inline distT="0" distB="0" distL="0" distR="0" wp14:anchorId="4E638F72" wp14:editId="34A764E7">
            <wp:extent cx="5759987" cy="876748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69_img09.png"/>
                    <pic:cNvPicPr/>
                  </pic:nvPicPr>
                  <pic:blipFill>
                    <a:blip r:embed="rId22"/>
                    <a:stretch>
                      <a:fillRect/>
                    </a:stretch>
                  </pic:blipFill>
                  <pic:spPr>
                    <a:xfrm>
                      <a:off x="0" y="0"/>
                      <a:ext cx="5774263" cy="8789213"/>
                    </a:xfrm>
                    <a:prstGeom prst="rect">
                      <a:avLst/>
                    </a:prstGeom>
                  </pic:spPr>
                </pic:pic>
              </a:graphicData>
            </a:graphic>
          </wp:inline>
        </w:drawing>
      </w:r>
    </w:p>
    <w:p w14:paraId="7D66FE37" w14:textId="77777777" w:rsidR="00B03E57" w:rsidRDefault="00000000">
      <w:pPr>
        <w:spacing w:before="40" w:after="240"/>
        <w:jc w:val="center"/>
      </w:pPr>
      <w:r>
        <w:rPr>
          <w:rFonts w:eastAsia="Calibri"/>
          <w:i/>
          <w:color w:val="2E6B6B"/>
          <w:sz w:val="20"/>
        </w:rPr>
        <w:t>Figure 15. Notebook EDA — all 19 engineered features versus Property Price (scatter / box views as generated in Step 9).</w:t>
      </w:r>
    </w:p>
    <w:p w14:paraId="73337A37" w14:textId="77777777" w:rsidR="00B03E57" w:rsidRDefault="00000000">
      <w:pPr>
        <w:spacing w:after="40"/>
        <w:jc w:val="center"/>
      </w:pPr>
      <w:r>
        <w:rPr>
          <w:noProof/>
        </w:rPr>
        <w:lastRenderedPageBreak/>
        <w:drawing>
          <wp:inline distT="0" distB="0" distL="0" distR="0" wp14:anchorId="2708C870" wp14:editId="16FE3F24">
            <wp:extent cx="5120640" cy="355946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73_img10.png"/>
                    <pic:cNvPicPr/>
                  </pic:nvPicPr>
                  <pic:blipFill>
                    <a:blip r:embed="rId23"/>
                    <a:stretch>
                      <a:fillRect/>
                    </a:stretch>
                  </pic:blipFill>
                  <pic:spPr>
                    <a:xfrm>
                      <a:off x="0" y="0"/>
                      <a:ext cx="5120640" cy="3559469"/>
                    </a:xfrm>
                    <a:prstGeom prst="rect">
                      <a:avLst/>
                    </a:prstGeom>
                  </pic:spPr>
                </pic:pic>
              </a:graphicData>
            </a:graphic>
          </wp:inline>
        </w:drawing>
      </w:r>
    </w:p>
    <w:p w14:paraId="18E48219" w14:textId="77777777" w:rsidR="00B03E57" w:rsidRDefault="00000000">
      <w:pPr>
        <w:spacing w:before="40" w:after="240"/>
        <w:jc w:val="center"/>
      </w:pPr>
      <w:r>
        <w:rPr>
          <w:rFonts w:eastAsia="Calibri"/>
          <w:i/>
          <w:color w:val="2E6B6B"/>
          <w:sz w:val="20"/>
        </w:rPr>
        <w:t>Figure 16. Notebook EDA — engineered features ranked by correlation with Property Price.</w:t>
      </w:r>
    </w:p>
    <w:p w14:paraId="115FC523" w14:textId="77777777" w:rsidR="00B03E57" w:rsidRDefault="00000000">
      <w:pPr>
        <w:spacing w:after="40"/>
        <w:jc w:val="center"/>
      </w:pPr>
      <w:r>
        <w:rPr>
          <w:noProof/>
        </w:rPr>
        <w:drawing>
          <wp:inline distT="0" distB="0" distL="0" distR="0" wp14:anchorId="32C90260" wp14:editId="646CDC7D">
            <wp:extent cx="5852160" cy="17463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75_img11.png"/>
                    <pic:cNvPicPr/>
                  </pic:nvPicPr>
                  <pic:blipFill>
                    <a:blip r:embed="rId24"/>
                    <a:stretch>
                      <a:fillRect/>
                    </a:stretch>
                  </pic:blipFill>
                  <pic:spPr>
                    <a:xfrm>
                      <a:off x="0" y="0"/>
                      <a:ext cx="5852160" cy="1746345"/>
                    </a:xfrm>
                    <a:prstGeom prst="rect">
                      <a:avLst/>
                    </a:prstGeom>
                  </pic:spPr>
                </pic:pic>
              </a:graphicData>
            </a:graphic>
          </wp:inline>
        </w:drawing>
      </w:r>
    </w:p>
    <w:p w14:paraId="221A9134" w14:textId="77777777" w:rsidR="00B03E57" w:rsidRDefault="00000000">
      <w:pPr>
        <w:spacing w:before="40" w:after="240"/>
        <w:jc w:val="center"/>
      </w:pPr>
      <w:r>
        <w:rPr>
          <w:rFonts w:eastAsia="Calibri"/>
          <w:i/>
          <w:color w:val="2E6B6B"/>
          <w:sz w:val="20"/>
        </w:rPr>
        <w:t>Figure 17. Notebook EDA — TotalSF, HouseAge, and TotalBathrooms versus sale price.</w:t>
      </w:r>
    </w:p>
    <w:p w14:paraId="70414849" w14:textId="77777777" w:rsidR="00B03E57" w:rsidRDefault="00000000">
      <w:pPr>
        <w:spacing w:after="160"/>
        <w:jc w:val="both"/>
      </w:pPr>
      <w:r>
        <w:rPr>
          <w:rFonts w:eastAsia="Calibri"/>
        </w:rPr>
        <w:t>TotalSF tightens the size–price relationship. HouseAge shows the expected decline, with a cluster of valuable old homes (character / location). TotalBathrooms is a cleaner amenity count than four separate bath columns.</w:t>
      </w:r>
    </w:p>
    <w:p w14:paraId="137F14E7" w14:textId="77777777" w:rsidR="00B03E57" w:rsidRDefault="00000000">
      <w:pPr>
        <w:pStyle w:val="Heading2"/>
      </w:pPr>
      <w:r>
        <w:rPr>
          <w:rFonts w:ascii="Calibri" w:hAnsi="Calibri"/>
          <w:color w:val="1B3A4B"/>
        </w:rPr>
        <w:t>6.10 EDA conclusions that drove the model</w:t>
      </w:r>
    </w:p>
    <w:p w14:paraId="0D51A97A" w14:textId="77777777" w:rsidR="00B03E57" w:rsidRDefault="00000000">
      <w:pPr>
        <w:spacing w:after="60"/>
      </w:pPr>
      <w:r>
        <w:rPr>
          <w:rFonts w:eastAsia="Calibri"/>
        </w:rPr>
        <w:t>1. Quality and living area are the backbone of price in Ames.</w:t>
      </w:r>
    </w:p>
    <w:p w14:paraId="10DF72B5" w14:textId="77777777" w:rsidR="00B03E57" w:rsidRDefault="00000000">
      <w:pPr>
        <w:spacing w:after="60"/>
      </w:pPr>
      <w:r>
        <w:rPr>
          <w:rFonts w:eastAsia="Calibri"/>
        </w:rPr>
        <w:t>2. Neighborhood creates parallel markets and must stay nominal.</w:t>
      </w:r>
    </w:p>
    <w:p w14:paraId="674044DF" w14:textId="77777777" w:rsidR="00B03E57" w:rsidRDefault="00000000">
      <w:pPr>
        <w:spacing w:after="60"/>
      </w:pPr>
      <w:r>
        <w:rPr>
          <w:rFonts w:eastAsia="Calibri"/>
        </w:rPr>
        <w:t>3. Age and remodel recency matter independently — engineer both.</w:t>
      </w:r>
    </w:p>
    <w:p w14:paraId="279F04EA" w14:textId="77777777" w:rsidR="00B03E57" w:rsidRDefault="00000000">
      <w:pPr>
        <w:spacing w:after="60"/>
      </w:pPr>
      <w:r>
        <w:rPr>
          <w:rFonts w:eastAsia="Calibri"/>
        </w:rPr>
        <w:t>4. Garage, bathrooms, and fireplaces add stepwise value.</w:t>
      </w:r>
    </w:p>
    <w:p w14:paraId="1A8C600C" w14:textId="77777777" w:rsidR="00B03E57" w:rsidRDefault="00000000">
      <w:pPr>
        <w:spacing w:after="60"/>
      </w:pPr>
      <w:r>
        <w:rPr>
          <w:rFonts w:eastAsia="Calibri"/>
        </w:rPr>
        <w:t>5. Size fields overlap — total area is more stable than any single floor.</w:t>
      </w:r>
    </w:p>
    <w:p w14:paraId="164D7A70" w14:textId="77777777" w:rsidR="00B03E57" w:rsidRDefault="00000000">
      <w:pPr>
        <w:spacing w:after="60"/>
      </w:pPr>
      <w:r>
        <w:rPr>
          <w:rFonts w:eastAsia="Calibri"/>
        </w:rPr>
        <w:t>6. Right-skewed prices need a log transform before linear modeling.</w:t>
      </w:r>
    </w:p>
    <w:p w14:paraId="355ED881" w14:textId="77777777" w:rsidR="00B03E57" w:rsidRDefault="00000000">
      <w:pPr>
        <w:spacing w:after="60"/>
      </w:pPr>
      <w:r>
        <w:rPr>
          <w:rFonts w:eastAsia="Calibri"/>
        </w:rPr>
        <w:t>7. High-missing amenity columns are informative; they were not dropped.</w:t>
      </w:r>
    </w:p>
    <w:p w14:paraId="12A4A116" w14:textId="77777777" w:rsidR="00B03E57" w:rsidRDefault="00000000">
      <w:r>
        <w:rPr>
          <w:rFonts w:eastAsia="Calibri"/>
        </w:rPr>
        <w:t>8. Two Edwards sales (rows 523 and 1298) look like partial / unusual transactions; they were flagged, not used to drop columns.</w:t>
      </w:r>
    </w:p>
    <w:p w14:paraId="50C482C3" w14:textId="77777777" w:rsidR="00B03E57" w:rsidRDefault="00000000">
      <w:pPr>
        <w:pStyle w:val="Heading1"/>
      </w:pPr>
      <w:r>
        <w:rPr>
          <w:rFonts w:ascii="Calibri" w:hAnsi="Calibri"/>
          <w:color w:val="1B3A4B"/>
        </w:rPr>
        <w:lastRenderedPageBreak/>
        <w:t>7. Learning Outcomes</w:t>
      </w:r>
    </w:p>
    <w:p w14:paraId="1DD94E68" w14:textId="77777777" w:rsidR="00B03E57" w:rsidRDefault="00000000">
      <w:pPr>
        <w:spacing w:after="160"/>
        <w:jc w:val="both"/>
      </w:pPr>
      <w:r>
        <w:rPr>
          <w:rFonts w:eastAsia="Calibri"/>
        </w:rPr>
        <w:t>1. Missing values have meaning. In property data, NA on Pool Quality is not a hole to delete — it is “this house has no pool.” Treating structural NA as the category None kept 1,453 no-pool homes in the model instead of discarding the column, which also satisfied the brief’s rule not to drop columns other than Property ID.</w:t>
      </w:r>
    </w:p>
    <w:p w14:paraId="34A19DE9" w14:textId="77777777" w:rsidR="00B03E57" w:rsidRDefault="00000000">
      <w:pPr>
        <w:spacing w:after="160"/>
        <w:jc w:val="both"/>
      </w:pPr>
      <w:r>
        <w:rPr>
          <w:rFonts w:eastAsia="Calibri"/>
        </w:rPr>
        <w:t>2. Encoding is a modeling decision, not a default. Ordinal maps preserve rank on quality ladders (Fa → TA → Gd → Ex). One-hot encoding preserves identity for neighborhoods and styles. Mixing them up either invents a false order or throws away a real one. The brief’s question about handling ordinal and nominal columns separately is answered by keeping two parallel lists (18 ordinal, 26 nominal) and two parallel transformers.</w:t>
      </w:r>
    </w:p>
    <w:p w14:paraId="3733BAFA" w14:textId="77777777" w:rsidR="00B03E57" w:rsidRDefault="00000000">
      <w:pPr>
        <w:spacing w:after="160"/>
        <w:jc w:val="both"/>
      </w:pPr>
      <w:r>
        <w:rPr>
          <w:rFonts w:eastAsia="Calibri"/>
        </w:rPr>
        <w:t>3. fillna(), scaling, and PCA must be used together, not as isolated tricks. After structural fills, StandardScaler put every column on mean 0 / std 1 so PCA and linear models were not dominated by square-footage units. PCA then compressed 237 encoded features to 143 components while keeping 95.08% of training variance. Ridge + PCA still reached holdout R² = 0.9059, but 5-fold CV showed that compression is not always more stable than the original features.</w:t>
      </w:r>
    </w:p>
    <w:p w14:paraId="5698DFA9" w14:textId="77777777" w:rsidR="00B03E57" w:rsidRDefault="00000000">
      <w:pPr>
        <w:spacing w:after="160"/>
        <w:jc w:val="both"/>
      </w:pPr>
      <w:r>
        <w:rPr>
          <w:rFonts w:eastAsia="Calibri"/>
        </w:rPr>
        <w:t>4. Feature engineering is where domain knowledge shows up. Age at sale, total bathrooms, total square footage, and quality × living area are the calculations an appraiser already does mentally. QualLivArea became the single most important Gradient Boosting feature (importance 0.465) and the strongest engineered correlation (0.832).</w:t>
      </w:r>
    </w:p>
    <w:p w14:paraId="41C9443D" w14:textId="77777777" w:rsidR="00B03E57" w:rsidRDefault="00000000">
      <w:pPr>
        <w:spacing w:after="160"/>
        <w:jc w:val="both"/>
      </w:pPr>
      <w:r>
        <w:rPr>
          <w:rFonts w:eastAsia="Calibri"/>
        </w:rPr>
        <w:t>5. The metric must match the user. R² is the brief’s success bar. MAE in dollars is what a seller understands. Reporting both — plus the share of homes within 5%, 10%, 15%, and 20% of actual price — makes the result usable, not only academic. The final model’s typical (median) miss is $8,993.</w:t>
      </w:r>
    </w:p>
    <w:p w14:paraId="614BBCF0" w14:textId="77777777" w:rsidR="00B03E57" w:rsidRDefault="00000000">
      <w:pPr>
        <w:spacing w:after="160"/>
        <w:jc w:val="both"/>
      </w:pPr>
      <w:r>
        <w:rPr>
          <w:rFonts w:eastAsia="Calibri"/>
        </w:rPr>
        <w:t>6. A single algorithm is not a project. Comparing linear models, a decision tree, ensembles, and a PCA variant is how the final choice is justified. Linear Regression won one holdout draw at 91.46% R²; Gradient Boosting won the 5-fold average at 89.50% with the smallest spread. That difference is why the notebook did not stop at the first leaderboard.</w:t>
      </w:r>
    </w:p>
    <w:p w14:paraId="319C28CB" w14:textId="77777777" w:rsidR="00B03E57" w:rsidRDefault="00000000">
      <w:pPr>
        <w:spacing w:after="160"/>
        <w:jc w:val="both"/>
      </w:pPr>
      <w:r>
        <w:rPr>
          <w:rFonts w:eastAsia="Calibri"/>
        </w:rPr>
        <w:t>7. Right-skewed prices need a transform. Modeling log1p(Property Price) cut skew from 1.883 to 0.121 and produced dollar-scale residuals that no longer explode on luxury homes as badly as a raw-price linear fit would.</w:t>
      </w:r>
    </w:p>
    <w:p w14:paraId="4ED5B2E9" w14:textId="77777777" w:rsidR="00B03E57" w:rsidRDefault="00000000">
      <w:pPr>
        <w:spacing w:after="160"/>
        <w:jc w:val="both"/>
      </w:pPr>
      <w:r>
        <w:rPr>
          <w:rFonts w:eastAsia="Calibri"/>
        </w:rPr>
        <w:t>8. Cross-validation and tuning keep a lucky split honest. Hyperparameter search lifted Gradient Boosting from test R² 0.8867 to 0.9054. A later regularized search did not improve the train–test gap, so the original tuned model was retained — a useful lesson that more regularization is not automatically better.</w:t>
      </w:r>
    </w:p>
    <w:p w14:paraId="773D7333" w14:textId="77777777" w:rsidR="00B03E57" w:rsidRDefault="00000000">
      <w:pPr>
        <w:spacing w:after="160"/>
        <w:jc w:val="both"/>
      </w:pPr>
      <w:r>
        <w:rPr>
          <w:rFonts w:eastAsia="Calibri"/>
        </w:rPr>
        <w:t>9. Business interpretation follows the statistics. Buyers in this market paid for finish quality, usable living area, neighborhood, age and remodel recency, bathrooms, and garage capacity. That is both a model-importance result and something a local agent would recognize.</w:t>
      </w:r>
    </w:p>
    <w:p w14:paraId="0B797493" w14:textId="77777777" w:rsidR="00B03E57" w:rsidRDefault="00000000">
      <w:pPr>
        <w:pStyle w:val="Heading1"/>
      </w:pPr>
      <w:r>
        <w:rPr>
          <w:rFonts w:ascii="Calibri" w:hAnsi="Calibri"/>
          <w:color w:val="1B3A4B"/>
        </w:rPr>
        <w:t>8. Conclusion</w:t>
      </w:r>
    </w:p>
    <w:p w14:paraId="4D79E76B" w14:textId="77777777" w:rsidR="00B03E57" w:rsidRDefault="00000000">
      <w:pPr>
        <w:spacing w:after="160"/>
        <w:jc w:val="both"/>
      </w:pPr>
      <w:r>
        <w:rPr>
          <w:rFonts w:eastAsia="Calibri"/>
        </w:rPr>
        <w:t>This capstone built a complete property-price pipeline on 1,460 Ames residential sales using Propertydata.csv. The work followed the required methodology: collect and clean (without dropping columns other than PropertyID), explore, engineer features, encode ordinal and nominal fields correctly, impute with fillna-style rules, scale, apply PCA, train several learners, evaluate them with MAE, RMSE, and R², then tune and diagnose the most stable model.</w:t>
      </w:r>
    </w:p>
    <w:p w14:paraId="58AFE0AA" w14:textId="77777777" w:rsidR="00B03E57" w:rsidRDefault="00000000">
      <w:pPr>
        <w:spacing w:after="160"/>
        <w:jc w:val="both"/>
      </w:pPr>
      <w:r>
        <w:rPr>
          <w:rFonts w:eastAsia="Calibri"/>
        </w:rPr>
        <w:lastRenderedPageBreak/>
        <w:t>On the holdout test set, Linear Regression recorded the highest single-split R² (0.9146 / 91.46%) and the lowest RMSE ($25,597), while Lasso recorded the lowest MAE ($15,715). Five-fold cross-validation ranked Gradient Boosting first (mean R² = 0.8950 ± 0.0188). After RandomizedSearchCV, Tuned Gradient Boosting was selected as the final model. The official final-evaluation cell printed R² = 0.9054 (90.54%), MAE = $15,223, RMSE = $26,931, median absolute error = $8,993, with 73.3% of test homes within 10% of the true price, 84.2% within 15%, and 90.8% within 20%.</w:t>
      </w:r>
    </w:p>
    <w:p w14:paraId="6E4AD011" w14:textId="77777777" w:rsidR="00B03E57" w:rsidRDefault="00000000">
      <w:pPr>
        <w:spacing w:after="160"/>
        <w:jc w:val="both"/>
      </w:pPr>
      <w:r>
        <w:rPr>
          <w:rFonts w:eastAsia="Calibri"/>
        </w:rPr>
        <w:t>Both the holdout linear result and the tuned boosting result exceed the brief’s 75–85% expectation and the 85% “much better” line. Feature importance agrees with EDA: QualLivArea, TotalSF, Overall Quality, bathrooms, kitchen quality, garage score, basement area, and year built dominate. Neighborhood remains a parallel-market signal encoded nominally. Two unusually cheap, very large Edwards sales were documented rather than used as an excuse to drop columns.</w:t>
      </w:r>
    </w:p>
    <w:p w14:paraId="471D151C" w14:textId="77777777" w:rsidR="00B03E57" w:rsidRDefault="00000000">
      <w:pPr>
        <w:spacing w:after="80"/>
      </w:pPr>
      <w:r>
        <w:rPr>
          <w:rFonts w:eastAsia="Calibri"/>
          <w:b/>
        </w:rPr>
        <w:t>Expected outcomes from the brief — status</w:t>
      </w:r>
    </w:p>
    <w:tbl>
      <w:tblPr>
        <w:tblW w:w="0" w:type="auto"/>
        <w:jc w:val="center"/>
        <w:tblLook w:val="04A0" w:firstRow="1" w:lastRow="0" w:firstColumn="1" w:lastColumn="0" w:noHBand="0" w:noVBand="1"/>
      </w:tblPr>
      <w:tblGrid>
        <w:gridCol w:w="4819"/>
        <w:gridCol w:w="4819"/>
      </w:tblGrid>
      <w:tr w:rsidR="00B03E57" w14:paraId="0480019D"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41BFB39B" w14:textId="77777777" w:rsidR="00B03E57" w:rsidRDefault="00000000">
            <w:pPr>
              <w:jc w:val="center"/>
            </w:pPr>
            <w:r>
              <w:rPr>
                <w:rFonts w:eastAsia="Calibri"/>
                <w:b/>
                <w:color w:val="FFFFFF"/>
                <w:sz w:val="19"/>
              </w:rPr>
              <w:t>Expected outcome</w:t>
            </w:r>
          </w:p>
        </w:tc>
        <w:tc>
          <w:tcPr>
            <w:tcW w:w="481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725A1261" w14:textId="77777777" w:rsidR="00B03E57" w:rsidRDefault="00000000">
            <w:pPr>
              <w:jc w:val="center"/>
            </w:pPr>
            <w:r>
              <w:rPr>
                <w:rFonts w:eastAsia="Calibri"/>
                <w:b/>
                <w:color w:val="FFFFFF"/>
                <w:sz w:val="19"/>
              </w:rPr>
              <w:t>Status</w:t>
            </w:r>
          </w:p>
        </w:tc>
      </w:tr>
      <w:tr w:rsidR="00B03E57" w14:paraId="2B54BE71"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3DCA8694" w14:textId="77777777" w:rsidR="00B03E57" w:rsidRDefault="00000000">
            <w:pPr>
              <w:jc w:val="center"/>
            </w:pPr>
            <w:r>
              <w:rPr>
                <w:rFonts w:eastAsia="Calibri"/>
                <w:sz w:val="19"/>
              </w:rPr>
              <w:t>A model that predicts property prices from selected variables</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D99AB7E" w14:textId="77777777" w:rsidR="00B03E57" w:rsidRDefault="00000000">
            <w:pPr>
              <w:jc w:val="center"/>
            </w:pPr>
            <w:r>
              <w:rPr>
                <w:rFonts w:eastAsia="Calibri"/>
                <w:sz w:val="19"/>
              </w:rPr>
              <w:t>Met — Tuned Gradient Boosting, test R² 90.54% (well above 85%)</w:t>
            </w:r>
          </w:p>
        </w:tc>
      </w:tr>
      <w:tr w:rsidR="00B03E57" w14:paraId="2CF15C81"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6D1ABB55" w14:textId="77777777" w:rsidR="00B03E57" w:rsidRDefault="00000000">
            <w:pPr>
              <w:jc w:val="center"/>
            </w:pPr>
            <w:r>
              <w:rPr>
                <w:rFonts w:eastAsia="Calibri"/>
                <w:sz w:val="19"/>
              </w:rPr>
              <w:t>Insights into significant features</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5919441" w14:textId="77777777" w:rsidR="00B03E57" w:rsidRDefault="00000000">
            <w:pPr>
              <w:jc w:val="center"/>
            </w:pPr>
            <w:r>
              <w:rPr>
                <w:rFonts w:eastAsia="Calibri"/>
                <w:sz w:val="19"/>
              </w:rPr>
              <w:t>Met — QualLivArea, TotalSF, quality, bathrooms, kitchen, garage, age, neighborhood</w:t>
            </w:r>
          </w:p>
        </w:tc>
      </w:tr>
      <w:tr w:rsidR="00B03E57" w14:paraId="451F07B4"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42768101" w14:textId="77777777" w:rsidR="00B03E57" w:rsidRDefault="00000000">
            <w:pPr>
              <w:jc w:val="center"/>
            </w:pPr>
            <w:r>
              <w:rPr>
                <w:rFonts w:eastAsia="Calibri"/>
                <w:sz w:val="19"/>
              </w:rPr>
              <w:t>A comprehensive report of methodology, results, and insights</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573FC96C" w14:textId="77777777" w:rsidR="00B03E57" w:rsidRDefault="00000000">
            <w:pPr>
              <w:jc w:val="center"/>
            </w:pPr>
            <w:r>
              <w:rPr>
                <w:rFonts w:eastAsia="Calibri"/>
                <w:sz w:val="19"/>
              </w:rPr>
              <w:t>Met — this Word file plus the executed notebook and saved .pkl</w:t>
            </w:r>
          </w:p>
        </w:tc>
      </w:tr>
    </w:tbl>
    <w:p w14:paraId="52776B91" w14:textId="77777777" w:rsidR="00B03E57" w:rsidRDefault="00B03E57"/>
    <w:p w14:paraId="4A667816" w14:textId="77777777" w:rsidR="00B03E57" w:rsidRDefault="00000000">
      <w:pPr>
        <w:spacing w:after="160"/>
        <w:jc w:val="both"/>
      </w:pPr>
      <w:r>
        <w:rPr>
          <w:rFonts w:eastAsia="Calibri"/>
        </w:rPr>
        <w:t>From a practical perspective, the model can support buyers in checking whether an asking price is reasonable, help sellers set a listing range, and give agents a data-backed second opinion. If the model went into production, the natural next steps would be to refresh it as new closings arrive, add external location features (school ratings, distance to campus), use quantile methods for luxury homes where residuals are still largest, and monitor percent-error by neighborhood.</w:t>
      </w:r>
    </w:p>
    <w:p w14:paraId="5819B8BC" w14:textId="77777777" w:rsidR="00B03E57" w:rsidRDefault="00000000">
      <w:pPr>
        <w:spacing w:after="160"/>
        <w:jc w:val="both"/>
        <w:rPr>
          <w:rFonts w:eastAsia="Calibri"/>
        </w:rPr>
      </w:pPr>
      <w:r>
        <w:rPr>
          <w:rFonts w:eastAsia="Calibri"/>
        </w:rPr>
        <w:t>Therefore, the project successfully achieved its expected outcomes by developing an accurate property price prediction model, identifying the key features influencing property values, and presenting a comprehensive analysis of the methodology, model performance, and business insights.</w:t>
      </w:r>
    </w:p>
    <w:p w14:paraId="7D3DE8DA" w14:textId="77777777" w:rsidR="00D27D6E" w:rsidRDefault="00D27D6E">
      <w:pPr>
        <w:spacing w:after="160"/>
        <w:jc w:val="both"/>
        <w:rPr>
          <w:rFonts w:eastAsia="Calibri"/>
        </w:rPr>
      </w:pPr>
    </w:p>
    <w:p w14:paraId="36828554" w14:textId="77777777" w:rsidR="00D27D6E" w:rsidRDefault="00D27D6E">
      <w:pPr>
        <w:spacing w:after="160"/>
        <w:jc w:val="both"/>
      </w:pPr>
    </w:p>
    <w:p w14:paraId="65823002" w14:textId="77777777" w:rsidR="00D27D6E" w:rsidRDefault="00D27D6E">
      <w:pPr>
        <w:spacing w:after="160"/>
        <w:jc w:val="both"/>
      </w:pPr>
    </w:p>
    <w:p w14:paraId="04C49860" w14:textId="77777777" w:rsidR="00D27D6E" w:rsidRDefault="00D27D6E">
      <w:pPr>
        <w:spacing w:after="160"/>
        <w:jc w:val="both"/>
      </w:pPr>
    </w:p>
    <w:p w14:paraId="6AE6CD05" w14:textId="77777777" w:rsidR="00D27D6E" w:rsidRDefault="00D27D6E">
      <w:pPr>
        <w:spacing w:after="160"/>
        <w:jc w:val="both"/>
      </w:pPr>
    </w:p>
    <w:p w14:paraId="3C39DEBF" w14:textId="77777777" w:rsidR="00D27D6E" w:rsidRDefault="00D27D6E">
      <w:pPr>
        <w:spacing w:after="160"/>
        <w:jc w:val="both"/>
      </w:pPr>
    </w:p>
    <w:p w14:paraId="43D0F87F" w14:textId="77777777" w:rsidR="00D27D6E" w:rsidRDefault="00D27D6E">
      <w:pPr>
        <w:spacing w:after="160"/>
        <w:jc w:val="both"/>
      </w:pPr>
    </w:p>
    <w:p w14:paraId="3CD6BA55" w14:textId="77777777" w:rsidR="00D27D6E" w:rsidRDefault="00D27D6E">
      <w:pPr>
        <w:spacing w:after="160"/>
        <w:jc w:val="both"/>
      </w:pPr>
    </w:p>
    <w:p w14:paraId="514E9044" w14:textId="77777777" w:rsidR="00D27D6E" w:rsidRDefault="00D27D6E">
      <w:pPr>
        <w:spacing w:after="160"/>
        <w:jc w:val="both"/>
      </w:pPr>
    </w:p>
    <w:p w14:paraId="6564F50A" w14:textId="77777777" w:rsidR="00D27D6E" w:rsidRDefault="00D27D6E">
      <w:pPr>
        <w:spacing w:after="160"/>
        <w:jc w:val="both"/>
      </w:pPr>
    </w:p>
    <w:p w14:paraId="2593B151" w14:textId="0F91BF4F" w:rsidR="00D27D6E" w:rsidRDefault="00D27D6E">
      <w:pPr>
        <w:spacing w:after="160"/>
        <w:jc w:val="both"/>
      </w:pPr>
      <w:r w:rsidRPr="00D27D6E">
        <w:t>Streamlit deployment of the capstone notebook using the final Tuned Gradient Boosting model.</w:t>
      </w:r>
    </w:p>
    <w:p w14:paraId="68A35413" w14:textId="2C64E3AE" w:rsidR="00BC47C9" w:rsidRDefault="00D27D6E">
      <w:pPr>
        <w:spacing w:after="160"/>
        <w:jc w:val="both"/>
      </w:pPr>
      <w:r w:rsidRPr="00D27D6E">
        <w:rPr>
          <w:noProof/>
        </w:rPr>
        <w:drawing>
          <wp:inline distT="0" distB="0" distL="0" distR="0" wp14:anchorId="55292287" wp14:editId="265D15AD">
            <wp:extent cx="6119917" cy="4132250"/>
            <wp:effectExtent l="0" t="0" r="0" b="1905"/>
            <wp:docPr id="136226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66684" name=""/>
                    <pic:cNvPicPr/>
                  </pic:nvPicPr>
                  <pic:blipFill>
                    <a:blip r:embed="rId25"/>
                    <a:stretch>
                      <a:fillRect/>
                    </a:stretch>
                  </pic:blipFill>
                  <pic:spPr>
                    <a:xfrm>
                      <a:off x="0" y="0"/>
                      <a:ext cx="6134485" cy="4142087"/>
                    </a:xfrm>
                    <a:prstGeom prst="rect">
                      <a:avLst/>
                    </a:prstGeom>
                  </pic:spPr>
                </pic:pic>
              </a:graphicData>
            </a:graphic>
          </wp:inline>
        </w:drawing>
      </w:r>
      <w:r w:rsidR="009B4BBB" w:rsidRPr="009B4BBB">
        <w:rPr>
          <w:noProof/>
        </w:rPr>
        <w:drawing>
          <wp:inline distT="0" distB="0" distL="0" distR="0" wp14:anchorId="4EE2797E" wp14:editId="49A62443">
            <wp:extent cx="6120130" cy="2235200"/>
            <wp:effectExtent l="0" t="0" r="0" b="0"/>
            <wp:docPr id="37495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54584" name=""/>
                    <pic:cNvPicPr/>
                  </pic:nvPicPr>
                  <pic:blipFill>
                    <a:blip r:embed="rId26"/>
                    <a:stretch>
                      <a:fillRect/>
                    </a:stretch>
                  </pic:blipFill>
                  <pic:spPr>
                    <a:xfrm>
                      <a:off x="0" y="0"/>
                      <a:ext cx="6120130" cy="2235200"/>
                    </a:xfrm>
                    <a:prstGeom prst="rect">
                      <a:avLst/>
                    </a:prstGeom>
                  </pic:spPr>
                </pic:pic>
              </a:graphicData>
            </a:graphic>
          </wp:inline>
        </w:drawing>
      </w:r>
    </w:p>
    <w:p w14:paraId="2AF49C69" w14:textId="53CDBC4E" w:rsidR="00344E37" w:rsidRDefault="00BC47C9">
      <w:pPr>
        <w:spacing w:after="160"/>
        <w:jc w:val="both"/>
      </w:pPr>
      <w:r w:rsidRPr="00BC47C9">
        <w:t>https://capstone-house-propertyprice.streamlit.app/</w:t>
      </w:r>
    </w:p>
    <w:p w14:paraId="6DD0EED8" w14:textId="77777777" w:rsidR="00B03E57" w:rsidRDefault="00000000">
      <w:pPr>
        <w:pStyle w:val="Heading1"/>
      </w:pPr>
      <w:r>
        <w:rPr>
          <w:rFonts w:ascii="Calibri" w:hAnsi="Calibri"/>
          <w:color w:val="1B3A4B"/>
        </w:rPr>
        <w:t>9. Citations — Books and Websites Used for Research</w:t>
      </w:r>
    </w:p>
    <w:p w14:paraId="0367B98D" w14:textId="77777777" w:rsidR="00B03E57" w:rsidRDefault="00000000">
      <w:pPr>
        <w:pStyle w:val="Heading2"/>
      </w:pPr>
      <w:r>
        <w:rPr>
          <w:rFonts w:ascii="Calibri" w:hAnsi="Calibri"/>
          <w:color w:val="1B3A4B"/>
        </w:rPr>
        <w:t>9.1 Data and original study</w:t>
      </w:r>
    </w:p>
    <w:p w14:paraId="3D460B0C" w14:textId="77777777" w:rsidR="00B03E57" w:rsidRDefault="00000000">
      <w:pPr>
        <w:spacing w:after="160"/>
        <w:jc w:val="both"/>
      </w:pPr>
      <w:r>
        <w:rPr>
          <w:rFonts w:eastAsia="Calibri"/>
        </w:rPr>
        <w:t>De Cock, D. (2011). Ames, Iowa: Alternative to the Boston Housing Data as an End of Semester Regression Project. Journal of Statistics Education, 19(3). https://doi.org/10.1080/10691898.2011.11889627</w:t>
      </w:r>
    </w:p>
    <w:p w14:paraId="4322A75F" w14:textId="77777777" w:rsidR="00B03E57" w:rsidRDefault="00000000">
      <w:pPr>
        <w:spacing w:after="160"/>
        <w:jc w:val="both"/>
      </w:pPr>
      <w:r>
        <w:rPr>
          <w:rFonts w:eastAsia="Calibri"/>
        </w:rPr>
        <w:t>De Cock, D. Ames Housing Data documentation (data_description). Column definitions were mapped onto the renamed fields in Propertydata.csv (for example GrLivArea → Above Ground Living Area, OverallQual → Overall Quality, Neighborhood, and the garage/basement block).</w:t>
      </w:r>
    </w:p>
    <w:p w14:paraId="237BC373" w14:textId="77777777" w:rsidR="00B03E57" w:rsidRDefault="00000000">
      <w:pPr>
        <w:pStyle w:val="Heading2"/>
      </w:pPr>
      <w:r>
        <w:rPr>
          <w:rFonts w:ascii="Calibri" w:hAnsi="Calibri"/>
          <w:color w:val="1B3A4B"/>
        </w:rPr>
        <w:lastRenderedPageBreak/>
        <w:t>9.2 Books</w:t>
      </w:r>
    </w:p>
    <w:p w14:paraId="5E05E7BF" w14:textId="77777777" w:rsidR="00B03E57" w:rsidRDefault="00000000">
      <w:pPr>
        <w:spacing w:after="160"/>
        <w:jc w:val="both"/>
      </w:pPr>
      <w:r>
        <w:rPr>
          <w:rFonts w:eastAsia="Calibri"/>
        </w:rPr>
        <w:t>James, G., Witten, D., Hastie, T., &amp; Tibshirani, R. An Introduction to Statistical Learning. Springer. Used for linear models, resampling, regularization (Ridge/Lasso), decision trees, and ensemble methods.</w:t>
      </w:r>
    </w:p>
    <w:p w14:paraId="2398637B" w14:textId="77777777" w:rsidR="00B03E57" w:rsidRDefault="00000000">
      <w:pPr>
        <w:spacing w:after="160"/>
        <w:jc w:val="both"/>
      </w:pPr>
      <w:r>
        <w:rPr>
          <w:rFonts w:eastAsia="Calibri"/>
        </w:rPr>
        <w:t>Kuhn, M., &amp; Johnson, K. Applied Predictive Modeling. Springer. Used for encoding practice, imputation strategy, and leakage awareness.</w:t>
      </w:r>
    </w:p>
    <w:p w14:paraId="282D180A" w14:textId="77777777" w:rsidR="00B03E57" w:rsidRDefault="00000000">
      <w:pPr>
        <w:spacing w:after="160"/>
        <w:jc w:val="both"/>
      </w:pPr>
      <w:r>
        <w:rPr>
          <w:rFonts w:eastAsia="Calibri"/>
        </w:rPr>
        <w:t>Géron, A. Hands-On Machine Learning with Scikit-Learn, Keras, and TensorFlow. O’Reilly. Used for pipeline structure, scaling, PCA, RandomizedSearchCV, and model-comparison patterns.</w:t>
      </w:r>
    </w:p>
    <w:p w14:paraId="64FFED81" w14:textId="77777777" w:rsidR="00B03E57" w:rsidRDefault="00000000">
      <w:pPr>
        <w:spacing w:after="160"/>
        <w:jc w:val="both"/>
      </w:pPr>
      <w:r>
        <w:rPr>
          <w:rFonts w:eastAsia="Calibri"/>
        </w:rPr>
        <w:t>McKinney, W. Python for Data Analysis. O’Reilly. Used for pandas cleaning, groupby summaries, and missing-value handling.</w:t>
      </w:r>
    </w:p>
    <w:p w14:paraId="49475EB4" w14:textId="77777777" w:rsidR="00B03E57" w:rsidRDefault="00000000">
      <w:pPr>
        <w:pStyle w:val="Heading2"/>
      </w:pPr>
      <w:r>
        <w:rPr>
          <w:rFonts w:ascii="Calibri" w:hAnsi="Calibri"/>
          <w:color w:val="1B3A4B"/>
        </w:rPr>
        <w:t>9.3 Websites and libraries</w:t>
      </w:r>
    </w:p>
    <w:p w14:paraId="52090E5C" w14:textId="77777777" w:rsidR="00B03E57" w:rsidRDefault="00000000">
      <w:pPr>
        <w:spacing w:after="160"/>
        <w:jc w:val="both"/>
      </w:pPr>
      <w:r>
        <w:rPr>
          <w:rFonts w:eastAsia="Calibri"/>
        </w:rPr>
        <w:t>Scikit-learn documentation — imputers, encoders, StandardScaler, MinMaxScaler, PCA, regressors, cross-validation, and RandomizedSearchCV. https://scikit-learn.org/</w:t>
      </w:r>
    </w:p>
    <w:p w14:paraId="4078B9A3" w14:textId="77777777" w:rsidR="00B03E57" w:rsidRDefault="00000000">
      <w:pPr>
        <w:spacing w:after="160"/>
        <w:jc w:val="both"/>
      </w:pPr>
      <w:r>
        <w:rPr>
          <w:rFonts w:eastAsia="Calibri"/>
        </w:rPr>
        <w:t>Pedregosa, F., et al. (2011). Scikit-learn: Machine Learning in Python. Journal of Machine Learning Research, 12, 2825–2830.</w:t>
      </w:r>
    </w:p>
    <w:p w14:paraId="7276705D" w14:textId="77777777" w:rsidR="00B03E57" w:rsidRDefault="00000000">
      <w:pPr>
        <w:spacing w:after="160"/>
        <w:jc w:val="both"/>
      </w:pPr>
      <w:r>
        <w:rPr>
          <w:rFonts w:eastAsia="Calibri"/>
        </w:rPr>
        <w:t>pandas documentation. https://pandas.pydata.org/</w:t>
      </w:r>
    </w:p>
    <w:p w14:paraId="44C18AEF" w14:textId="77777777" w:rsidR="00B03E57" w:rsidRDefault="00000000">
      <w:pPr>
        <w:spacing w:after="160"/>
        <w:jc w:val="both"/>
      </w:pPr>
      <w:r>
        <w:rPr>
          <w:rFonts w:eastAsia="Calibri"/>
        </w:rPr>
        <w:t>NumPy documentation. https://numpy.org/</w:t>
      </w:r>
    </w:p>
    <w:p w14:paraId="4FFBC312" w14:textId="77777777" w:rsidR="00B03E57" w:rsidRDefault="00000000">
      <w:pPr>
        <w:spacing w:after="160"/>
        <w:jc w:val="both"/>
      </w:pPr>
      <w:r>
        <w:rPr>
          <w:rFonts w:eastAsia="Calibri"/>
        </w:rPr>
        <w:t>Matplotlib documentation. https://matplotlib.org/</w:t>
      </w:r>
    </w:p>
    <w:p w14:paraId="087777FD" w14:textId="77777777" w:rsidR="00B03E57" w:rsidRDefault="00000000">
      <w:pPr>
        <w:spacing w:after="160"/>
        <w:jc w:val="both"/>
      </w:pPr>
      <w:r>
        <w:rPr>
          <w:rFonts w:eastAsia="Calibri"/>
        </w:rPr>
        <w:t>Seaborn documentation. https://seaborn.pydata.org/</w:t>
      </w:r>
    </w:p>
    <w:p w14:paraId="6A42CE58" w14:textId="77777777" w:rsidR="00B03E57" w:rsidRDefault="00000000">
      <w:pPr>
        <w:spacing w:after="160"/>
        <w:jc w:val="both"/>
      </w:pPr>
      <w:r>
        <w:rPr>
          <w:rFonts w:eastAsia="Calibri"/>
        </w:rPr>
        <w:t>Joblib documentation — model persistence. https://joblib.readthedocs.io/</w:t>
      </w:r>
    </w:p>
    <w:p w14:paraId="1FF2F0F8" w14:textId="77777777" w:rsidR="00B03E57" w:rsidRDefault="00000000">
      <w:pPr>
        <w:pStyle w:val="Heading2"/>
      </w:pPr>
      <w:r>
        <w:rPr>
          <w:rFonts w:ascii="Calibri" w:hAnsi="Calibri"/>
          <w:color w:val="1B3A4B"/>
        </w:rPr>
        <w:t>9.4 Course brief</w:t>
      </w:r>
    </w:p>
    <w:p w14:paraId="46131C41" w14:textId="77777777" w:rsidR="00B03E57" w:rsidRDefault="00000000">
      <w:pPr>
        <w:spacing w:after="160"/>
        <w:jc w:val="both"/>
      </w:pPr>
      <w:r>
        <w:rPr>
          <w:rFonts w:eastAsia="Calibri"/>
        </w:rPr>
        <w:t>Capstone Project 1 — Predicting Property Prices in a Specific Location Using Machine Learning (problem statement PDF supplied with this assignment). Dataset field list, background, eight objectives, notes (do not drop columns other than Property ID; expected R² 75–85%), methodology, and expected outcomes were taken from this brief.</w:t>
      </w:r>
    </w:p>
    <w:p w14:paraId="662FD25C" w14:textId="77777777" w:rsidR="00B03E57" w:rsidRDefault="00000000">
      <w:pPr>
        <w:pStyle w:val="Heading1"/>
      </w:pPr>
      <w:r>
        <w:rPr>
          <w:rFonts w:ascii="Calibri" w:hAnsi="Calibri"/>
          <w:color w:val="1B3A4B"/>
        </w:rPr>
        <w:t>Appendix — Files used for this report</w:t>
      </w:r>
    </w:p>
    <w:tbl>
      <w:tblPr>
        <w:tblW w:w="0" w:type="auto"/>
        <w:jc w:val="center"/>
        <w:tblLook w:val="04A0" w:firstRow="1" w:lastRow="0" w:firstColumn="1" w:lastColumn="0" w:noHBand="0" w:noVBand="1"/>
      </w:tblPr>
      <w:tblGrid>
        <w:gridCol w:w="4819"/>
        <w:gridCol w:w="4819"/>
      </w:tblGrid>
      <w:tr w:rsidR="00B03E57" w14:paraId="3EBD0537"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53A61113" w14:textId="77777777" w:rsidR="00B03E57" w:rsidRDefault="00000000">
            <w:pPr>
              <w:jc w:val="center"/>
            </w:pPr>
            <w:r>
              <w:rPr>
                <w:rFonts w:eastAsia="Calibri"/>
                <w:b/>
                <w:color w:val="FFFFFF"/>
                <w:sz w:val="19"/>
              </w:rPr>
              <w:t>File</w:t>
            </w:r>
          </w:p>
        </w:tc>
        <w:tc>
          <w:tcPr>
            <w:tcW w:w="4819" w:type="dxa"/>
            <w:tcBorders>
              <w:top w:val="single" w:sz="4" w:space="0" w:color="B0B8B8"/>
              <w:left w:val="single" w:sz="4" w:space="0" w:color="B0B8B8"/>
              <w:bottom w:val="single" w:sz="4" w:space="0" w:color="B0B8B8"/>
              <w:right w:val="single" w:sz="4" w:space="0" w:color="B0B8B8"/>
            </w:tcBorders>
            <w:shd w:val="clear" w:color="auto" w:fill="1B3A4B"/>
            <w:tcMar>
              <w:top w:w="40" w:type="dxa"/>
              <w:left w:w="60" w:type="dxa"/>
              <w:bottom w:w="40" w:type="dxa"/>
              <w:right w:w="60" w:type="dxa"/>
            </w:tcMar>
          </w:tcPr>
          <w:p w14:paraId="24E9F732" w14:textId="77777777" w:rsidR="00B03E57" w:rsidRDefault="00000000">
            <w:pPr>
              <w:jc w:val="center"/>
            </w:pPr>
            <w:r>
              <w:rPr>
                <w:rFonts w:eastAsia="Calibri"/>
                <w:b/>
                <w:color w:val="FFFFFF"/>
                <w:sz w:val="19"/>
              </w:rPr>
              <w:t>Role</w:t>
            </w:r>
          </w:p>
        </w:tc>
      </w:tr>
      <w:tr w:rsidR="00B03E57" w14:paraId="1DB0BD63"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747DF6D4" w14:textId="77777777" w:rsidR="00B03E57" w:rsidRDefault="00000000">
            <w:pPr>
              <w:jc w:val="center"/>
            </w:pPr>
            <w:r>
              <w:rPr>
                <w:rFonts w:eastAsia="Calibri"/>
                <w:sz w:val="19"/>
              </w:rPr>
              <w:t>projectcapstone.ipynb</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F7319C7" w14:textId="77777777" w:rsidR="00B03E57" w:rsidRDefault="00000000">
            <w:pPr>
              <w:jc w:val="center"/>
            </w:pPr>
            <w:r>
              <w:rPr>
                <w:rFonts w:eastAsia="Calibri"/>
                <w:sz w:val="19"/>
              </w:rPr>
              <w:t>Full executable project (code, story, charts, printed outputs)</w:t>
            </w:r>
          </w:p>
        </w:tc>
      </w:tr>
      <w:tr w:rsidR="00B03E57" w14:paraId="23A1E721"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05E4D7E" w14:textId="77777777" w:rsidR="00B03E57" w:rsidRDefault="00000000">
            <w:pPr>
              <w:jc w:val="center"/>
            </w:pPr>
            <w:r>
              <w:rPr>
                <w:rFonts w:eastAsia="Calibri"/>
                <w:sz w:val="19"/>
              </w:rPr>
              <w:t>Project_Summary_Report.docx</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5CCF9C09" w14:textId="77777777" w:rsidR="00B03E57" w:rsidRDefault="00000000">
            <w:pPr>
              <w:jc w:val="center"/>
            </w:pPr>
            <w:r>
              <w:rPr>
                <w:rFonts w:eastAsia="Calibri"/>
                <w:sz w:val="19"/>
              </w:rPr>
              <w:t>This synopsis report</w:t>
            </w:r>
          </w:p>
        </w:tc>
      </w:tr>
      <w:tr w:rsidR="00B03E57" w14:paraId="139DFCD9"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52C9902" w14:textId="77777777" w:rsidR="00B03E57" w:rsidRDefault="00000000">
            <w:pPr>
              <w:jc w:val="center"/>
            </w:pPr>
            <w:r>
              <w:rPr>
                <w:rFonts w:eastAsia="Calibri"/>
                <w:sz w:val="19"/>
              </w:rPr>
              <w:t>Propertydata.csv</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6AF6A828" w14:textId="77777777" w:rsidR="00B03E57" w:rsidRDefault="00000000">
            <w:pPr>
              <w:jc w:val="center"/>
            </w:pPr>
            <w:r>
              <w:rPr>
                <w:rFonts w:eastAsia="Calibri"/>
                <w:sz w:val="19"/>
              </w:rPr>
              <w:t>Working copy of the supplied Ames dataset (1,460 × 81)</w:t>
            </w:r>
          </w:p>
        </w:tc>
      </w:tr>
      <w:tr w:rsidR="00B03E57" w14:paraId="45674C66" w14:textId="77777777">
        <w:trPr>
          <w:jc w:val="center"/>
        </w:trPr>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2EF9BD1E" w14:textId="77777777" w:rsidR="00B03E57" w:rsidRDefault="00000000">
            <w:pPr>
              <w:jc w:val="center"/>
            </w:pPr>
            <w:r>
              <w:rPr>
                <w:rFonts w:eastAsia="Calibri"/>
                <w:sz w:val="19"/>
              </w:rPr>
              <w:t>tuned_gradient_boosting_model.pkl</w:t>
            </w:r>
          </w:p>
        </w:tc>
        <w:tc>
          <w:tcPr>
            <w:tcW w:w="4819" w:type="dxa"/>
            <w:tcBorders>
              <w:top w:val="single" w:sz="4" w:space="0" w:color="B0B8B8"/>
              <w:left w:val="single" w:sz="4" w:space="0" w:color="B0B8B8"/>
              <w:bottom w:val="single" w:sz="4" w:space="0" w:color="B0B8B8"/>
              <w:right w:val="single" w:sz="4" w:space="0" w:color="B0B8B8"/>
            </w:tcBorders>
            <w:shd w:val="clear" w:color="auto" w:fill="E8F0F0"/>
            <w:tcMar>
              <w:top w:w="40" w:type="dxa"/>
              <w:left w:w="60" w:type="dxa"/>
              <w:bottom w:w="40" w:type="dxa"/>
              <w:right w:w="60" w:type="dxa"/>
            </w:tcMar>
          </w:tcPr>
          <w:p w14:paraId="3DD8E8C9" w14:textId="77777777" w:rsidR="00B03E57" w:rsidRDefault="00000000">
            <w:pPr>
              <w:jc w:val="center"/>
            </w:pPr>
            <w:r>
              <w:rPr>
                <w:rFonts w:eastAsia="Calibri"/>
                <w:sz w:val="19"/>
              </w:rPr>
              <w:t>Saved Tuned Gradient Boosting model</w:t>
            </w:r>
          </w:p>
        </w:tc>
      </w:tr>
      <w:tr w:rsidR="00B03E57" w14:paraId="1D199F20" w14:textId="77777777">
        <w:trPr>
          <w:jc w:val="center"/>
        </w:trPr>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26EAB5AE" w14:textId="77777777" w:rsidR="00B03E57" w:rsidRDefault="00000000">
            <w:pPr>
              <w:jc w:val="center"/>
            </w:pPr>
            <w:r>
              <w:rPr>
                <w:rFonts w:eastAsia="Calibri"/>
                <w:sz w:val="19"/>
              </w:rPr>
              <w:t>Capstone Project - 1 (1).pdf</w:t>
            </w:r>
          </w:p>
        </w:tc>
        <w:tc>
          <w:tcPr>
            <w:tcW w:w="4819" w:type="dxa"/>
            <w:tcBorders>
              <w:top w:val="single" w:sz="4" w:space="0" w:color="B0B8B8"/>
              <w:left w:val="single" w:sz="4" w:space="0" w:color="B0B8B8"/>
              <w:bottom w:val="single" w:sz="4" w:space="0" w:color="B0B8B8"/>
              <w:right w:val="single" w:sz="4" w:space="0" w:color="B0B8B8"/>
            </w:tcBorders>
            <w:tcMar>
              <w:top w:w="40" w:type="dxa"/>
              <w:left w:w="60" w:type="dxa"/>
              <w:bottom w:w="40" w:type="dxa"/>
              <w:right w:w="60" w:type="dxa"/>
            </w:tcMar>
          </w:tcPr>
          <w:p w14:paraId="154898C6" w14:textId="77777777" w:rsidR="00B03E57" w:rsidRDefault="00000000">
            <w:pPr>
              <w:jc w:val="center"/>
            </w:pPr>
            <w:r>
              <w:rPr>
                <w:rFonts w:eastAsia="Calibri"/>
                <w:sz w:val="19"/>
              </w:rPr>
              <w:t>Official problem statement and report format</w:t>
            </w:r>
          </w:p>
        </w:tc>
      </w:tr>
    </w:tbl>
    <w:p w14:paraId="7AFA5521" w14:textId="7DFB4A78" w:rsidR="00B03E57" w:rsidRDefault="00B03E57"/>
    <w:sectPr w:rsidR="00B03E57" w:rsidSect="00034616">
      <w:headerReference w:type="default" r:id="rId27"/>
      <w:footerReference w:type="default" r:id="rId28"/>
      <w:pgSz w:w="11906" w:h="16838"/>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6C124" w14:textId="77777777" w:rsidR="00CE76FF" w:rsidRDefault="00CE76FF">
      <w:pPr>
        <w:spacing w:after="0" w:line="240" w:lineRule="auto"/>
      </w:pPr>
      <w:r>
        <w:separator/>
      </w:r>
    </w:p>
  </w:endnote>
  <w:endnote w:type="continuationSeparator" w:id="0">
    <w:p w14:paraId="0DD7E77F" w14:textId="77777777" w:rsidR="00CE76FF" w:rsidRDefault="00CE7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A8EDC" w14:textId="77777777" w:rsidR="00B03E57" w:rsidRDefault="00000000">
    <w:pPr>
      <w:pStyle w:val="Footer"/>
      <w:jc w:val="center"/>
    </w:pPr>
    <w:r>
      <w:rPr>
        <w:rFonts w:eastAsia="Calibri"/>
        <w:color w:val="2E6B6B"/>
        <w:sz w:val="18"/>
      </w:rPr>
      <w:t xml:space="preserve">Project Summary Report  ·  Page </w:t>
    </w:r>
    <w:r>
      <w:fldChar w:fldCharType="begin"/>
    </w:r>
    <w:r>
      <w:instrText xml:space="preserve"> PAGE </w:instrText>
    </w:r>
    <w:r>
      <w:fldChar w:fldCharType="separate"/>
    </w:r>
    <w:r w:rsidR="00296D1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CCB16" w14:textId="77777777" w:rsidR="00CE76FF" w:rsidRDefault="00CE76FF">
      <w:pPr>
        <w:spacing w:after="0" w:line="240" w:lineRule="auto"/>
      </w:pPr>
      <w:r>
        <w:separator/>
      </w:r>
    </w:p>
  </w:footnote>
  <w:footnote w:type="continuationSeparator" w:id="0">
    <w:p w14:paraId="351FD064" w14:textId="77777777" w:rsidR="00CE76FF" w:rsidRDefault="00CE76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AC887" w14:textId="77777777" w:rsidR="00B03E57" w:rsidRDefault="00000000">
    <w:pPr>
      <w:pStyle w:val="Header"/>
      <w:jc w:val="right"/>
    </w:pPr>
    <w:r>
      <w:rPr>
        <w:rFonts w:eastAsia="Calibri"/>
        <w:i/>
        <w:color w:val="2E6B6B"/>
        <w:sz w:val="17"/>
      </w:rPr>
      <w:t>Capstone Project 1  |  Predicting Property Prices Using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9307960">
    <w:abstractNumId w:val="8"/>
  </w:num>
  <w:num w:numId="2" w16cid:durableId="2021151521">
    <w:abstractNumId w:val="6"/>
  </w:num>
  <w:num w:numId="3" w16cid:durableId="1080907843">
    <w:abstractNumId w:val="5"/>
  </w:num>
  <w:num w:numId="4" w16cid:durableId="1598052160">
    <w:abstractNumId w:val="4"/>
  </w:num>
  <w:num w:numId="5" w16cid:durableId="758252162">
    <w:abstractNumId w:val="7"/>
  </w:num>
  <w:num w:numId="6" w16cid:durableId="39326945">
    <w:abstractNumId w:val="3"/>
  </w:num>
  <w:num w:numId="7" w16cid:durableId="1360350979">
    <w:abstractNumId w:val="2"/>
  </w:num>
  <w:num w:numId="8" w16cid:durableId="1769737342">
    <w:abstractNumId w:val="1"/>
  </w:num>
  <w:num w:numId="9" w16cid:durableId="1898590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7C1"/>
    <w:rsid w:val="0029639D"/>
    <w:rsid w:val="00296D1D"/>
    <w:rsid w:val="002D4918"/>
    <w:rsid w:val="00326F90"/>
    <w:rsid w:val="00344E37"/>
    <w:rsid w:val="0037271E"/>
    <w:rsid w:val="004E2572"/>
    <w:rsid w:val="005B16B5"/>
    <w:rsid w:val="005D0677"/>
    <w:rsid w:val="00776405"/>
    <w:rsid w:val="0078478D"/>
    <w:rsid w:val="009B4BBB"/>
    <w:rsid w:val="00AA1D8D"/>
    <w:rsid w:val="00B03E57"/>
    <w:rsid w:val="00B47730"/>
    <w:rsid w:val="00BC47C9"/>
    <w:rsid w:val="00CB0664"/>
    <w:rsid w:val="00CE76FF"/>
    <w:rsid w:val="00D27D6E"/>
    <w:rsid w:val="00D97423"/>
    <w:rsid w:val="00E42C6A"/>
    <w:rsid w:val="00F106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28E30"/>
  <w14:defaultImageDpi w14:val="300"/>
  <w15:docId w15:val="{BA3DA551-937D-4E6A-B0B7-311267E93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29</Pages>
  <Words>6070</Words>
  <Characters>34605</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krishna.radhey101@outlook.com</cp:lastModifiedBy>
  <cp:revision>12</cp:revision>
  <dcterms:created xsi:type="dcterms:W3CDTF">2013-12-23T23:15:00Z</dcterms:created>
  <dcterms:modified xsi:type="dcterms:W3CDTF">2026-08-30T17:00:00Z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f29dbb8b-fec5-4d70-9931-f09d608fdb31</vt:lpwstr>
  </property>
</Properties>
</file>