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Shivangi Srivastava</w:t>
      </w:r>
    </w:p>
    <w:p>
      <w:r>
        <w:t>AI &amp; Machine Learning Engineer | MS in Artificial Intelligence at NJIT</w:t>
      </w:r>
    </w:p>
    <w:p>
      <w:r>
        <w:t>Email: goforshivangi@gmail.com | Phone: +1 (848) 315-8969</w:t>
      </w:r>
    </w:p>
    <w:p>
      <w:r>
        <w:t>LinkedIn: linkedin.com/in/shivangisrivastava013 | Location: Newark, NJ</w:t>
      </w:r>
    </w:p>
    <w:p>
      <w:r>
        <w:t>PROFESSIONAL SUMMARY</w:t>
      </w:r>
    </w:p>
    <w:p>
      <w:r>
        <w:t>Artificial Intelligence Engineer and MS candidate at NJIT (3.8/4.0 GPA) with a B.Tech in CSE (AI &amp; ML) from Manipal University. Specialized in production-grade Retrieval-Augmented Generation (RAG), Graph Neural Networks (GCN/GraphSAGE), zero-shot computer vision (YOLOv8, SAM 2), and ROS 2 autonomous robotics perception pipelines with empirical rigor.</w:t>
      </w:r>
    </w:p>
    <w:p>
      <w:r>
        <w:t>EDUCATION</w:t>
      </w:r>
    </w:p>
    <w:p>
      <w:r>
        <w:t>- Master of Science in Artificial Intelligence | New Jersey Institute of Technology (NJIT)</w:t>
      </w:r>
    </w:p>
    <w:p>
      <w:r>
        <w:t xml:space="preserve">  GPA: 3.8 / 4.0 | Sep 2025 - Dec 2026 | President, GWiCS</w:t>
      </w:r>
    </w:p>
    <w:p>
      <w:r>
        <w:t xml:space="preserve">  Coursework: Machine Learning, Deep Learning, NLP, Graph Neural Networks, AI for Robotics, Federated Machine Learning.</w:t>
      </w:r>
    </w:p>
    <w:p>
      <w:r>
        <w:t>- Bachelor of Technology (Hons.) in CSE (AI &amp; ML) | Manipal University, Jaipur</w:t>
      </w:r>
    </w:p>
    <w:p>
      <w:r>
        <w:t xml:space="preserve">  GPA: 8.14 / 10 | Aug 2021 - Jul 2025</w:t>
      </w:r>
    </w:p>
    <w:p>
      <w:r>
        <w:t>TECHNICAL SKILLS</w:t>
      </w:r>
    </w:p>
    <w:p>
      <w:r>
        <w:t>- Programming &amp; Frameworks: Python, C++, PyTorch, TensorFlow, Scikit-Learn, OpenCV, PyTorch Geometric, CUDA.</w:t>
      </w:r>
    </w:p>
    <w:p>
      <w:r>
        <w:t>- Generative AI &amp; NLP: RAG, Sentence Transformers, FAISS, Vector Databases, Transformers, LangChain, LLMs.</w:t>
      </w:r>
    </w:p>
    <w:p>
      <w:r>
        <w:t>- Robotics &amp; Perception: ROS 2, Gazebo, YOLO, Segment Anything (SAM 2), 3D Gaussian Splatting, COLMAP, Zenoh.</w:t>
      </w:r>
    </w:p>
    <w:p>
      <w:r>
        <w:t>- Cloud &amp; Infrastructure: Docker, PostgreSQL, SQL, Git/GitHub, Linux, REST API, FastAPI.</w:t>
      </w:r>
    </w:p>
    <w:p>
      <w:r>
        <w:t>KEY PROJECTS</w:t>
      </w:r>
    </w:p>
    <w:p>
      <w:r>
        <w:t>- ShadowTag (Deep Learning Image Watermarking): Trained convolutional autoencoder; achieved 34.7 dB PSNR, 0.96 SSIM, and 94.2% watermark recovery (92% after JPEG Q=70 compression).</w:t>
      </w:r>
    </w:p>
    <w:p>
      <w:r>
        <w:t>- CareerLens (AI Career RAG Assistant): Built RAG vector retrieval system over 100 job descriptions reaching 0.88 Recall@5 and 0.81 MRR.</w:t>
      </w:r>
    </w:p>
    <w:p>
      <w:r>
        <w:t>- Autonomous Robotic Perception Pipeline: Built TurtleBot perception in Gazebo using ROS 2, YOLOv8, Zenoh, and PostgreSQL logging (0.91 mAP@50 at 18 FPS).</w:t>
      </w:r>
    </w:p>
    <w:p>
      <w:r>
        <w:t>- Real-Time Multi-Stage Vision Pipeline: Combined YOLO and SAM 2 across 1,500 annotated images (0.89 mAP@50, 0.87 mean IoU at 14 FPS).</w:t>
      </w:r>
    </w:p>
    <w:p>
      <w:r>
        <w:t>- Graph Neural Network Benchmarking: GraphSAGE node classification reaching 88.1% accuracy and 0.87 F1 score.</w:t>
      </w:r>
    </w:p>
    <w:p>
      <w:r>
        <w:t>- 3D Gaussian Splatting Navigation: Reconstructed 3D scenes from 150 Polycam images (29.8 dB PSNR, 0.94 SSIM).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