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22" w:rsidRPr="00711B4D" w:rsidRDefault="00711B4D" w:rsidP="00711B4D">
      <w:pPr>
        <w:rPr>
          <w:sz w:val="56"/>
          <w:szCs w:val="56"/>
        </w:rPr>
      </w:pPr>
      <w:proofErr w:type="spellStart"/>
      <w:r w:rsidRPr="00711B4D">
        <w:rPr>
          <w:b/>
          <w:sz w:val="56"/>
          <w:szCs w:val="56"/>
        </w:rPr>
        <w:t>Lonantha</w:t>
      </w:r>
      <w:proofErr w:type="spellEnd"/>
      <w:r w:rsidRPr="00711B4D">
        <w:rPr>
          <w:b/>
          <w:sz w:val="56"/>
          <w:szCs w:val="56"/>
        </w:rPr>
        <w:t xml:space="preserve"> </w:t>
      </w:r>
      <w:proofErr w:type="spellStart"/>
      <w:r w:rsidRPr="00711B4D">
        <w:rPr>
          <w:b/>
          <w:sz w:val="56"/>
          <w:szCs w:val="56"/>
        </w:rPr>
        <w:t>Rubra</w:t>
      </w:r>
      <w:proofErr w:type="spellEnd"/>
      <w:r w:rsidRPr="00711B4D">
        <w:rPr>
          <w:sz w:val="56"/>
          <w:szCs w:val="56"/>
        </w:rPr>
        <w:t xml:space="preserve"> </w:t>
      </w:r>
      <w:bookmarkStart w:id="0" w:name="_GoBack"/>
      <w:bookmarkEnd w:id="0"/>
      <w:r w:rsidRPr="00711B4D">
        <w:rPr>
          <w:sz w:val="56"/>
          <w:szCs w:val="56"/>
        </w:rPr>
        <w:t>with its eye-catching, a vibrant air plant that enhances home decor they blooms in air and improves air quality, and requires minimal watering.</w:t>
      </w:r>
    </w:p>
    <w:sectPr w:rsidR="00133522" w:rsidRPr="0071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362CFB"/>
    <w:rsid w:val="006A53C4"/>
    <w:rsid w:val="00711B4D"/>
    <w:rsid w:val="00A26F03"/>
    <w:rsid w:val="00AC2D2B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2025-07-01T08:07:00Z</dcterms:created>
  <dcterms:modified xsi:type="dcterms:W3CDTF">2025-07-01T08:07:00Z</dcterms:modified>
</cp:coreProperties>
</file>