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776" w:rsidRPr="000C7776" w:rsidRDefault="000C7776" w:rsidP="000C7776">
      <w:pPr>
        <w:numPr>
          <w:ilvl w:val="0"/>
          <w:numId w:val="1"/>
        </w:numPr>
        <w:spacing w:after="80" w:line="240" w:lineRule="auto"/>
        <w:ind w:left="360"/>
        <w:contextualSpacing/>
        <w:rPr>
          <w:rFonts w:ascii="Times New Roman" w:eastAsiaTheme="majorEastAsia" w:hAnsi="Times New Roman" w:cs="Times New Roman"/>
          <w:b/>
          <w:bCs/>
          <w:spacing w:val="-10"/>
          <w:kern w:val="28"/>
          <w:sz w:val="50"/>
          <w:szCs w:val="50"/>
          <w:lang w:val="en-US" w:eastAsia="en-US"/>
        </w:rPr>
      </w:pPr>
      <w:bookmarkStart w:id="0" w:name="_GoBack"/>
      <w:r w:rsidRPr="000C7776">
        <w:rPr>
          <w:rFonts w:ascii="Times New Roman" w:eastAsiaTheme="majorEastAsia" w:hAnsi="Times New Roman" w:cs="Times New Roman"/>
          <w:b/>
          <w:bCs/>
          <w:spacing w:val="-10"/>
          <w:kern w:val="28"/>
          <w:sz w:val="50"/>
          <w:szCs w:val="50"/>
          <w:lang w:val="en-US" w:eastAsia="en-US"/>
        </w:rPr>
        <w:t>Monte Carlo (</w:t>
      </w:r>
      <w:proofErr w:type="spellStart"/>
      <w:r w:rsidRPr="000C7776">
        <w:rPr>
          <w:rFonts w:ascii="Times New Roman" w:eastAsiaTheme="majorEastAsia" w:hAnsi="Times New Roman" w:cs="Times New Roman"/>
          <w:b/>
          <w:bCs/>
          <w:spacing w:val="-10"/>
          <w:kern w:val="28"/>
          <w:sz w:val="50"/>
          <w:szCs w:val="50"/>
          <w:lang w:val="en-US" w:eastAsia="en-US"/>
        </w:rPr>
        <w:t>Micranthemum</w:t>
      </w:r>
      <w:proofErr w:type="spellEnd"/>
      <w:r w:rsidRPr="000C7776">
        <w:rPr>
          <w:rFonts w:ascii="Times New Roman" w:eastAsiaTheme="majorEastAsia" w:hAnsi="Times New Roman" w:cs="Times New Roman"/>
          <w:b/>
          <w:bCs/>
          <w:spacing w:val="-10"/>
          <w:kern w:val="28"/>
          <w:sz w:val="50"/>
          <w:szCs w:val="50"/>
          <w:lang w:val="en-US" w:eastAsia="en-US"/>
        </w:rPr>
        <w:t xml:space="preserve"> </w:t>
      </w:r>
      <w:proofErr w:type="spellStart"/>
      <w:r w:rsidRPr="000C7776">
        <w:rPr>
          <w:rFonts w:ascii="Times New Roman" w:eastAsiaTheme="majorEastAsia" w:hAnsi="Times New Roman" w:cs="Times New Roman"/>
          <w:b/>
          <w:bCs/>
          <w:spacing w:val="-10"/>
          <w:kern w:val="28"/>
          <w:sz w:val="50"/>
          <w:szCs w:val="50"/>
          <w:lang w:val="en-US" w:eastAsia="en-US"/>
        </w:rPr>
        <w:t>tweediei</w:t>
      </w:r>
      <w:proofErr w:type="spellEnd"/>
      <w:r w:rsidRPr="000C7776">
        <w:rPr>
          <w:rFonts w:ascii="Times New Roman" w:eastAsiaTheme="majorEastAsia" w:hAnsi="Times New Roman" w:cs="Times New Roman"/>
          <w:b/>
          <w:bCs/>
          <w:spacing w:val="-10"/>
          <w:kern w:val="28"/>
          <w:sz w:val="50"/>
          <w:szCs w:val="50"/>
          <w:lang w:val="en-US" w:eastAsia="en-US"/>
        </w:rPr>
        <w:t xml:space="preserve">) </w:t>
      </w:r>
    </w:p>
    <w:p w:rsidR="000C7776" w:rsidRPr="000C7776" w:rsidRDefault="000C7776" w:rsidP="000C7776">
      <w:pPr>
        <w:spacing w:after="80" w:line="240" w:lineRule="auto"/>
        <w:ind w:left="360"/>
        <w:contextualSpacing/>
        <w:rPr>
          <w:rFonts w:ascii="Times New Roman" w:eastAsiaTheme="majorEastAsia" w:hAnsi="Times New Roman" w:cs="Times New Roman"/>
          <w:b/>
          <w:bCs/>
          <w:spacing w:val="-10"/>
          <w:kern w:val="28"/>
          <w:sz w:val="50"/>
          <w:szCs w:val="50"/>
          <w:lang w:val="en-US" w:eastAsia="en-US"/>
        </w:rPr>
      </w:pPr>
    </w:p>
    <w:p w:rsidR="000C7776" w:rsidRPr="000C7776" w:rsidRDefault="000C7776" w:rsidP="000C7776">
      <w:pPr>
        <w:numPr>
          <w:ilvl w:val="0"/>
          <w:numId w:val="3"/>
        </w:numPr>
        <w:spacing w:after="80" w:line="240" w:lineRule="auto"/>
        <w:ind w:left="360"/>
        <w:contextualSpacing/>
        <w:rPr>
          <w:rFonts w:ascii="Times New Roman" w:eastAsiaTheme="majorEastAsia" w:hAnsi="Times New Roman" w:cs="Times New Roman"/>
          <w:b/>
          <w:bCs/>
          <w:spacing w:val="-10"/>
          <w:kern w:val="28"/>
          <w:sz w:val="50"/>
          <w:szCs w:val="50"/>
          <w:lang w:val="en-US" w:eastAsia="en-US"/>
        </w:rPr>
      </w:pPr>
      <w:r w:rsidRPr="000C7776">
        <w:rPr>
          <w:rFonts w:ascii="Times New Roman" w:eastAsiaTheme="majorEastAsia" w:hAnsi="Times New Roman" w:cs="Times New Roman"/>
          <w:b/>
          <w:bCs/>
          <w:spacing w:val="-10"/>
          <w:kern w:val="28"/>
          <w:sz w:val="50"/>
          <w:szCs w:val="50"/>
          <w:lang w:val="en-US" w:eastAsia="en-US"/>
        </w:rPr>
        <w:t>Overview</w:t>
      </w:r>
    </w:p>
    <w:p w:rsidR="00A8091D" w:rsidRPr="000C7776" w:rsidRDefault="000C7776" w:rsidP="000C7776">
      <w:pPr>
        <w:rPr>
          <w:sz w:val="50"/>
          <w:szCs w:val="50"/>
        </w:rPr>
      </w:pPr>
      <w:proofErr w:type="gramStart"/>
      <w:r w:rsidRPr="000C7776">
        <w:rPr>
          <w:rFonts w:ascii="Times New Roman" w:eastAsiaTheme="minorHAnsi" w:hAnsi="Times New Roman" w:cs="Times New Roman"/>
          <w:sz w:val="50"/>
          <w:szCs w:val="50"/>
          <w:lang w:val="en-US" w:eastAsia="en-US"/>
        </w:rPr>
        <w:t>Native to Argentina, specifically the Río Paraná region.</w:t>
      </w:r>
      <w:proofErr w:type="gramEnd"/>
      <w:r w:rsidRPr="000C7776">
        <w:rPr>
          <w:rFonts w:ascii="Times New Roman" w:eastAsiaTheme="minorHAnsi" w:hAnsi="Times New Roman" w:cs="Times New Roman"/>
          <w:sz w:val="50"/>
          <w:szCs w:val="50"/>
          <w:lang w:val="en-US" w:eastAsia="en-US"/>
        </w:rPr>
        <w:t xml:space="preserve"> Monte Carlo (</w:t>
      </w:r>
      <w:proofErr w:type="spellStart"/>
      <w:r w:rsidRPr="000C7776">
        <w:rPr>
          <w:rFonts w:ascii="Times New Roman" w:eastAsiaTheme="minorHAnsi" w:hAnsi="Times New Roman" w:cs="Times New Roman"/>
          <w:sz w:val="50"/>
          <w:szCs w:val="50"/>
          <w:lang w:val="en-US" w:eastAsia="en-US"/>
        </w:rPr>
        <w:t>Micranthemum</w:t>
      </w:r>
      <w:proofErr w:type="spellEnd"/>
      <w:r w:rsidRPr="000C7776">
        <w:rPr>
          <w:rFonts w:ascii="Times New Roman" w:eastAsiaTheme="minorHAnsi" w:hAnsi="Times New Roman" w:cs="Times New Roman"/>
          <w:sz w:val="50"/>
          <w:szCs w:val="50"/>
          <w:lang w:val="en-US" w:eastAsia="en-US"/>
        </w:rPr>
        <w:t xml:space="preserve"> </w:t>
      </w:r>
      <w:proofErr w:type="spellStart"/>
      <w:r w:rsidRPr="000C7776">
        <w:rPr>
          <w:rFonts w:ascii="Times New Roman" w:eastAsiaTheme="minorHAnsi" w:hAnsi="Times New Roman" w:cs="Times New Roman"/>
          <w:sz w:val="50"/>
          <w:szCs w:val="50"/>
          <w:lang w:val="en-US" w:eastAsia="en-US"/>
        </w:rPr>
        <w:t>tweediei</w:t>
      </w:r>
      <w:proofErr w:type="spellEnd"/>
      <w:r w:rsidRPr="000C7776">
        <w:rPr>
          <w:rFonts w:ascii="Times New Roman" w:eastAsiaTheme="minorHAnsi" w:hAnsi="Times New Roman" w:cs="Times New Roman"/>
          <w:sz w:val="50"/>
          <w:szCs w:val="50"/>
          <w:lang w:val="en-US" w:eastAsia="en-US"/>
        </w:rPr>
        <w:t>) is a popular carpeting plant in the aquarium hobby. It features small, round, light green leaves, and spreads quickly across the substrate under good conditions. It's often compared to HC Cuba but is slightly easier to grow and maintain</w:t>
      </w:r>
      <w:bookmarkEnd w:id="0"/>
    </w:p>
    <w:sectPr w:rsidR="00A8091D" w:rsidRPr="000C7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001A5"/>
    <w:multiLevelType w:val="hybridMultilevel"/>
    <w:tmpl w:val="D44602A0"/>
    <w:lvl w:ilvl="0" w:tplc="16A03F4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747591"/>
    <w:multiLevelType w:val="hybridMultilevel"/>
    <w:tmpl w:val="40B4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C10A00"/>
    <w:multiLevelType w:val="hybridMultilevel"/>
    <w:tmpl w:val="3AFE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91D"/>
    <w:rsid w:val="000C7776"/>
    <w:rsid w:val="001C2147"/>
    <w:rsid w:val="00362CFB"/>
    <w:rsid w:val="00511005"/>
    <w:rsid w:val="00A8091D"/>
    <w:rsid w:val="00D65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91D"/>
    <w:pPr>
      <w:spacing w:after="160" w:line="278" w:lineRule="auto"/>
    </w:pPr>
    <w:rPr>
      <w:rFonts w:eastAsiaTheme="minorEastAsia"/>
      <w:kern w:val="2"/>
      <w:sz w:val="24"/>
      <w:szCs w:val="24"/>
      <w:lang w:eastAsia="en-GB"/>
      <w14:ligatures w14:val="standardContextual"/>
    </w:rPr>
  </w:style>
  <w:style w:type="paragraph" w:styleId="Heading2">
    <w:name w:val="heading 2"/>
    <w:basedOn w:val="Normal"/>
    <w:next w:val="Normal"/>
    <w:link w:val="Heading2Char"/>
    <w:uiPriority w:val="9"/>
    <w:semiHidden/>
    <w:unhideWhenUsed/>
    <w:qFormat/>
    <w:rsid w:val="00D65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5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53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5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53D3"/>
    <w:rPr>
      <w:b/>
      <w:bCs/>
    </w:rPr>
  </w:style>
  <w:style w:type="paragraph" w:styleId="ListParagraph">
    <w:name w:val="List Paragraph"/>
    <w:basedOn w:val="Normal"/>
    <w:uiPriority w:val="34"/>
    <w:qFormat/>
    <w:rsid w:val="00D653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91D"/>
    <w:pPr>
      <w:spacing w:after="160" w:line="278" w:lineRule="auto"/>
    </w:pPr>
    <w:rPr>
      <w:rFonts w:eastAsiaTheme="minorEastAsia"/>
      <w:kern w:val="2"/>
      <w:sz w:val="24"/>
      <w:szCs w:val="24"/>
      <w:lang w:eastAsia="en-GB"/>
      <w14:ligatures w14:val="standardContextual"/>
    </w:rPr>
  </w:style>
  <w:style w:type="paragraph" w:styleId="Heading2">
    <w:name w:val="heading 2"/>
    <w:basedOn w:val="Normal"/>
    <w:next w:val="Normal"/>
    <w:link w:val="Heading2Char"/>
    <w:uiPriority w:val="9"/>
    <w:semiHidden/>
    <w:unhideWhenUsed/>
    <w:qFormat/>
    <w:rsid w:val="00D65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5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53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5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53D3"/>
    <w:rPr>
      <w:b/>
      <w:bCs/>
    </w:rPr>
  </w:style>
  <w:style w:type="paragraph" w:styleId="ListParagraph">
    <w:name w:val="List Paragraph"/>
    <w:basedOn w:val="Normal"/>
    <w:uiPriority w:val="34"/>
    <w:qFormat/>
    <w:rsid w:val="00D6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2025-06-30T07:12:00Z</dcterms:created>
  <dcterms:modified xsi:type="dcterms:W3CDTF">2025-06-30T07:12:00Z</dcterms:modified>
</cp:coreProperties>
</file>