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818" w:rsidRPr="00A91B4E" w:rsidRDefault="00AF0818" w:rsidP="00AF0818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44"/>
          <w:szCs w:val="44"/>
          <w:lang w:eastAsia="en-IN"/>
        </w:rPr>
      </w:pPr>
      <w:r w:rsidRPr="00A91B4E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44"/>
          <w:szCs w:val="44"/>
          <w:lang w:eastAsia="en-IN"/>
        </w:rPr>
        <w:t>Test a Perceptual Phenomenon - Stroop Effect</w:t>
      </w:r>
    </w:p>
    <w:p w:rsidR="00AF0818" w:rsidRDefault="00AF0818" w:rsidP="00AF0818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8"/>
          <w:szCs w:val="38"/>
          <w:lang w:eastAsia="en-IN"/>
        </w:rPr>
      </w:pPr>
    </w:p>
    <w:p w:rsidR="00AF0818" w:rsidRPr="00AF0818" w:rsidRDefault="00AF0818" w:rsidP="00AF0818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2"/>
          <w:szCs w:val="32"/>
          <w:lang w:eastAsia="en-IN"/>
        </w:rPr>
      </w:pPr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>The </w:t>
      </w:r>
      <w:r w:rsidRPr="00AF081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Stroop effect</w:t>
      </w:r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a demonstration of interference in the </w:t>
      </w:r>
      <w:hyperlink r:id="rId5" w:tooltip="Reaction time" w:history="1">
        <w:r w:rsidRPr="00AF0818">
          <w:rPr>
            <w:rStyle w:val="Hyperlink"/>
            <w:rFonts w:ascii="Arial" w:hAnsi="Arial" w:cs="Arial"/>
            <w:color w:val="0B0080"/>
            <w:sz w:val="32"/>
            <w:szCs w:val="32"/>
            <w:shd w:val="clear" w:color="auto" w:fill="FFFFFF"/>
          </w:rPr>
          <w:t>reaction time</w:t>
        </w:r>
      </w:hyperlink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 of a task. When the name of a </w:t>
      </w:r>
      <w:proofErr w:type="spellStart"/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>color</w:t>
      </w:r>
      <w:proofErr w:type="spellEnd"/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(e.g., "blue", "green", or "red") is printed in a </w:t>
      </w:r>
      <w:proofErr w:type="spellStart"/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>color</w:t>
      </w:r>
      <w:proofErr w:type="spellEnd"/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that is not denoted by the name (e.g., the word "red" printed in blue ink instead of red ink), naming the </w:t>
      </w:r>
      <w:proofErr w:type="spellStart"/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>color</w:t>
      </w:r>
      <w:proofErr w:type="spellEnd"/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of the word takes longer and is more prone to errors than when the </w:t>
      </w:r>
      <w:proofErr w:type="spellStart"/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>color</w:t>
      </w:r>
      <w:proofErr w:type="spellEnd"/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of the ink matches the name of the </w:t>
      </w:r>
      <w:proofErr w:type="spellStart"/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>color</w:t>
      </w:r>
      <w:proofErr w:type="spellEnd"/>
      <w:r w:rsidRPr="00AF0818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2B15A5" w:rsidRDefault="002B15A5"/>
    <w:p w:rsidR="00AF0818" w:rsidRDefault="00AF0818" w:rsidP="00AF0818">
      <w:pPr>
        <w:pStyle w:val="Heading1"/>
        <w:rPr>
          <w:rFonts w:ascii="Trebuchet MS" w:hAnsi="Trebuchet MS"/>
          <w:color w:val="000000"/>
          <w:sz w:val="32"/>
          <w:szCs w:val="32"/>
        </w:rPr>
      </w:pPr>
      <w:r>
        <w:rPr>
          <w:rStyle w:val="c3"/>
          <w:rFonts w:ascii="Trebuchet MS" w:hAnsi="Trebuchet MS"/>
          <w:color w:val="4A86E8"/>
          <w:sz w:val="32"/>
          <w:szCs w:val="32"/>
        </w:rPr>
        <w:t>Background Information</w:t>
      </w:r>
    </w:p>
    <w:p w:rsidR="00AF0818" w:rsidRDefault="00AF0818" w:rsidP="00AF0818">
      <w:pPr>
        <w:pStyle w:val="c7"/>
        <w:spacing w:before="0" w:beforeAutospacing="0" w:after="0" w:afterAutospacing="0"/>
        <w:rPr>
          <w:rStyle w:val="c1"/>
          <w:rFonts w:ascii="Arial" w:hAnsi="Arial" w:cs="Arial"/>
          <w:color w:val="000000"/>
          <w:sz w:val="32"/>
          <w:szCs w:val="32"/>
        </w:rPr>
      </w:pPr>
      <w:r w:rsidRPr="00AF0818">
        <w:rPr>
          <w:rFonts w:ascii="Arial" w:hAnsi="Arial" w:cs="Arial"/>
          <w:color w:val="000000"/>
          <w:sz w:val="32"/>
          <w:szCs w:val="32"/>
        </w:rPr>
        <w:t xml:space="preserve">In a Stroop task, participants are presented with a list of words, with each word displayed in a </w:t>
      </w:r>
      <w:proofErr w:type="spellStart"/>
      <w:r w:rsidRPr="00AF0818">
        <w:rPr>
          <w:rFonts w:ascii="Arial" w:hAnsi="Arial" w:cs="Arial"/>
          <w:color w:val="000000"/>
          <w:sz w:val="32"/>
          <w:szCs w:val="32"/>
        </w:rPr>
        <w:t>color</w:t>
      </w:r>
      <w:proofErr w:type="spellEnd"/>
      <w:r w:rsidRPr="00AF0818">
        <w:rPr>
          <w:rFonts w:ascii="Arial" w:hAnsi="Arial" w:cs="Arial"/>
          <w:color w:val="000000"/>
          <w:sz w:val="32"/>
          <w:szCs w:val="32"/>
        </w:rPr>
        <w:t xml:space="preserve"> of ink. The participant’s task is to say out loud the </w:t>
      </w:r>
      <w:proofErr w:type="spellStart"/>
      <w:r w:rsidRPr="00AF0818">
        <w:rPr>
          <w:rStyle w:val="c6"/>
          <w:rFonts w:ascii="Arial" w:hAnsi="Arial" w:cs="Arial"/>
          <w:i/>
          <w:iCs/>
          <w:color w:val="000000"/>
          <w:sz w:val="32"/>
          <w:szCs w:val="32"/>
        </w:rPr>
        <w:t>color</w:t>
      </w:r>
      <w:proofErr w:type="spellEnd"/>
      <w:r w:rsidRPr="00AF0818">
        <w:rPr>
          <w:rStyle w:val="c6"/>
          <w:rFonts w:ascii="Arial" w:hAnsi="Arial" w:cs="Arial"/>
          <w:i/>
          <w:iCs/>
          <w:color w:val="000000"/>
          <w:sz w:val="32"/>
          <w:szCs w:val="32"/>
        </w:rPr>
        <w:t xml:space="preserve"> of the ink</w:t>
      </w:r>
      <w:r w:rsidRPr="00AF0818">
        <w:rPr>
          <w:rFonts w:ascii="Arial" w:hAnsi="Arial" w:cs="Arial"/>
          <w:color w:val="000000"/>
          <w:sz w:val="32"/>
          <w:szCs w:val="32"/>
        </w:rPr>
        <w:t> in which the word is printed. The task has two conditions: a congruent words condition, and an incongruent words condition. In the </w:t>
      </w:r>
      <w:r w:rsidRPr="00AF0818">
        <w:rPr>
          <w:rStyle w:val="c6"/>
          <w:rFonts w:ascii="Arial" w:hAnsi="Arial" w:cs="Arial"/>
          <w:i/>
          <w:iCs/>
          <w:color w:val="000000"/>
          <w:sz w:val="32"/>
          <w:szCs w:val="32"/>
        </w:rPr>
        <w:t>congruent words</w:t>
      </w:r>
      <w:r w:rsidRPr="00AF0818">
        <w:rPr>
          <w:rFonts w:ascii="Arial" w:hAnsi="Arial" w:cs="Arial"/>
          <w:color w:val="000000"/>
          <w:sz w:val="32"/>
          <w:szCs w:val="32"/>
        </w:rPr>
        <w:t xml:space="preserve"> condition, the words being displayed are </w:t>
      </w:r>
      <w:proofErr w:type="spellStart"/>
      <w:r w:rsidRPr="00AF0818">
        <w:rPr>
          <w:rFonts w:ascii="Arial" w:hAnsi="Arial" w:cs="Arial"/>
          <w:color w:val="000000"/>
          <w:sz w:val="32"/>
          <w:szCs w:val="32"/>
        </w:rPr>
        <w:t>color</w:t>
      </w:r>
      <w:proofErr w:type="spellEnd"/>
      <w:r w:rsidRPr="00AF0818">
        <w:rPr>
          <w:rFonts w:ascii="Arial" w:hAnsi="Arial" w:cs="Arial"/>
          <w:color w:val="000000"/>
          <w:sz w:val="32"/>
          <w:szCs w:val="32"/>
        </w:rPr>
        <w:t xml:space="preserve"> words whose names match the </w:t>
      </w:r>
      <w:proofErr w:type="spellStart"/>
      <w:r w:rsidRPr="00AF0818">
        <w:rPr>
          <w:rFonts w:ascii="Arial" w:hAnsi="Arial" w:cs="Arial"/>
          <w:color w:val="000000"/>
          <w:sz w:val="32"/>
          <w:szCs w:val="32"/>
        </w:rPr>
        <w:t>colors</w:t>
      </w:r>
      <w:proofErr w:type="spellEnd"/>
      <w:r w:rsidRPr="00AF0818">
        <w:rPr>
          <w:rFonts w:ascii="Arial" w:hAnsi="Arial" w:cs="Arial"/>
          <w:color w:val="000000"/>
          <w:sz w:val="32"/>
          <w:szCs w:val="32"/>
        </w:rPr>
        <w:t xml:space="preserve"> in which they are printed: for example </w:t>
      </w:r>
      <w:r w:rsidRPr="00AF0818">
        <w:rPr>
          <w:rStyle w:val="c13"/>
          <w:rFonts w:ascii="Consolas" w:hAnsi="Consolas" w:cs="Arial"/>
          <w:color w:val="FF0000"/>
          <w:sz w:val="32"/>
          <w:szCs w:val="32"/>
        </w:rPr>
        <w:t>RED</w:t>
      </w:r>
      <w:r w:rsidRPr="00AF0818">
        <w:rPr>
          <w:rFonts w:ascii="Arial" w:hAnsi="Arial" w:cs="Arial"/>
          <w:color w:val="000000"/>
          <w:sz w:val="32"/>
          <w:szCs w:val="32"/>
        </w:rPr>
        <w:t>, </w:t>
      </w:r>
      <w:r w:rsidRPr="00AF0818">
        <w:rPr>
          <w:rStyle w:val="c11"/>
          <w:rFonts w:ascii="Consolas" w:hAnsi="Consolas" w:cs="Arial"/>
          <w:color w:val="0000FF"/>
          <w:sz w:val="32"/>
          <w:szCs w:val="32"/>
        </w:rPr>
        <w:t>BLUE</w:t>
      </w:r>
      <w:r w:rsidRPr="00AF0818">
        <w:rPr>
          <w:rFonts w:ascii="Arial" w:hAnsi="Arial" w:cs="Arial"/>
          <w:color w:val="000000"/>
          <w:sz w:val="32"/>
          <w:szCs w:val="32"/>
        </w:rPr>
        <w:t>. In the </w:t>
      </w:r>
      <w:r w:rsidRPr="00AF0818">
        <w:rPr>
          <w:rStyle w:val="c6"/>
          <w:rFonts w:ascii="Arial" w:hAnsi="Arial" w:cs="Arial"/>
          <w:i/>
          <w:iCs/>
          <w:color w:val="000000"/>
          <w:sz w:val="32"/>
          <w:szCs w:val="32"/>
        </w:rPr>
        <w:t>incongruent words</w:t>
      </w:r>
      <w:r w:rsidRPr="00AF0818">
        <w:rPr>
          <w:rFonts w:ascii="Arial" w:hAnsi="Arial" w:cs="Arial"/>
          <w:color w:val="000000"/>
          <w:sz w:val="32"/>
          <w:szCs w:val="32"/>
        </w:rPr>
        <w:t xml:space="preserve"> condition, the words displayed are </w:t>
      </w:r>
      <w:proofErr w:type="spellStart"/>
      <w:r w:rsidRPr="00AF0818">
        <w:rPr>
          <w:rFonts w:ascii="Arial" w:hAnsi="Arial" w:cs="Arial"/>
          <w:color w:val="000000"/>
          <w:sz w:val="32"/>
          <w:szCs w:val="32"/>
        </w:rPr>
        <w:t>color</w:t>
      </w:r>
      <w:proofErr w:type="spellEnd"/>
      <w:r w:rsidRPr="00AF0818">
        <w:rPr>
          <w:rFonts w:ascii="Arial" w:hAnsi="Arial" w:cs="Arial"/>
          <w:color w:val="000000"/>
          <w:sz w:val="32"/>
          <w:szCs w:val="32"/>
        </w:rPr>
        <w:t xml:space="preserve"> words whose names do not match the </w:t>
      </w:r>
      <w:proofErr w:type="spellStart"/>
      <w:r w:rsidRPr="00AF0818">
        <w:rPr>
          <w:rFonts w:ascii="Arial" w:hAnsi="Arial" w:cs="Arial"/>
          <w:color w:val="000000"/>
          <w:sz w:val="32"/>
          <w:szCs w:val="32"/>
        </w:rPr>
        <w:t>colors</w:t>
      </w:r>
      <w:proofErr w:type="spellEnd"/>
      <w:r w:rsidRPr="00AF0818">
        <w:rPr>
          <w:rFonts w:ascii="Arial" w:hAnsi="Arial" w:cs="Arial"/>
          <w:color w:val="000000"/>
          <w:sz w:val="32"/>
          <w:szCs w:val="32"/>
        </w:rPr>
        <w:t xml:space="preserve"> in which they are printed: for example </w:t>
      </w:r>
      <w:r w:rsidRPr="00AF0818">
        <w:rPr>
          <w:rStyle w:val="c14"/>
          <w:rFonts w:ascii="Consolas" w:hAnsi="Consolas" w:cs="Arial"/>
          <w:color w:val="6AA84F"/>
          <w:sz w:val="32"/>
          <w:szCs w:val="32"/>
        </w:rPr>
        <w:t>PURPLE</w:t>
      </w:r>
      <w:r w:rsidRPr="00AF0818">
        <w:rPr>
          <w:rFonts w:ascii="Arial" w:hAnsi="Arial" w:cs="Arial"/>
          <w:color w:val="000000"/>
          <w:sz w:val="32"/>
          <w:szCs w:val="32"/>
        </w:rPr>
        <w:t>, </w:t>
      </w:r>
      <w:r w:rsidRPr="00AF0818">
        <w:rPr>
          <w:rStyle w:val="c12"/>
          <w:rFonts w:ascii="Consolas" w:hAnsi="Consolas" w:cs="Arial"/>
          <w:color w:val="674EA7"/>
          <w:sz w:val="32"/>
          <w:szCs w:val="32"/>
        </w:rPr>
        <w:t>ORANGE</w:t>
      </w:r>
      <w:r w:rsidRPr="00AF0818">
        <w:rPr>
          <w:rStyle w:val="c1"/>
          <w:rFonts w:ascii="Arial" w:hAnsi="Arial" w:cs="Arial"/>
          <w:color w:val="000000"/>
          <w:sz w:val="32"/>
          <w:szCs w:val="32"/>
        </w:rPr>
        <w:t xml:space="preserve">. In each case, we measure the time it takes to name the ink </w:t>
      </w:r>
      <w:proofErr w:type="spellStart"/>
      <w:r w:rsidRPr="00AF0818">
        <w:rPr>
          <w:rStyle w:val="c1"/>
          <w:rFonts w:ascii="Arial" w:hAnsi="Arial" w:cs="Arial"/>
          <w:color w:val="000000"/>
          <w:sz w:val="32"/>
          <w:szCs w:val="32"/>
        </w:rPr>
        <w:t>colors</w:t>
      </w:r>
      <w:proofErr w:type="spellEnd"/>
      <w:r w:rsidRPr="00AF0818">
        <w:rPr>
          <w:rStyle w:val="c1"/>
          <w:rFonts w:ascii="Arial" w:hAnsi="Arial" w:cs="Arial"/>
          <w:color w:val="000000"/>
          <w:sz w:val="32"/>
          <w:szCs w:val="32"/>
        </w:rPr>
        <w:t xml:space="preserve"> in equally-sized lists. Each participant will go through and record a time from each condition.</w:t>
      </w:r>
    </w:p>
    <w:p w:rsidR="007063C3" w:rsidRDefault="007063C3" w:rsidP="00AF0818">
      <w:pPr>
        <w:pStyle w:val="c7"/>
        <w:spacing w:before="0" w:beforeAutospacing="0" w:after="0" w:afterAutospacing="0"/>
        <w:rPr>
          <w:rStyle w:val="c1"/>
          <w:rFonts w:ascii="Arial" w:hAnsi="Arial" w:cs="Arial"/>
          <w:color w:val="000000"/>
          <w:sz w:val="32"/>
          <w:szCs w:val="32"/>
        </w:rPr>
      </w:pPr>
    </w:p>
    <w:p w:rsidR="007063C3" w:rsidRPr="00AF0818" w:rsidRDefault="007063C3" w:rsidP="00AF0818">
      <w:pPr>
        <w:pStyle w:val="c7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A91B4E" w:rsidRDefault="007063C3" w:rsidP="00A91B4E">
      <w:r>
        <w:rPr>
          <w:noProof/>
          <w:lang w:eastAsia="en-IN"/>
        </w:rPr>
        <w:drawing>
          <wp:inline distT="0" distB="0" distL="0" distR="0" wp14:anchorId="74511C6C" wp14:editId="66BC56A4">
            <wp:extent cx="2809875" cy="1256665"/>
            <wp:effectExtent l="0" t="0" r="9525" b="635"/>
            <wp:docPr id="2" name="Picture 2" descr="The Stroop 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troop Eff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86" cy="12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EC" w:rsidRDefault="007F64EC"/>
    <w:p w:rsidR="007063C3" w:rsidRDefault="007063C3" w:rsidP="007063C3">
      <w:pPr>
        <w:pStyle w:val="Heading1"/>
      </w:pPr>
      <w:r>
        <w:t>Investigation</w:t>
      </w:r>
    </w:p>
    <w:p w:rsidR="007063C3" w:rsidRDefault="007063C3" w:rsidP="007063C3">
      <w:pPr>
        <w:pStyle w:val="Heading2"/>
        <w:rPr>
          <w:rFonts w:ascii="Microsoft YaHei" w:eastAsia="Microsoft YaHei" w:hAnsi="Microsoft YaHei"/>
          <w:color w:val="000000"/>
          <w:shd w:val="clear" w:color="auto" w:fill="FFFFFF"/>
        </w:rPr>
      </w:pPr>
      <w:r w:rsidRPr="007063C3">
        <w:rPr>
          <w:rFonts w:eastAsia="Microsoft YaHei"/>
          <w:sz w:val="32"/>
          <w:szCs w:val="32"/>
          <w:shd w:val="clear" w:color="auto" w:fill="FFFFFF"/>
        </w:rPr>
        <w:t>I</w:t>
      </w:r>
      <w:r w:rsidRPr="007063C3">
        <w:rPr>
          <w:rFonts w:eastAsia="Microsoft YaHei" w:hint="eastAsia"/>
          <w:sz w:val="32"/>
          <w:szCs w:val="32"/>
          <w:shd w:val="clear" w:color="auto" w:fill="FFFFFF"/>
        </w:rPr>
        <w:t>ndependent variable</w:t>
      </w:r>
      <w:r>
        <w:rPr>
          <w:rFonts w:eastAsia="Microsoft YaHei"/>
          <w:shd w:val="clear" w:color="auto" w:fill="FFFFFF"/>
        </w:rPr>
        <w:t>:</w:t>
      </w:r>
      <w:r w:rsidRPr="007063C3">
        <w:rPr>
          <w:rFonts w:ascii="Microsoft YaHei" w:eastAsia="Microsoft YaHei" w:hAnsi="Microsoft YaHei" w:hint="eastAsia"/>
          <w:color w:val="000000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000000"/>
          <w:shd w:val="clear" w:color="auto" w:fill="FFFFFF"/>
        </w:rPr>
        <w:t>Is the congruency condition including congruent words condition and incongruent words condition.</w:t>
      </w:r>
    </w:p>
    <w:p w:rsidR="007063C3" w:rsidRPr="007063C3" w:rsidRDefault="007063C3" w:rsidP="007063C3">
      <w:pPr>
        <w:pStyle w:val="Heading2"/>
      </w:pPr>
      <w:r>
        <w:rPr>
          <w:rFonts w:eastAsia="Microsoft YaHei" w:hint="eastAsia"/>
          <w:shd w:val="clear" w:color="auto" w:fill="FFFFFF"/>
        </w:rPr>
        <w:t> </w:t>
      </w:r>
      <w:r w:rsidRPr="007063C3">
        <w:rPr>
          <w:rFonts w:eastAsia="Microsoft YaHei" w:hint="eastAsia"/>
          <w:sz w:val="32"/>
          <w:szCs w:val="32"/>
          <w:shd w:val="clear" w:color="auto" w:fill="FFFFFF"/>
        </w:rPr>
        <w:t>Dependent variable</w:t>
      </w:r>
      <w:r w:rsidRPr="007063C3">
        <w:rPr>
          <w:rFonts w:eastAsia="Microsoft YaHei"/>
          <w:sz w:val="32"/>
          <w:szCs w:val="32"/>
          <w:shd w:val="clear" w:color="auto" w:fill="FFFFFF"/>
        </w:rPr>
        <w:t>:</w:t>
      </w:r>
      <w:r>
        <w:rPr>
          <w:rFonts w:eastAsia="Microsoft YaHei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000000"/>
          <w:shd w:val="clear" w:color="auto" w:fill="FFFFFF"/>
        </w:rPr>
        <w:t> </w:t>
      </w:r>
      <w:r>
        <w:rPr>
          <w:rFonts w:ascii="Microsoft YaHei" w:eastAsia="Microsoft YaHei" w:hAnsi="Microsoft YaHei"/>
          <w:color w:val="000000"/>
          <w:shd w:val="clear" w:color="auto" w:fill="FFFFFF"/>
        </w:rPr>
        <w:t>I</w:t>
      </w:r>
      <w:r>
        <w:rPr>
          <w:rFonts w:ascii="Microsoft YaHei" w:eastAsia="Microsoft YaHei" w:hAnsi="Microsoft YaHei" w:hint="eastAsia"/>
          <w:color w:val="000000"/>
          <w:shd w:val="clear" w:color="auto" w:fill="FFFFFF"/>
        </w:rPr>
        <w:t xml:space="preserve">s the response time for each participant to name the font </w:t>
      </w:r>
      <w:proofErr w:type="spellStart"/>
      <w:r>
        <w:rPr>
          <w:rFonts w:ascii="Microsoft YaHei" w:eastAsia="Microsoft YaHei" w:hAnsi="Microsoft YaHei" w:hint="eastAsia"/>
          <w:color w:val="000000"/>
          <w:shd w:val="clear" w:color="auto" w:fill="FFFFFF"/>
        </w:rPr>
        <w:t>color</w:t>
      </w:r>
      <w:proofErr w:type="spellEnd"/>
      <w:r>
        <w:rPr>
          <w:rFonts w:ascii="Microsoft YaHei" w:eastAsia="Microsoft YaHei" w:hAnsi="Microsoft YaHei" w:hint="eastAsia"/>
          <w:color w:val="000000"/>
          <w:shd w:val="clear" w:color="auto" w:fill="FFFFFF"/>
        </w:rPr>
        <w:t>.</w:t>
      </w:r>
    </w:p>
    <w:p w:rsidR="002B15A5" w:rsidRPr="002B15A5" w:rsidRDefault="002B15A5" w:rsidP="002B15A5">
      <w:pPr>
        <w:pStyle w:val="Heading1"/>
        <w:rPr>
          <w:rFonts w:eastAsia="Microsoft YaHei"/>
        </w:rPr>
      </w:pPr>
    </w:p>
    <w:p w:rsidR="002B15A5" w:rsidRPr="002B15A5" w:rsidRDefault="002B15A5" w:rsidP="002B15A5">
      <w:pPr>
        <w:pStyle w:val="Heading1"/>
        <w:rPr>
          <w:rFonts w:eastAsia="Microsoft YaHei"/>
          <w:color w:val="222222"/>
        </w:rPr>
      </w:pPr>
      <w:r w:rsidRPr="002B15A5">
        <w:rPr>
          <w:rFonts w:eastAsia="Microsoft YaHei" w:hint="eastAsia"/>
          <w:color w:val="222222"/>
        </w:rPr>
        <w:t>Hypotheses for this task, and statistical test need perform.</w:t>
      </w:r>
    </w:p>
    <w:p w:rsidR="002B15A5" w:rsidRDefault="002B15A5" w:rsidP="007063C3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00000"/>
        </w:rPr>
      </w:pPr>
    </w:p>
    <w:p w:rsidR="002B15A5" w:rsidRDefault="002B15A5" w:rsidP="002B15A5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 xml:space="preserve">In this task, we can use </w:t>
      </w:r>
      <w:proofErr w:type="spellStart"/>
      <w:r>
        <w:rPr>
          <w:rFonts w:ascii="Microsoft YaHei" w:eastAsia="Microsoft YaHei" w:hAnsi="Microsoft YaHei" w:hint="eastAsia"/>
          <w:color w:val="000000"/>
        </w:rPr>
        <w:t>hypothese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as follow:</w:t>
      </w:r>
    </w:p>
    <w:p w:rsidR="002B15A5" w:rsidRDefault="002B15A5" w:rsidP="002B15A5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00000"/>
        </w:rPr>
      </w:pPr>
    </w:p>
    <w:p w:rsidR="002B15A5" w:rsidRDefault="002B15A5" w:rsidP="002B15A5">
      <w:pPr>
        <w:pStyle w:val="NormalWeb"/>
        <w:shd w:val="clear" w:color="auto" w:fill="FFFFFF"/>
        <w:spacing w:before="0" w:beforeAutospacing="0" w:after="0" w:afterAutospacing="0"/>
        <w:rPr>
          <w:rStyle w:val="mtext"/>
          <w:rFonts w:ascii="MathJax_Main" w:eastAsia="Microsoft YaHei" w:hAnsi="MathJax_Main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2B15A5">
        <w:rPr>
          <w:rStyle w:val="Heading3Char"/>
          <w:rFonts w:hint="eastAsia"/>
          <w:sz w:val="32"/>
          <w:szCs w:val="32"/>
        </w:rPr>
        <w:t>The null hypothesis is </w:t>
      </w:r>
      <w:r w:rsidRPr="002B15A5">
        <w:rPr>
          <w:rStyle w:val="Heading3Char"/>
          <w:sz w:val="32"/>
          <w:szCs w:val="32"/>
        </w:rPr>
        <w:t>H</w:t>
      </w:r>
      <w:r w:rsidRPr="00323169">
        <w:rPr>
          <w:rStyle w:val="Heading3Char"/>
          <w:sz w:val="20"/>
          <w:szCs w:val="20"/>
        </w:rPr>
        <w:t>0</w:t>
      </w:r>
      <w:r>
        <w:rPr>
          <w:rStyle w:val="mo"/>
          <w:rFonts w:ascii="MathJax_Main" w:eastAsia="Microsoft YaHei" w:hAnsi="MathJax_Main"/>
          <w:color w:val="000000"/>
          <w:sz w:val="30"/>
          <w:szCs w:val="30"/>
          <w:bdr w:val="none" w:sz="0" w:space="0" w:color="auto" w:frame="1"/>
        </w:rPr>
        <w:t>:</w:t>
      </w:r>
      <w:r>
        <w:rPr>
          <w:rFonts w:ascii="Microsoft YaHei" w:eastAsia="Microsoft YaHei" w:hAnsi="Microsoft YaHei" w:hint="eastAsia"/>
          <w:color w:val="000000"/>
        </w:rPr>
        <w:t> there is no difference between the mean reaction time under congruent words condition and incongruent words condition. That is </w:t>
      </w:r>
      <w:r>
        <w:rPr>
          <w:rFonts w:ascii="Microsoft YaHei" w:eastAsia="Microsoft YaHei" w:hAnsi="Microsoft YaHei"/>
          <w:color w:val="000000"/>
        </w:rPr>
        <w:t xml:space="preserve">  </w:t>
      </w:r>
      <w:proofErr w:type="spellStart"/>
      <w:r>
        <w:rPr>
          <w:rStyle w:val="mi"/>
          <w:rFonts w:ascii="MathJax_Math-italic" w:eastAsia="Microsoft YaHei" w:hAnsi="MathJax_Math-italic"/>
          <w:color w:val="000000"/>
          <w:sz w:val="30"/>
          <w:szCs w:val="30"/>
          <w:bdr w:val="none" w:sz="0" w:space="0" w:color="auto" w:frame="1"/>
        </w:rPr>
        <w:t>μ</w:t>
      </w:r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>congruent</w:t>
      </w:r>
      <w:proofErr w:type="spellEnd"/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mo"/>
          <w:rFonts w:ascii="MathJax_Main" w:eastAsia="Microsoft YaHei" w:hAnsi="MathJax_Main"/>
          <w:color w:val="000000"/>
          <w:sz w:val="30"/>
          <w:szCs w:val="30"/>
          <w:bdr w:val="none" w:sz="0" w:space="0" w:color="auto" w:frame="1"/>
        </w:rPr>
        <w:t>=</w:t>
      </w:r>
      <w:r>
        <w:rPr>
          <w:rStyle w:val="mi"/>
          <w:rFonts w:ascii="MathJax_Math-italic" w:eastAsia="Microsoft YaHei" w:hAnsi="MathJax_Math-italic"/>
          <w:color w:val="000000"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mi"/>
          <w:rFonts w:ascii="MathJax_Math-italic" w:eastAsia="Microsoft YaHei" w:hAnsi="MathJax_Math-italic"/>
          <w:color w:val="000000"/>
          <w:sz w:val="30"/>
          <w:szCs w:val="30"/>
          <w:bdr w:val="none" w:sz="0" w:space="0" w:color="auto" w:frame="1"/>
          <w:shd w:val="clear" w:color="auto" w:fill="FFFFFF"/>
        </w:rPr>
        <w:t>μ</w:t>
      </w:r>
      <w:r w:rsidR="005C609B"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  <w:shd w:val="clear" w:color="auto" w:fill="FFFFFF"/>
        </w:rPr>
        <w:t>incongruent</w:t>
      </w:r>
      <w:proofErr w:type="spellEnd"/>
      <w:r w:rsidR="005C609B"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2B15A5" w:rsidRDefault="002B15A5" w:rsidP="002B15A5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00000"/>
        </w:rPr>
      </w:pPr>
    </w:p>
    <w:p w:rsidR="002B15A5" w:rsidRDefault="002B15A5" w:rsidP="002B15A5">
      <w:pPr>
        <w:pStyle w:val="NormalWeb"/>
        <w:shd w:val="clear" w:color="auto" w:fill="FFFFFF"/>
        <w:spacing w:before="0" w:beforeAutospacing="0" w:after="0" w:afterAutospacing="0"/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</w:pPr>
      <w:r w:rsidRPr="002B15A5">
        <w:rPr>
          <w:rStyle w:val="Heading3Char"/>
          <w:rFonts w:hint="eastAsia"/>
          <w:sz w:val="32"/>
          <w:szCs w:val="32"/>
        </w:rPr>
        <w:t>The alternative hypothesis is </w:t>
      </w:r>
      <w:r w:rsidRPr="002B15A5">
        <w:rPr>
          <w:rStyle w:val="Heading3Char"/>
          <w:sz w:val="32"/>
          <w:szCs w:val="32"/>
        </w:rPr>
        <w:t>H</w:t>
      </w:r>
      <w:r w:rsidRPr="00323169">
        <w:rPr>
          <w:rStyle w:val="Heading3Char"/>
        </w:rPr>
        <w:t>a</w:t>
      </w:r>
      <w:r>
        <w:rPr>
          <w:rStyle w:val="mo"/>
          <w:rFonts w:ascii="MathJax_Main" w:eastAsia="Microsoft YaHei" w:hAnsi="MathJax_Main"/>
          <w:color w:val="000000"/>
          <w:sz w:val="30"/>
          <w:szCs w:val="30"/>
          <w:bdr w:val="none" w:sz="0" w:space="0" w:color="auto" w:frame="1"/>
        </w:rPr>
        <w:t>:</w:t>
      </w:r>
      <w:r>
        <w:rPr>
          <w:rFonts w:ascii="Microsoft YaHei" w:eastAsia="Microsoft YaHei" w:hAnsi="Microsoft YaHei" w:hint="eastAsia"/>
          <w:color w:val="000000"/>
        </w:rPr>
        <w:t> there is difference between the mean reaction time under congruent words condition and incongruent words condition. That is </w:t>
      </w:r>
      <w:r>
        <w:rPr>
          <w:rFonts w:ascii="Microsoft YaHei" w:eastAsia="Microsoft YaHei" w:hAnsi="Microsoft YaHei"/>
          <w:color w:val="000000"/>
        </w:rPr>
        <w:t xml:space="preserve">  </w:t>
      </w:r>
      <w:proofErr w:type="spellStart"/>
      <w:r>
        <w:rPr>
          <w:rStyle w:val="mi"/>
          <w:rFonts w:ascii="MathJax_Math-italic" w:eastAsia="Microsoft YaHei" w:hAnsi="MathJax_Math-italic"/>
          <w:color w:val="000000"/>
          <w:sz w:val="30"/>
          <w:szCs w:val="30"/>
          <w:bdr w:val="none" w:sz="0" w:space="0" w:color="auto" w:frame="1"/>
        </w:rPr>
        <w:t>μ</w:t>
      </w:r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>congruent</w:t>
      </w:r>
      <w:proofErr w:type="spellEnd"/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mo"/>
          <w:rFonts w:ascii="MathJax_Main" w:eastAsia="Microsoft YaHei" w:hAnsi="MathJax_Main"/>
          <w:color w:val="000000"/>
          <w:sz w:val="30"/>
          <w:szCs w:val="30"/>
          <w:bdr w:val="none" w:sz="0" w:space="0" w:color="auto" w:frame="1"/>
        </w:rPr>
        <w:t xml:space="preserve">≠ </w:t>
      </w:r>
      <w:proofErr w:type="spellStart"/>
      <w:r>
        <w:rPr>
          <w:rStyle w:val="mi"/>
          <w:rFonts w:ascii="MathJax_Math-italic" w:eastAsia="Microsoft YaHei" w:hAnsi="MathJax_Math-italic"/>
          <w:color w:val="000000"/>
          <w:sz w:val="30"/>
          <w:szCs w:val="30"/>
          <w:bdr w:val="none" w:sz="0" w:space="0" w:color="auto" w:frame="1"/>
        </w:rPr>
        <w:t>μ</w:t>
      </w:r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>incongruent</w:t>
      </w:r>
      <w:proofErr w:type="spellEnd"/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>.</w:t>
      </w:r>
    </w:p>
    <w:p w:rsidR="00323169" w:rsidRDefault="00323169" w:rsidP="002B15A5">
      <w:pPr>
        <w:pStyle w:val="NormalWeb"/>
        <w:shd w:val="clear" w:color="auto" w:fill="FFFFFF"/>
        <w:spacing w:before="0" w:beforeAutospacing="0" w:after="0" w:afterAutospacing="0"/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</w:pPr>
    </w:p>
    <w:p w:rsidR="00323169" w:rsidRDefault="00323169" w:rsidP="002B15A5">
      <w:pPr>
        <w:pStyle w:val="NormalWeb"/>
        <w:shd w:val="clear" w:color="auto" w:fill="FFFFFF"/>
        <w:spacing w:before="0" w:beforeAutospacing="0" w:after="0" w:afterAutospacing="0"/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</w:pPr>
      <w:r>
        <w:rPr>
          <w:rStyle w:val="mtext"/>
          <w:rFonts w:ascii="MathJax_Main" w:eastAsia="Microsoft YaHei" w:hAnsi="MathJax_Main" w:hint="eastAsia"/>
          <w:color w:val="000000"/>
          <w:sz w:val="21"/>
          <w:szCs w:val="21"/>
          <w:bdr w:val="none" w:sz="0" w:space="0" w:color="auto" w:frame="1"/>
        </w:rPr>
        <w:t>W</w:t>
      </w:r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 xml:space="preserve">here, </w:t>
      </w:r>
      <w:proofErr w:type="spellStart"/>
      <w:r w:rsidRPr="00323169">
        <w:rPr>
          <w:rStyle w:val="mi"/>
          <w:rFonts w:ascii="MathJax_Math-italic" w:eastAsia="Microsoft YaHei" w:hAnsi="MathJax_Math-italic"/>
          <w:color w:val="000000"/>
          <w:sz w:val="48"/>
          <w:szCs w:val="48"/>
          <w:bdr w:val="none" w:sz="0" w:space="0" w:color="auto" w:frame="1"/>
        </w:rPr>
        <w:t>μ</w:t>
      </w:r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>congruent</w:t>
      </w:r>
      <w:proofErr w:type="spellEnd"/>
      <w:r w:rsidRPr="00323169">
        <w:rPr>
          <w:rStyle w:val="mtext"/>
          <w:rFonts w:ascii="MathJax_Main" w:eastAsia="Microsoft YaHei" w:hAnsi="MathJax_Main"/>
          <w:color w:val="000000"/>
          <w:sz w:val="28"/>
          <w:szCs w:val="28"/>
          <w:bdr w:val="none" w:sz="0" w:space="0" w:color="auto" w:frame="1"/>
        </w:rPr>
        <w:t>: Population mean time in seconds to read the congruent words.</w:t>
      </w:r>
    </w:p>
    <w:p w:rsidR="00323169" w:rsidRDefault="00323169" w:rsidP="002B15A5">
      <w:pPr>
        <w:pStyle w:val="NormalWeb"/>
        <w:shd w:val="clear" w:color="auto" w:fill="FFFFFF"/>
        <w:spacing w:before="0" w:beforeAutospacing="0" w:after="0" w:afterAutospacing="0"/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</w:pPr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323169">
        <w:rPr>
          <w:rStyle w:val="mi"/>
          <w:rFonts w:ascii="MathJax_Math-italic" w:eastAsia="Microsoft YaHei" w:hAnsi="MathJax_Math-italic"/>
          <w:color w:val="000000"/>
          <w:sz w:val="48"/>
          <w:szCs w:val="48"/>
          <w:bdr w:val="none" w:sz="0" w:space="0" w:color="auto" w:frame="1"/>
        </w:rPr>
        <w:t>μ</w:t>
      </w:r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>incongruent</w:t>
      </w:r>
      <w:proofErr w:type="spellEnd"/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 xml:space="preserve">: </w:t>
      </w:r>
      <w:r w:rsidRPr="00323169">
        <w:rPr>
          <w:rStyle w:val="mtext"/>
          <w:rFonts w:ascii="MathJax_Main" w:eastAsia="Microsoft YaHei" w:hAnsi="MathJax_Main"/>
          <w:color w:val="000000"/>
          <w:sz w:val="28"/>
          <w:szCs w:val="28"/>
          <w:bdr w:val="none" w:sz="0" w:space="0" w:color="auto" w:frame="1"/>
        </w:rPr>
        <w:t xml:space="preserve">Population mean time in seconds to read the incongruent </w:t>
      </w:r>
      <w:bookmarkStart w:id="0" w:name="_GoBack"/>
      <w:bookmarkEnd w:id="0"/>
      <w:r w:rsidRPr="00323169">
        <w:rPr>
          <w:rStyle w:val="mtext"/>
          <w:rFonts w:ascii="MathJax_Main" w:eastAsia="Microsoft YaHei" w:hAnsi="MathJax_Main"/>
          <w:color w:val="000000"/>
          <w:sz w:val="28"/>
          <w:szCs w:val="28"/>
          <w:bdr w:val="none" w:sz="0" w:space="0" w:color="auto" w:frame="1"/>
        </w:rPr>
        <w:t>words.</w:t>
      </w:r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2B15A5" w:rsidRPr="00323169" w:rsidRDefault="002B15A5" w:rsidP="002B15A5">
      <w:pPr>
        <w:pStyle w:val="NormalWeb"/>
        <w:shd w:val="clear" w:color="auto" w:fill="FFFFFF"/>
        <w:spacing w:before="0" w:beforeAutospacing="0" w:after="0" w:afterAutospacing="0"/>
        <w:rPr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</w:pPr>
      <w:r>
        <w:rPr>
          <w:rStyle w:val="mtext"/>
          <w:rFonts w:ascii="MathJax_Main" w:eastAsia="Microsoft YaHei" w:hAnsi="MathJax_Main"/>
          <w:color w:val="000000"/>
          <w:sz w:val="21"/>
          <w:szCs w:val="21"/>
          <w:bdr w:val="none" w:sz="0" w:space="0" w:color="auto" w:frame="1"/>
        </w:rPr>
        <w:t xml:space="preserve">  </w:t>
      </w:r>
    </w:p>
    <w:p w:rsidR="002B15A5" w:rsidRDefault="002B15A5" w:rsidP="002B15A5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 xml:space="preserve">To test the hypothesis, I use two-tailed paired t-test. Because one the test is non-direction, so the p-value is the two-tailed probability; two we need compare the means of two groups; three each participant is </w:t>
      </w:r>
      <w:proofErr w:type="spellStart"/>
      <w:r>
        <w:rPr>
          <w:rFonts w:ascii="Microsoft YaHei" w:eastAsia="Microsoft YaHei" w:hAnsi="Microsoft YaHei" w:hint="eastAsia"/>
          <w:color w:val="000000"/>
        </w:rPr>
        <w:t>invovled</w:t>
      </w:r>
      <w:proofErr w:type="spellEnd"/>
      <w:r>
        <w:rPr>
          <w:rFonts w:ascii="Microsoft YaHei" w:eastAsia="Microsoft YaHei" w:hAnsi="Microsoft YaHei" w:hint="eastAsia"/>
          <w:color w:val="000000"/>
        </w:rPr>
        <w:t xml:space="preserve"> under both conditions.</w:t>
      </w:r>
    </w:p>
    <w:p w:rsidR="00DA74A2" w:rsidRDefault="00DA74A2" w:rsidP="002B15A5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00000"/>
        </w:rPr>
      </w:pPr>
    </w:p>
    <w:p w:rsidR="007063C3" w:rsidRDefault="00DA74A2" w:rsidP="007063C3">
      <w:pPr>
        <w:pStyle w:val="Heading2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lastRenderedPageBreak/>
        <w:t>Descriptive S</w:t>
      </w:r>
      <w:r w:rsidRPr="00DA74A2">
        <w:rPr>
          <w:rFonts w:ascii="Arial" w:hAnsi="Arial" w:cs="Arial"/>
          <w:color w:val="000000"/>
          <w:sz w:val="48"/>
          <w:szCs w:val="48"/>
          <w:shd w:val="clear" w:color="auto" w:fill="FFFFFF"/>
        </w:rPr>
        <w:t>tatistics 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>on Datasets:</w:t>
      </w:r>
    </w:p>
    <w:p w:rsidR="00B642FD" w:rsidRPr="00B642FD" w:rsidRDefault="00B642FD" w:rsidP="00B642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2149"/>
        <w:gridCol w:w="2244"/>
        <w:gridCol w:w="2473"/>
      </w:tblGrid>
      <w:tr w:rsidR="00B642FD" w:rsidTr="00B642FD">
        <w:tc>
          <w:tcPr>
            <w:tcW w:w="2254" w:type="dxa"/>
          </w:tcPr>
          <w:p w:rsidR="00B642FD" w:rsidRPr="00B642FD" w:rsidRDefault="00B642FD" w:rsidP="00B642FD">
            <w:pPr>
              <w:rPr>
                <w:sz w:val="36"/>
                <w:szCs w:val="36"/>
              </w:rPr>
            </w:pPr>
            <w:r w:rsidRPr="00B642FD">
              <w:rPr>
                <w:sz w:val="36"/>
                <w:szCs w:val="36"/>
              </w:rPr>
              <w:t>Congruency</w:t>
            </w:r>
          </w:p>
        </w:tc>
        <w:tc>
          <w:tcPr>
            <w:tcW w:w="2254" w:type="dxa"/>
          </w:tcPr>
          <w:p w:rsidR="00B642FD" w:rsidRPr="00B642FD" w:rsidRDefault="00B642FD" w:rsidP="00B642FD">
            <w:pPr>
              <w:rPr>
                <w:sz w:val="36"/>
                <w:szCs w:val="36"/>
              </w:rPr>
            </w:pPr>
            <w:r w:rsidRPr="00B642FD">
              <w:rPr>
                <w:sz w:val="36"/>
                <w:szCs w:val="36"/>
              </w:rPr>
              <w:t>Mean(time)</w:t>
            </w:r>
          </w:p>
        </w:tc>
        <w:tc>
          <w:tcPr>
            <w:tcW w:w="2254" w:type="dxa"/>
          </w:tcPr>
          <w:p w:rsidR="00B642FD" w:rsidRPr="00B642FD" w:rsidRDefault="00B642FD" w:rsidP="00B642FD">
            <w:pPr>
              <w:rPr>
                <w:sz w:val="36"/>
                <w:szCs w:val="36"/>
              </w:rPr>
            </w:pPr>
            <w:r w:rsidRPr="00B642FD">
              <w:rPr>
                <w:sz w:val="36"/>
                <w:szCs w:val="36"/>
              </w:rPr>
              <w:t>Median(time)</w:t>
            </w:r>
          </w:p>
        </w:tc>
        <w:tc>
          <w:tcPr>
            <w:tcW w:w="2254" w:type="dxa"/>
          </w:tcPr>
          <w:p w:rsidR="00B642FD" w:rsidRPr="00B642FD" w:rsidRDefault="00B642FD" w:rsidP="00B642FD">
            <w:pPr>
              <w:rPr>
                <w:sz w:val="36"/>
                <w:szCs w:val="36"/>
              </w:rPr>
            </w:pPr>
            <w:r w:rsidRPr="00B642FD">
              <w:rPr>
                <w:sz w:val="36"/>
                <w:szCs w:val="36"/>
              </w:rPr>
              <w:t>Standard deviation(time)</w:t>
            </w:r>
          </w:p>
        </w:tc>
      </w:tr>
      <w:tr w:rsidR="00B642FD" w:rsidTr="00B642FD">
        <w:tc>
          <w:tcPr>
            <w:tcW w:w="2254" w:type="dxa"/>
          </w:tcPr>
          <w:p w:rsidR="00B642FD" w:rsidRPr="00B642FD" w:rsidRDefault="00B642FD" w:rsidP="00B642FD">
            <w:pPr>
              <w:tabs>
                <w:tab w:val="right" w:pos="1934"/>
              </w:tabs>
              <w:rPr>
                <w:sz w:val="24"/>
                <w:szCs w:val="24"/>
              </w:rPr>
            </w:pPr>
            <w:r w:rsidRPr="00B642FD">
              <w:rPr>
                <w:sz w:val="24"/>
                <w:szCs w:val="24"/>
              </w:rPr>
              <w:t>Congruent</w:t>
            </w:r>
            <w:r w:rsidRPr="00B642FD">
              <w:rPr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:rsidR="00B642FD" w:rsidRPr="00B642FD" w:rsidRDefault="00B642FD" w:rsidP="00B642FD">
            <w:pPr>
              <w:rPr>
                <w:sz w:val="24"/>
                <w:szCs w:val="24"/>
              </w:rPr>
            </w:pPr>
            <w:r w:rsidRPr="00B642FD">
              <w:rPr>
                <w:rFonts w:ascii="Arial" w:hAnsi="Arial" w:cs="Arial"/>
                <w:sz w:val="24"/>
                <w:szCs w:val="24"/>
              </w:rPr>
              <w:t>14.051125</w:t>
            </w:r>
          </w:p>
        </w:tc>
        <w:tc>
          <w:tcPr>
            <w:tcW w:w="2254" w:type="dxa"/>
          </w:tcPr>
          <w:p w:rsidR="00B642FD" w:rsidRPr="00B642FD" w:rsidRDefault="00B642FD" w:rsidP="00B642FD">
            <w:pPr>
              <w:rPr>
                <w:sz w:val="24"/>
                <w:szCs w:val="24"/>
              </w:rPr>
            </w:pPr>
            <w:r w:rsidRPr="00B642FD">
              <w:rPr>
                <w:rFonts w:ascii="Arial" w:hAnsi="Arial" w:cs="Arial"/>
                <w:sz w:val="24"/>
                <w:szCs w:val="24"/>
              </w:rPr>
              <w:t>14.3565</w:t>
            </w:r>
          </w:p>
        </w:tc>
        <w:tc>
          <w:tcPr>
            <w:tcW w:w="2254" w:type="dxa"/>
          </w:tcPr>
          <w:p w:rsidR="00B642FD" w:rsidRPr="00B642FD" w:rsidRDefault="00B642FD" w:rsidP="00B642FD">
            <w:pPr>
              <w:rPr>
                <w:sz w:val="24"/>
                <w:szCs w:val="24"/>
              </w:rPr>
            </w:pPr>
            <w:r w:rsidRPr="00B642FD">
              <w:rPr>
                <w:rFonts w:ascii="Arial" w:hAnsi="Arial" w:cs="Arial"/>
                <w:sz w:val="24"/>
                <w:szCs w:val="24"/>
              </w:rPr>
              <w:t>3.559357958</w:t>
            </w:r>
          </w:p>
        </w:tc>
      </w:tr>
      <w:tr w:rsidR="00B642FD" w:rsidTr="00B642FD">
        <w:tc>
          <w:tcPr>
            <w:tcW w:w="2254" w:type="dxa"/>
          </w:tcPr>
          <w:p w:rsidR="00B642FD" w:rsidRPr="00B642FD" w:rsidRDefault="00B642FD" w:rsidP="00B642FD">
            <w:pPr>
              <w:rPr>
                <w:sz w:val="24"/>
                <w:szCs w:val="24"/>
              </w:rPr>
            </w:pPr>
            <w:r w:rsidRPr="00B642FD">
              <w:rPr>
                <w:sz w:val="24"/>
                <w:szCs w:val="24"/>
              </w:rPr>
              <w:t>Incongruent</w:t>
            </w:r>
          </w:p>
        </w:tc>
        <w:tc>
          <w:tcPr>
            <w:tcW w:w="2254" w:type="dxa"/>
          </w:tcPr>
          <w:p w:rsidR="00B642FD" w:rsidRPr="00B642FD" w:rsidRDefault="00B642FD" w:rsidP="00B642FD">
            <w:pPr>
              <w:rPr>
                <w:sz w:val="24"/>
                <w:szCs w:val="24"/>
              </w:rPr>
            </w:pPr>
            <w:r w:rsidRPr="00B642FD">
              <w:rPr>
                <w:rFonts w:ascii="Arial" w:hAnsi="Arial" w:cs="Arial"/>
                <w:sz w:val="24"/>
                <w:szCs w:val="24"/>
              </w:rPr>
              <w:t>22.01591667</w:t>
            </w:r>
          </w:p>
        </w:tc>
        <w:tc>
          <w:tcPr>
            <w:tcW w:w="2254" w:type="dxa"/>
          </w:tcPr>
          <w:p w:rsidR="00B642FD" w:rsidRPr="00B642FD" w:rsidRDefault="00B642FD" w:rsidP="00B642FD">
            <w:pPr>
              <w:rPr>
                <w:sz w:val="24"/>
                <w:szCs w:val="24"/>
              </w:rPr>
            </w:pPr>
            <w:r w:rsidRPr="00B642FD">
              <w:rPr>
                <w:rFonts w:ascii="Arial" w:hAnsi="Arial" w:cs="Arial"/>
                <w:sz w:val="24"/>
                <w:szCs w:val="24"/>
              </w:rPr>
              <w:t>21.0175</w:t>
            </w:r>
          </w:p>
        </w:tc>
        <w:tc>
          <w:tcPr>
            <w:tcW w:w="2254" w:type="dxa"/>
          </w:tcPr>
          <w:p w:rsidR="00B642FD" w:rsidRPr="00B642FD" w:rsidRDefault="00B642FD" w:rsidP="00B642FD">
            <w:pPr>
              <w:rPr>
                <w:sz w:val="24"/>
                <w:szCs w:val="24"/>
              </w:rPr>
            </w:pPr>
            <w:r w:rsidRPr="00B642FD">
              <w:rPr>
                <w:rFonts w:ascii="Arial" w:hAnsi="Arial" w:cs="Arial"/>
                <w:sz w:val="24"/>
                <w:szCs w:val="24"/>
              </w:rPr>
              <w:t>4.797057122</w:t>
            </w:r>
          </w:p>
        </w:tc>
      </w:tr>
    </w:tbl>
    <w:p w:rsidR="00B642FD" w:rsidRPr="00B642FD" w:rsidRDefault="00B642FD" w:rsidP="00B642FD"/>
    <w:p w:rsidR="00DA74A2" w:rsidRPr="00DA74A2" w:rsidRDefault="00DA74A2" w:rsidP="00DA74A2"/>
    <w:p w:rsidR="00470124" w:rsidRDefault="00470124" w:rsidP="00470124">
      <w:pPr>
        <w:rPr>
          <w:sz w:val="44"/>
          <w:szCs w:val="44"/>
        </w:rPr>
      </w:pPr>
    </w:p>
    <w:p w:rsidR="00DA74A2" w:rsidRDefault="00DA74A2" w:rsidP="00470124">
      <w:pPr>
        <w:rPr>
          <w:sz w:val="44"/>
          <w:szCs w:val="44"/>
        </w:rPr>
      </w:pPr>
      <w:r>
        <w:rPr>
          <w:sz w:val="44"/>
          <w:szCs w:val="44"/>
        </w:rPr>
        <w:t>Visualise and Comparing:</w:t>
      </w:r>
    </w:p>
    <w:p w:rsidR="00DA74A2" w:rsidRDefault="00DA74A2" w:rsidP="00DA74A2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A74A2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733933" cy="1685925"/>
            <wp:effectExtent l="0" t="0" r="9525" b="0"/>
            <wp:docPr id="5" name="Picture 5" descr="https://www4f.wolframalpha.com/Calculate/MSP/MSP18181gdg7506g9d3734100000fbb94if23eb98b1?MSPStoreType=image/gif&amp;s=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4f.wolframalpha.com/Calculate/MSP/MSP18181gdg7506g9d3734100000fbb94if23eb98b1?MSPStoreType=image/gif&amp;s=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259" cy="169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r w:rsidRPr="00DA74A2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749377" cy="1695450"/>
            <wp:effectExtent l="0" t="0" r="0" b="0"/>
            <wp:docPr id="6" name="Picture 6" descr="https://www4d.wolframalpha.com/Calculate/MSP/MSP12411g5h27f7e2cf58d000022g7137b6feig4da?MSPStoreType=image/gif&amp;s=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4d.wolframalpha.com/Calculate/MSP/MSP12411g5h27f7e2cf58d000022g7137b6feig4da?MSPStoreType=image/gif&amp;s=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149" cy="170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A2" w:rsidRDefault="00DA74A2" w:rsidP="00DA74A2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Combining both-</w:t>
      </w:r>
    </w:p>
    <w:p w:rsidR="00DA74A2" w:rsidRDefault="00DA74A2" w:rsidP="00DA74A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000000"/>
          <w:sz w:val="24"/>
          <w:szCs w:val="24"/>
          <w:lang w:eastAsia="en-IN"/>
        </w:rPr>
      </w:pPr>
      <w:r w:rsidRPr="00DA74A2">
        <w:rPr>
          <w:rFonts w:ascii="Microsoft YaHei" w:eastAsia="Microsoft YaHei" w:hAnsi="Microsoft YaHei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4977957" cy="3990975"/>
            <wp:effectExtent l="0" t="0" r="0" b="0"/>
            <wp:docPr id="7" name="Picture 7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061" cy="400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25" w:rsidRDefault="00D66625" w:rsidP="00DA74A2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000000"/>
          <w:sz w:val="28"/>
          <w:szCs w:val="28"/>
          <w:shd w:val="clear" w:color="auto" w:fill="FFFFFF"/>
        </w:rPr>
      </w:pPr>
      <w:r w:rsidRPr="00D66625">
        <w:rPr>
          <w:rFonts w:ascii="Microsoft YaHei" w:eastAsia="Microsoft YaHei" w:hAnsi="Microsoft YaHei" w:hint="eastAsia"/>
          <w:color w:val="000000"/>
          <w:sz w:val="28"/>
          <w:szCs w:val="28"/>
          <w:shd w:val="clear" w:color="auto" w:fill="FFFFFF"/>
        </w:rPr>
        <w:t>From the parallel boxplot above we can see that the incongruent group has higher median value than congruent group. And there are some outliers in the incongruent group.</w:t>
      </w:r>
    </w:p>
    <w:p w:rsidR="00D66625" w:rsidRPr="00D66625" w:rsidRDefault="00D66625" w:rsidP="00D6662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000000"/>
          <w:sz w:val="24"/>
          <w:szCs w:val="24"/>
          <w:lang w:eastAsia="en-IN"/>
        </w:rPr>
      </w:pPr>
      <w:r w:rsidRPr="00D66625">
        <w:rPr>
          <w:rFonts w:ascii="Microsoft YaHei" w:eastAsia="Microsoft YaHei" w:hAnsi="Microsoft YaHei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495925" cy="4332082"/>
            <wp:effectExtent l="0" t="0" r="0" b="0"/>
            <wp:docPr id="8" name="Picture 8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851" cy="434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25" w:rsidRDefault="00D66625" w:rsidP="00D6662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000000"/>
          <w:sz w:val="28"/>
          <w:szCs w:val="28"/>
          <w:lang w:eastAsia="en-IN"/>
        </w:rPr>
      </w:pPr>
      <w:r w:rsidRPr="00D66625">
        <w:rPr>
          <w:rFonts w:ascii="Microsoft YaHei" w:eastAsia="Microsoft YaHei" w:hAnsi="Microsoft YaHei" w:cs="Times New Roman" w:hint="eastAsia"/>
          <w:color w:val="000000"/>
          <w:sz w:val="28"/>
          <w:szCs w:val="28"/>
          <w:lang w:eastAsia="en-IN"/>
        </w:rPr>
        <w:t>From the histogram with density plot we can see both groups have evident outliers, and the incongruent group spend longer time than congruent group.</w:t>
      </w:r>
    </w:p>
    <w:p w:rsidR="005C609B" w:rsidRDefault="005C609B" w:rsidP="00D6662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000000"/>
          <w:sz w:val="28"/>
          <w:szCs w:val="28"/>
          <w:lang w:eastAsia="en-IN"/>
        </w:rPr>
      </w:pPr>
    </w:p>
    <w:p w:rsidR="005C609B" w:rsidRDefault="005C609B" w:rsidP="00D66625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000000"/>
          <w:shd w:val="clear" w:color="auto" w:fill="FFFFFF"/>
        </w:rPr>
      </w:pPr>
      <w:r w:rsidRPr="005C609B">
        <w:rPr>
          <w:rFonts w:ascii="Microsoft YaHei" w:eastAsia="Microsoft YaHei" w:hAnsi="Microsoft YaHei" w:cs="Times New Roman"/>
          <w:color w:val="000000"/>
          <w:sz w:val="44"/>
          <w:szCs w:val="44"/>
          <w:lang w:eastAsia="en-IN"/>
        </w:rPr>
        <w:t>Test result</w:t>
      </w:r>
      <w:r>
        <w:rPr>
          <w:rFonts w:ascii="Microsoft YaHei" w:eastAsia="Microsoft YaHei" w:hAnsi="Microsoft YaHei" w:cs="Times New Roman"/>
          <w:color w:val="000000"/>
          <w:sz w:val="44"/>
          <w:szCs w:val="44"/>
          <w:lang w:eastAsia="en-IN"/>
        </w:rPr>
        <w:t>:</w:t>
      </w:r>
      <w:r w:rsidRPr="005C609B">
        <w:rPr>
          <w:rFonts w:ascii="Microsoft YaHei" w:eastAsia="Microsoft YaHei" w:hAnsi="Microsoft YaHei" w:hint="eastAsia"/>
          <w:color w:val="000000"/>
          <w:shd w:val="clear" w:color="auto" w:fill="FFFFFF"/>
        </w:rPr>
        <w:t xml:space="preserve"> </w:t>
      </w:r>
    </w:p>
    <w:p w:rsidR="00A73601" w:rsidRDefault="005C609B" w:rsidP="00D66625">
      <w:pPr>
        <w:shd w:val="clear" w:color="auto" w:fill="FFFFFF"/>
        <w:spacing w:after="0" w:line="240" w:lineRule="auto"/>
        <w:rPr>
          <w:rStyle w:val="mn"/>
          <w:rFonts w:ascii="MathJax_Main" w:eastAsia="Microsoft YaHei" w:hAnsi="MathJax_Mai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5C609B">
        <w:rPr>
          <w:rFonts w:ascii="Microsoft YaHei" w:eastAsia="Microsoft YaHei" w:hAnsi="Microsoft YaHei" w:hint="eastAsia"/>
          <w:color w:val="000000"/>
          <w:sz w:val="28"/>
          <w:szCs w:val="28"/>
          <w:shd w:val="clear" w:color="auto" w:fill="FFFFFF"/>
        </w:rPr>
        <w:t>The t-test confidence level is 95%</w:t>
      </w:r>
      <w:proofErr w:type="gramStart"/>
      <w:r w:rsidRPr="005C609B">
        <w:rPr>
          <w:rFonts w:ascii="Microsoft YaHei" w:eastAsia="Microsoft YaHei" w:hAnsi="Microsoft YaHei" w:hint="eastAsia"/>
          <w:color w:val="000000"/>
          <w:sz w:val="28"/>
          <w:szCs w:val="28"/>
          <w:shd w:val="clear" w:color="auto" w:fill="FFFFFF"/>
        </w:rPr>
        <w:t>,</w:t>
      </w:r>
      <w:r w:rsidR="00C949F2">
        <w:rPr>
          <w:rFonts w:ascii="Microsoft YaHei" w:eastAsia="Microsoft YaHei" w:hAnsi="Microsoft YaHei"/>
          <w:color w:val="000000"/>
          <w:sz w:val="28"/>
          <w:szCs w:val="28"/>
          <w:shd w:val="clear" w:color="auto" w:fill="FFFFFF"/>
        </w:rPr>
        <w:t>n</w:t>
      </w:r>
      <w:proofErr w:type="gramEnd"/>
      <w:r w:rsidR="00C949F2">
        <w:rPr>
          <w:rFonts w:ascii="Microsoft YaHei" w:eastAsia="Microsoft YaHei" w:hAnsi="Microsoft YaHei"/>
          <w:color w:val="000000"/>
          <w:sz w:val="28"/>
          <w:szCs w:val="28"/>
          <w:shd w:val="clear" w:color="auto" w:fill="FFFFFF"/>
        </w:rPr>
        <w:t>=24,</w:t>
      </w:r>
      <w:r w:rsidRPr="005C609B">
        <w:rPr>
          <w:rFonts w:ascii="Microsoft YaHei" w:eastAsia="Microsoft YaHei" w:hAnsi="Microsoft YaHei" w:hint="eastAsia"/>
          <w:color w:val="000000"/>
          <w:sz w:val="28"/>
          <w:szCs w:val="28"/>
          <w:shd w:val="clear" w:color="auto" w:fill="FFFFFF"/>
        </w:rPr>
        <w:t xml:space="preserve"> t statistic value is </w:t>
      </w:r>
      <w:r w:rsidRPr="005C609B">
        <w:rPr>
          <w:rStyle w:val="mi"/>
          <w:rFonts w:ascii="MathJax_Math-italic" w:eastAsia="Microsoft YaHei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t</w:t>
      </w:r>
      <w:r>
        <w:rPr>
          <w:rStyle w:val="mi"/>
          <w:rFonts w:ascii="MathJax_Math-italic" w:eastAsia="Microsoft YaHei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(23) </w:t>
      </w:r>
      <w:r w:rsidRPr="005C609B">
        <w:rPr>
          <w:rStyle w:val="mo"/>
          <w:rFonts w:ascii="MathJax_Main" w:eastAsia="Microsoft YaHei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Main" w:eastAsia="Microsoft YaHei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C609B">
        <w:rPr>
          <w:rStyle w:val="mo"/>
          <w:rFonts w:ascii="MathJax_Main" w:eastAsia="Microsoft YaHei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5C609B">
        <w:rPr>
          <w:rStyle w:val="mn"/>
          <w:rFonts w:ascii="MathJax_Main" w:eastAsia="Microsoft YaHei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8.021</w:t>
      </w:r>
      <w:r w:rsidRPr="005C609B">
        <w:rPr>
          <w:rFonts w:ascii="Microsoft YaHei" w:eastAsia="Microsoft YaHei" w:hAnsi="Microsoft YaHei" w:hint="eastAsia"/>
          <w:color w:val="000000"/>
          <w:sz w:val="28"/>
          <w:szCs w:val="28"/>
          <w:shd w:val="clear" w:color="auto" w:fill="FFFFFF"/>
        </w:rPr>
        <w:t>, the t-critical with two tail and 23 degree of freedom is </w:t>
      </w:r>
      <w:r w:rsidRPr="005C609B">
        <w:rPr>
          <w:rStyle w:val="mi"/>
          <w:rFonts w:ascii="MathJax_Math-italic" w:eastAsia="Microsoft YaHei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t</w:t>
      </w:r>
      <w:r>
        <w:rPr>
          <w:rStyle w:val="mi"/>
          <w:rFonts w:ascii="MathJax_Math-italic" w:eastAsia="Microsoft YaHei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C609B">
        <w:rPr>
          <w:rStyle w:val="mo"/>
          <w:rFonts w:ascii="MathJax_Main" w:eastAsia="Microsoft YaHei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MathJax_Main" w:eastAsia="Microsoft YaHei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+</w:t>
      </w:r>
      <w:r w:rsidRPr="005C609B">
        <w:rPr>
          <w:rStyle w:val="mn"/>
          <w:rFonts w:ascii="MathJax_Main" w:eastAsia="Microsoft YaHei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2.069</w:t>
      </w:r>
      <w:r>
        <w:rPr>
          <w:rStyle w:val="mn"/>
          <w:rFonts w:ascii="MathJax_Main" w:eastAsia="Microsoft YaHei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,-2.069</w:t>
      </w:r>
      <w:r w:rsidR="00A73601">
        <w:rPr>
          <w:rStyle w:val="mn"/>
          <w:rFonts w:ascii="MathJax_Main" w:eastAsia="Microsoft YaHei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A73601" w:rsidRDefault="00A73601" w:rsidP="00D66625">
      <w:pPr>
        <w:shd w:val="clear" w:color="auto" w:fill="FFFFFF"/>
        <w:spacing w:after="0" w:line="240" w:lineRule="auto"/>
        <w:rPr>
          <w:rStyle w:val="mn"/>
          <w:rFonts w:ascii="MathJax_Main" w:eastAsia="Microsoft YaHei" w:hAnsi="MathJax_Main" w:hint="eastAsi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A73601" w:rsidRDefault="00A73601" w:rsidP="00A73601">
      <w:pPr>
        <w:pStyle w:val="Heading2"/>
        <w:shd w:val="clear" w:color="auto" w:fill="FFFFFF"/>
        <w:spacing w:before="150"/>
        <w:rPr>
          <w:rFonts w:ascii="GothamLightGothamLight" w:hAnsi="GothamLightGothamLight"/>
          <w:color w:val="1A77B9"/>
          <w:sz w:val="32"/>
          <w:szCs w:val="32"/>
        </w:rPr>
      </w:pPr>
      <w:r>
        <w:rPr>
          <w:rFonts w:ascii="GothamLightGothamLight" w:hAnsi="GothamLightGothamLight"/>
          <w:b/>
          <w:bCs/>
          <w:color w:val="1A77B9"/>
          <w:sz w:val="32"/>
          <w:szCs w:val="32"/>
        </w:rPr>
        <w:t>P Value Results</w:t>
      </w:r>
    </w:p>
    <w:p w:rsidR="00A73601" w:rsidRPr="00A73601" w:rsidRDefault="00A73601" w:rsidP="00A73601">
      <w:pPr>
        <w:rPr>
          <w:rFonts w:ascii="Times New Roman" w:hAnsi="Times New Roman"/>
          <w:sz w:val="28"/>
          <w:szCs w:val="28"/>
        </w:rPr>
      </w:pPr>
      <w:r w:rsidRPr="00A73601">
        <w:rPr>
          <w:rFonts w:ascii="Helvetica" w:hAnsi="Helvetica"/>
          <w:color w:val="494949"/>
          <w:sz w:val="28"/>
          <w:szCs w:val="28"/>
          <w:shd w:val="clear" w:color="auto" w:fill="FFFFFF"/>
        </w:rPr>
        <w:t>T = -8.021   DF = 23   </w:t>
      </w:r>
    </w:p>
    <w:p w:rsidR="00A73601" w:rsidRDefault="00A73601" w:rsidP="00A7360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949"/>
          <w:sz w:val="20"/>
          <w:szCs w:val="20"/>
        </w:rPr>
      </w:pPr>
      <w:r w:rsidRPr="00A73601">
        <w:rPr>
          <w:rFonts w:ascii="Helvetica" w:hAnsi="Helvetica"/>
          <w:color w:val="494949"/>
          <w:sz w:val="28"/>
          <w:szCs w:val="28"/>
        </w:rPr>
        <w:t xml:space="preserve"> The two-tailed P value is less than 0.0001 </w:t>
      </w:r>
      <w:r w:rsidRPr="00A73601">
        <w:rPr>
          <w:rFonts w:ascii="Helvetica" w:hAnsi="Helvetica"/>
          <w:color w:val="494949"/>
          <w:sz w:val="28"/>
          <w:szCs w:val="28"/>
        </w:rPr>
        <w:br/>
        <w:t>   </w:t>
      </w:r>
      <w:proofErr w:type="gramStart"/>
      <w:r w:rsidRPr="00A73601">
        <w:rPr>
          <w:rFonts w:ascii="Helvetica" w:hAnsi="Helvetica"/>
          <w:color w:val="494949"/>
          <w:sz w:val="28"/>
          <w:szCs w:val="28"/>
        </w:rPr>
        <w:t>By</w:t>
      </w:r>
      <w:proofErr w:type="gramEnd"/>
      <w:r w:rsidRPr="00A73601">
        <w:rPr>
          <w:rFonts w:ascii="Helvetica" w:hAnsi="Helvetica"/>
          <w:color w:val="494949"/>
          <w:sz w:val="28"/>
          <w:szCs w:val="28"/>
        </w:rPr>
        <w:t xml:space="preserve"> conventional criteria, this difference is considered to be extremely statistically significant</w:t>
      </w:r>
      <w:r>
        <w:rPr>
          <w:rFonts w:ascii="Helvetica" w:hAnsi="Helvetica"/>
          <w:color w:val="494949"/>
          <w:sz w:val="20"/>
          <w:szCs w:val="20"/>
        </w:rPr>
        <w:t>. </w:t>
      </w:r>
    </w:p>
    <w:p w:rsidR="00A73601" w:rsidRDefault="00A73601" w:rsidP="00A7360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949"/>
          <w:sz w:val="20"/>
          <w:szCs w:val="20"/>
        </w:rPr>
      </w:pPr>
      <w:r>
        <w:rPr>
          <w:rFonts w:ascii="Helvetica" w:hAnsi="Helvetica"/>
          <w:color w:val="494949"/>
          <w:sz w:val="20"/>
          <w:szCs w:val="20"/>
        </w:rPr>
        <w:t>(From</w:t>
      </w:r>
      <w:hyperlink r:id="rId11" w:history="1">
        <w:r w:rsidRPr="008F0165">
          <w:rPr>
            <w:rStyle w:val="Hyperlink"/>
            <w:rFonts w:ascii="Helvetica" w:hAnsi="Helvetica"/>
            <w:sz w:val="20"/>
            <w:szCs w:val="20"/>
          </w:rPr>
          <w:t>www.graphpad.com</w:t>
        </w:r>
      </w:hyperlink>
      <w:r>
        <w:rPr>
          <w:rFonts w:ascii="Helvetica" w:hAnsi="Helvetica"/>
          <w:color w:val="494949"/>
          <w:sz w:val="20"/>
          <w:szCs w:val="20"/>
        </w:rPr>
        <w:t>)</w:t>
      </w:r>
    </w:p>
    <w:p w:rsidR="00A73601" w:rsidRDefault="00A73601" w:rsidP="00A7360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494949"/>
          <w:sz w:val="20"/>
          <w:szCs w:val="20"/>
        </w:rPr>
      </w:pPr>
    </w:p>
    <w:p w:rsidR="00D66625" w:rsidRDefault="00A73601" w:rsidP="00D66625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000000"/>
          <w:sz w:val="28"/>
          <w:szCs w:val="28"/>
          <w:shd w:val="clear" w:color="auto" w:fill="FFFFFF"/>
        </w:rPr>
      </w:pPr>
      <w:r>
        <w:rPr>
          <w:rStyle w:val="mjxassistivemathml"/>
          <w:rFonts w:ascii="Microsoft YaHei" w:eastAsia="Microsoft YaHei" w:hAnsi="Microsoft YaHei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So </w:t>
      </w:r>
      <w:r>
        <w:rPr>
          <w:rFonts w:ascii="Microsoft YaHei" w:eastAsia="Microsoft YaHei" w:hAnsi="Microsoft YaHei" w:hint="eastAsia"/>
          <w:color w:val="000000"/>
          <w:sz w:val="28"/>
          <w:szCs w:val="28"/>
          <w:shd w:val="clear" w:color="auto" w:fill="FFFFFF"/>
        </w:rPr>
        <w:t>w</w:t>
      </w:r>
      <w:r w:rsidRPr="00A73601">
        <w:rPr>
          <w:rFonts w:ascii="Microsoft YaHei" w:eastAsia="Microsoft YaHei" w:hAnsi="Microsoft YaHei" w:hint="eastAsia"/>
          <w:color w:val="000000"/>
          <w:sz w:val="28"/>
          <w:szCs w:val="28"/>
          <w:shd w:val="clear" w:color="auto" w:fill="FFFFFF"/>
        </w:rPr>
        <w:t>e reject the null hypothesis.</w:t>
      </w:r>
    </w:p>
    <w:p w:rsidR="00A73601" w:rsidRDefault="00A73601" w:rsidP="00D66625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000000"/>
          <w:sz w:val="32"/>
          <w:szCs w:val="32"/>
          <w:shd w:val="clear" w:color="auto" w:fill="FFFFFF"/>
        </w:rPr>
      </w:pPr>
      <w:r w:rsidRPr="00A73601">
        <w:rPr>
          <w:rFonts w:ascii="Microsoft YaHei" w:eastAsia="Microsoft YaHei" w:hAnsi="Microsoft YaHei" w:hint="eastAsia"/>
          <w:color w:val="000000"/>
          <w:sz w:val="32"/>
          <w:szCs w:val="32"/>
          <w:shd w:val="clear" w:color="auto" w:fill="FFFFFF"/>
        </w:rPr>
        <w:t>From the t-test result we can conclude that there is significant different between congruent group and incongruent group</w:t>
      </w:r>
      <w:r>
        <w:rPr>
          <w:rFonts w:ascii="Microsoft YaHei" w:eastAsia="Microsoft YaHei" w:hAnsi="Microsoft YaHei"/>
          <w:color w:val="000000"/>
          <w:sz w:val="32"/>
          <w:szCs w:val="32"/>
          <w:shd w:val="clear" w:color="auto" w:fill="FFFFFF"/>
        </w:rPr>
        <w:t>.</w:t>
      </w:r>
    </w:p>
    <w:p w:rsidR="00A73601" w:rsidRDefault="00A73601" w:rsidP="00D66625">
      <w:pPr>
        <w:shd w:val="clear" w:color="auto" w:fill="FFFFFF"/>
        <w:spacing w:after="0" w:line="240" w:lineRule="auto"/>
        <w:rPr>
          <w:rFonts w:ascii="Microsoft YaHei" w:eastAsia="Microsoft YaHei" w:hAnsi="Microsoft YaHei"/>
          <w:color w:val="000000"/>
          <w:sz w:val="32"/>
          <w:szCs w:val="32"/>
          <w:shd w:val="clear" w:color="auto" w:fill="FFFFFF"/>
        </w:rPr>
      </w:pPr>
    </w:p>
    <w:p w:rsidR="00A73601" w:rsidRDefault="00A73601" w:rsidP="00A73601">
      <w:pPr>
        <w:pStyle w:val="Heading1"/>
      </w:pPr>
      <w:r>
        <w:t>Why?</w:t>
      </w:r>
    </w:p>
    <w:p w:rsidR="00A73601" w:rsidRPr="00A73601" w:rsidRDefault="00A73601" w:rsidP="00A73601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9" name="Picture 9" descr="https://faculty.washington.edu/chudler/gif/color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aculty.washington.edu/chudler/gif/colors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601">
        <w:rPr>
          <w:rFonts w:ascii="Arial" w:hAnsi="Arial" w:cs="Arial"/>
          <w:color w:val="000000"/>
          <w:sz w:val="28"/>
          <w:szCs w:val="28"/>
        </w:rPr>
        <w:t xml:space="preserve">The words themselves have a strong influence over your ability to say the </w:t>
      </w:r>
      <w:proofErr w:type="spellStart"/>
      <w:r w:rsidRPr="00A73601">
        <w:rPr>
          <w:rFonts w:ascii="Arial" w:hAnsi="Arial" w:cs="Arial"/>
          <w:color w:val="000000"/>
          <w:sz w:val="28"/>
          <w:szCs w:val="28"/>
        </w:rPr>
        <w:t>color</w:t>
      </w:r>
      <w:proofErr w:type="spellEnd"/>
      <w:r w:rsidRPr="00A73601">
        <w:rPr>
          <w:rFonts w:ascii="Arial" w:hAnsi="Arial" w:cs="Arial"/>
          <w:color w:val="000000"/>
          <w:sz w:val="28"/>
          <w:szCs w:val="28"/>
        </w:rPr>
        <w:t xml:space="preserve">. The interference between the different information (what the words say and the </w:t>
      </w:r>
      <w:proofErr w:type="spellStart"/>
      <w:r w:rsidRPr="00A73601">
        <w:rPr>
          <w:rFonts w:ascii="Arial" w:hAnsi="Arial" w:cs="Arial"/>
          <w:color w:val="000000"/>
          <w:sz w:val="28"/>
          <w:szCs w:val="28"/>
        </w:rPr>
        <w:t>color</w:t>
      </w:r>
      <w:proofErr w:type="spellEnd"/>
      <w:r w:rsidRPr="00A73601">
        <w:rPr>
          <w:rFonts w:ascii="Arial" w:hAnsi="Arial" w:cs="Arial"/>
          <w:color w:val="000000"/>
          <w:sz w:val="28"/>
          <w:szCs w:val="28"/>
        </w:rPr>
        <w:t xml:space="preserve"> of the words) your brain receives causes a problem. There are two theories that may explain the Stroop effect:</w:t>
      </w:r>
    </w:p>
    <w:p w:rsidR="00A73601" w:rsidRPr="00A73601" w:rsidRDefault="00A73601" w:rsidP="00A736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A73601">
        <w:rPr>
          <w:rFonts w:ascii="Arial" w:hAnsi="Arial" w:cs="Arial"/>
          <w:color w:val="000000"/>
          <w:sz w:val="28"/>
          <w:szCs w:val="28"/>
        </w:rPr>
        <w:t xml:space="preserve">Speed of Processing Theory: the interference occurs because words are read faster than </w:t>
      </w:r>
      <w:proofErr w:type="spellStart"/>
      <w:r w:rsidRPr="00A73601">
        <w:rPr>
          <w:rFonts w:ascii="Arial" w:hAnsi="Arial" w:cs="Arial"/>
          <w:color w:val="000000"/>
          <w:sz w:val="28"/>
          <w:szCs w:val="28"/>
        </w:rPr>
        <w:t>colors</w:t>
      </w:r>
      <w:proofErr w:type="spellEnd"/>
      <w:r w:rsidRPr="00A73601">
        <w:rPr>
          <w:rFonts w:ascii="Arial" w:hAnsi="Arial" w:cs="Arial"/>
          <w:color w:val="000000"/>
          <w:sz w:val="28"/>
          <w:szCs w:val="28"/>
        </w:rPr>
        <w:t xml:space="preserve"> are named.</w:t>
      </w:r>
    </w:p>
    <w:p w:rsidR="00A73601" w:rsidRPr="00A73601" w:rsidRDefault="00A73601" w:rsidP="00A736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</w:rPr>
      </w:pPr>
      <w:r w:rsidRPr="00A73601">
        <w:rPr>
          <w:rFonts w:ascii="Arial" w:hAnsi="Arial" w:cs="Arial"/>
          <w:color w:val="000000"/>
          <w:sz w:val="28"/>
          <w:szCs w:val="28"/>
        </w:rPr>
        <w:t xml:space="preserve">Selective Attention Theory: the interference occurs because naming </w:t>
      </w:r>
      <w:proofErr w:type="spellStart"/>
      <w:r w:rsidRPr="00A73601">
        <w:rPr>
          <w:rFonts w:ascii="Arial" w:hAnsi="Arial" w:cs="Arial"/>
          <w:color w:val="000000"/>
          <w:sz w:val="28"/>
          <w:szCs w:val="28"/>
        </w:rPr>
        <w:t>colors</w:t>
      </w:r>
      <w:proofErr w:type="spellEnd"/>
      <w:r w:rsidRPr="00A73601">
        <w:rPr>
          <w:rFonts w:ascii="Arial" w:hAnsi="Arial" w:cs="Arial"/>
          <w:color w:val="000000"/>
          <w:sz w:val="28"/>
          <w:szCs w:val="28"/>
        </w:rPr>
        <w:t xml:space="preserve"> requires more attention than reading words.</w:t>
      </w:r>
    </w:p>
    <w:p w:rsidR="00A73601" w:rsidRDefault="00A73601" w:rsidP="00A73601">
      <w:pPr>
        <w:pStyle w:val="NoSpacing"/>
        <w:rPr>
          <w:sz w:val="28"/>
          <w:szCs w:val="28"/>
        </w:rPr>
      </w:pPr>
      <w:r w:rsidRPr="00A73601">
        <w:rPr>
          <w:sz w:val="44"/>
          <w:szCs w:val="44"/>
        </w:rPr>
        <w:t>More experiments to try</w:t>
      </w:r>
      <w:r w:rsidRPr="00A73601">
        <w:rPr>
          <w:sz w:val="28"/>
          <w:szCs w:val="28"/>
        </w:rPr>
        <w:t>- Turn the words upside down or rotate them 90 degrees.</w:t>
      </w:r>
    </w:p>
    <w:p w:rsidR="00B642FD" w:rsidRDefault="00B642FD" w:rsidP="00A73601">
      <w:pPr>
        <w:pStyle w:val="NoSpacing"/>
        <w:rPr>
          <w:sz w:val="28"/>
          <w:szCs w:val="28"/>
        </w:rPr>
      </w:pPr>
    </w:p>
    <w:p w:rsidR="00B642FD" w:rsidRDefault="00B642FD" w:rsidP="00B642FD">
      <w:pPr>
        <w:pStyle w:val="Heading1"/>
      </w:pPr>
      <w:r>
        <w:t>Reference:</w:t>
      </w:r>
    </w:p>
    <w:p w:rsidR="00B642FD" w:rsidRDefault="00323169" w:rsidP="00B642FD">
      <w:pPr>
        <w:pStyle w:val="ListParagraph"/>
        <w:numPr>
          <w:ilvl w:val="0"/>
          <w:numId w:val="5"/>
        </w:numPr>
      </w:pPr>
      <w:hyperlink r:id="rId13" w:history="1">
        <w:r w:rsidR="00B642FD" w:rsidRPr="008F0165">
          <w:rPr>
            <w:rStyle w:val="Hyperlink"/>
          </w:rPr>
          <w:t>www.graphpad.com</w:t>
        </w:r>
      </w:hyperlink>
    </w:p>
    <w:p w:rsidR="00B642FD" w:rsidRDefault="00323169" w:rsidP="00B642FD">
      <w:pPr>
        <w:pStyle w:val="ListParagraph"/>
        <w:numPr>
          <w:ilvl w:val="0"/>
          <w:numId w:val="5"/>
        </w:numPr>
      </w:pPr>
      <w:hyperlink r:id="rId14" w:history="1">
        <w:r w:rsidR="00B642FD" w:rsidRPr="008F0165">
          <w:rPr>
            <w:rStyle w:val="Hyperlink"/>
          </w:rPr>
          <w:t>www.wolfram.com</w:t>
        </w:r>
      </w:hyperlink>
    </w:p>
    <w:p w:rsidR="00B642FD" w:rsidRDefault="00B642FD" w:rsidP="00B642FD">
      <w:pPr>
        <w:pStyle w:val="ListParagraph"/>
        <w:numPr>
          <w:ilvl w:val="0"/>
          <w:numId w:val="5"/>
        </w:numPr>
      </w:pPr>
      <w:r w:rsidRPr="00B642FD">
        <w:t>faculty.washington.edu/</w:t>
      </w:r>
      <w:proofErr w:type="spellStart"/>
      <w:r w:rsidRPr="00B642FD">
        <w:t>chudler</w:t>
      </w:r>
      <w:proofErr w:type="spellEnd"/>
      <w:r w:rsidRPr="00B642FD">
        <w:t>/words.html</w:t>
      </w:r>
    </w:p>
    <w:p w:rsidR="00B642FD" w:rsidRDefault="00B642FD" w:rsidP="00B642FD">
      <w:pPr>
        <w:pStyle w:val="ListParagraph"/>
        <w:numPr>
          <w:ilvl w:val="0"/>
          <w:numId w:val="5"/>
        </w:numPr>
      </w:pPr>
      <w:r>
        <w:t>Wikipedia</w:t>
      </w:r>
    </w:p>
    <w:p w:rsidR="00B642FD" w:rsidRDefault="00323169" w:rsidP="00B642FD">
      <w:pPr>
        <w:pStyle w:val="ListParagraph"/>
        <w:numPr>
          <w:ilvl w:val="0"/>
          <w:numId w:val="5"/>
        </w:numPr>
      </w:pPr>
      <w:hyperlink r:id="rId15" w:history="1">
        <w:r w:rsidR="00B642FD" w:rsidRPr="008F0165">
          <w:rPr>
            <w:rStyle w:val="Hyperlink"/>
          </w:rPr>
          <w:t>www.github.com</w:t>
        </w:r>
      </w:hyperlink>
    </w:p>
    <w:p w:rsidR="00B642FD" w:rsidRDefault="00B642FD" w:rsidP="00B642FD">
      <w:pPr>
        <w:pStyle w:val="ListParagraph"/>
        <w:numPr>
          <w:ilvl w:val="0"/>
          <w:numId w:val="5"/>
        </w:numPr>
      </w:pPr>
      <w:proofErr w:type="spellStart"/>
      <w:r>
        <w:t>udacity</w:t>
      </w:r>
      <w:proofErr w:type="spellEnd"/>
    </w:p>
    <w:p w:rsidR="00B642FD" w:rsidRPr="00A73601" w:rsidRDefault="00B642FD" w:rsidP="00B642FD">
      <w:pPr>
        <w:pStyle w:val="ListParagraph"/>
      </w:pPr>
    </w:p>
    <w:p w:rsidR="00A73601" w:rsidRPr="00A73601" w:rsidRDefault="00A73601" w:rsidP="00D6662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000000"/>
          <w:sz w:val="32"/>
          <w:szCs w:val="32"/>
          <w:lang w:eastAsia="en-IN"/>
        </w:rPr>
      </w:pPr>
    </w:p>
    <w:p w:rsidR="00D66625" w:rsidRPr="00D66625" w:rsidRDefault="00D66625" w:rsidP="00D66625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000000"/>
          <w:sz w:val="28"/>
          <w:szCs w:val="28"/>
          <w:lang w:eastAsia="en-IN"/>
        </w:rPr>
      </w:pPr>
    </w:p>
    <w:p w:rsidR="00D66625" w:rsidRPr="00DA74A2" w:rsidRDefault="00D66625" w:rsidP="00DA74A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000000"/>
          <w:sz w:val="28"/>
          <w:szCs w:val="28"/>
          <w:lang w:eastAsia="en-IN"/>
        </w:rPr>
      </w:pPr>
    </w:p>
    <w:p w:rsidR="00DA74A2" w:rsidRPr="00DA74A2" w:rsidRDefault="00DA74A2" w:rsidP="00DA74A2">
      <w:pPr>
        <w:spacing w:after="0" w:line="240" w:lineRule="auto"/>
        <w:rPr>
          <w:rFonts w:ascii="Arial" w:eastAsia="Times New Roman" w:hAnsi="Arial" w:cs="Arial"/>
          <w:color w:val="FF7E00"/>
          <w:sz w:val="17"/>
          <w:szCs w:val="17"/>
          <w:lang w:eastAsia="en-IN"/>
        </w:rPr>
      </w:pPr>
    </w:p>
    <w:p w:rsidR="00DA74A2" w:rsidRPr="00DA74A2" w:rsidRDefault="00DA74A2" w:rsidP="00DA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DA74A2" w:rsidRPr="00DA74A2" w:rsidRDefault="00DA74A2" w:rsidP="00DA74A2">
      <w:pPr>
        <w:spacing w:after="0" w:line="240" w:lineRule="auto"/>
        <w:rPr>
          <w:rFonts w:ascii="Arial" w:eastAsia="Times New Roman" w:hAnsi="Arial" w:cs="Arial"/>
          <w:color w:val="FF7E00"/>
          <w:sz w:val="17"/>
          <w:szCs w:val="17"/>
          <w:lang w:eastAsia="en-IN"/>
        </w:rPr>
      </w:pPr>
    </w:p>
    <w:p w:rsidR="00DA74A2" w:rsidRDefault="00DA74A2" w:rsidP="00470124">
      <w:pPr>
        <w:rPr>
          <w:sz w:val="44"/>
          <w:szCs w:val="44"/>
        </w:rPr>
      </w:pPr>
    </w:p>
    <w:p w:rsidR="00DA74A2" w:rsidRDefault="00DA74A2" w:rsidP="00470124">
      <w:pPr>
        <w:rPr>
          <w:sz w:val="44"/>
          <w:szCs w:val="44"/>
        </w:rPr>
      </w:pPr>
    </w:p>
    <w:p w:rsidR="00470124" w:rsidRPr="00470124" w:rsidRDefault="00470124" w:rsidP="00470124">
      <w:pPr>
        <w:rPr>
          <w:sz w:val="44"/>
          <w:szCs w:val="44"/>
        </w:rPr>
      </w:pPr>
    </w:p>
    <w:p w:rsidR="007063C3" w:rsidRPr="007063C3" w:rsidRDefault="007063C3" w:rsidP="007063C3"/>
    <w:sectPr w:rsidR="007063C3" w:rsidRPr="00706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GothamLightGotham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https://faculty.washington.edu/chudler/gif/colors1.gif" style="width:24pt;height:24pt;visibility:visible;mso-wrap-style:square" o:bullet="t">
        <v:imagedata r:id="rId1" o:title="colors1"/>
      </v:shape>
    </w:pict>
  </w:numPicBullet>
  <w:abstractNum w:abstractNumId="0" w15:restartNumberingAfterBreak="0">
    <w:nsid w:val="01C814CE"/>
    <w:multiLevelType w:val="hybridMultilevel"/>
    <w:tmpl w:val="B426B8FC"/>
    <w:lvl w:ilvl="0" w:tplc="25662A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2A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E45D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86B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859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BE93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325E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D288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BA3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88B71C7"/>
    <w:multiLevelType w:val="multilevel"/>
    <w:tmpl w:val="5958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A1FA1"/>
    <w:multiLevelType w:val="hybridMultilevel"/>
    <w:tmpl w:val="12942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F4E31"/>
    <w:multiLevelType w:val="multilevel"/>
    <w:tmpl w:val="C12E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6503A"/>
    <w:multiLevelType w:val="multilevel"/>
    <w:tmpl w:val="1A90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18"/>
    <w:rsid w:val="00211163"/>
    <w:rsid w:val="002B15A5"/>
    <w:rsid w:val="00323169"/>
    <w:rsid w:val="00470124"/>
    <w:rsid w:val="005C609B"/>
    <w:rsid w:val="007063C3"/>
    <w:rsid w:val="007F64EC"/>
    <w:rsid w:val="00952EB5"/>
    <w:rsid w:val="00A73601"/>
    <w:rsid w:val="00A91B4E"/>
    <w:rsid w:val="00AF0818"/>
    <w:rsid w:val="00B642FD"/>
    <w:rsid w:val="00C949F2"/>
    <w:rsid w:val="00D66625"/>
    <w:rsid w:val="00DA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007FE-AE74-40EA-A828-3A80C72B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8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8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F0818"/>
    <w:rPr>
      <w:color w:val="0000FF"/>
      <w:u w:val="single"/>
    </w:rPr>
  </w:style>
  <w:style w:type="character" w:customStyle="1" w:styleId="c3">
    <w:name w:val="c3"/>
    <w:basedOn w:val="DefaultParagraphFont"/>
    <w:rsid w:val="00AF0818"/>
  </w:style>
  <w:style w:type="paragraph" w:customStyle="1" w:styleId="c7">
    <w:name w:val="c7"/>
    <w:basedOn w:val="Normal"/>
    <w:rsid w:val="00AF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6">
    <w:name w:val="c6"/>
    <w:basedOn w:val="DefaultParagraphFont"/>
    <w:rsid w:val="00AF0818"/>
  </w:style>
  <w:style w:type="character" w:customStyle="1" w:styleId="c13">
    <w:name w:val="c13"/>
    <w:basedOn w:val="DefaultParagraphFont"/>
    <w:rsid w:val="00AF0818"/>
  </w:style>
  <w:style w:type="character" w:customStyle="1" w:styleId="c11">
    <w:name w:val="c11"/>
    <w:basedOn w:val="DefaultParagraphFont"/>
    <w:rsid w:val="00AF0818"/>
  </w:style>
  <w:style w:type="character" w:customStyle="1" w:styleId="c14">
    <w:name w:val="c14"/>
    <w:basedOn w:val="DefaultParagraphFont"/>
    <w:rsid w:val="00AF0818"/>
  </w:style>
  <w:style w:type="character" w:customStyle="1" w:styleId="c12">
    <w:name w:val="c12"/>
    <w:basedOn w:val="DefaultParagraphFont"/>
    <w:rsid w:val="00AF0818"/>
  </w:style>
  <w:style w:type="character" w:customStyle="1" w:styleId="c1">
    <w:name w:val="c1"/>
    <w:basedOn w:val="DefaultParagraphFont"/>
    <w:rsid w:val="00AF0818"/>
  </w:style>
  <w:style w:type="paragraph" w:styleId="NoSpacing">
    <w:name w:val="No Spacing"/>
    <w:uiPriority w:val="1"/>
    <w:qFormat/>
    <w:rsid w:val="007063C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63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6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7063C3"/>
  </w:style>
  <w:style w:type="character" w:customStyle="1" w:styleId="mn">
    <w:name w:val="mn"/>
    <w:basedOn w:val="DefaultParagraphFont"/>
    <w:rsid w:val="007063C3"/>
  </w:style>
  <w:style w:type="character" w:customStyle="1" w:styleId="mo">
    <w:name w:val="mo"/>
    <w:basedOn w:val="DefaultParagraphFont"/>
    <w:rsid w:val="007063C3"/>
  </w:style>
  <w:style w:type="character" w:customStyle="1" w:styleId="mjxassistivemathml">
    <w:name w:val="mjx_assistive_mathml"/>
    <w:basedOn w:val="DefaultParagraphFont"/>
    <w:rsid w:val="007063C3"/>
  </w:style>
  <w:style w:type="character" w:customStyle="1" w:styleId="mtext">
    <w:name w:val="mtext"/>
    <w:basedOn w:val="DefaultParagraphFont"/>
    <w:rsid w:val="007063C3"/>
  </w:style>
  <w:style w:type="character" w:customStyle="1" w:styleId="Heading3Char">
    <w:name w:val="Heading 3 Char"/>
    <w:basedOn w:val="DefaultParagraphFont"/>
    <w:link w:val="Heading3"/>
    <w:uiPriority w:val="9"/>
    <w:rsid w:val="002B15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15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470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cope">
    <w:name w:val="ng-scope"/>
    <w:basedOn w:val="Normal"/>
    <w:rsid w:val="00DA7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6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49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0678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www.graphpad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phpad.com" TargetMode="External"/><Relationship Id="rId5" Type="http://schemas.openxmlformats.org/officeDocument/2006/relationships/hyperlink" Target="https://en.wikipedia.org/wiki/Reaction_time" TargetMode="External"/><Relationship Id="rId15" Type="http://schemas.openxmlformats.org/officeDocument/2006/relationships/hyperlink" Target="http://www.github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wolfram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2018-02-14T07:46:00Z</dcterms:created>
  <dcterms:modified xsi:type="dcterms:W3CDTF">2018-02-18T17:35:00Z</dcterms:modified>
</cp:coreProperties>
</file>