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FD08" w14:textId="19CDFEAD" w:rsidR="00D32E06" w:rsidRDefault="00D32E06" w:rsidP="00D32E06">
      <w:pPr>
        <w:pStyle w:val="Title"/>
      </w:pPr>
      <w:r>
        <w:t>IST 659- Week 0</w:t>
      </w:r>
      <w:r w:rsidR="00380152">
        <w:t>3</w:t>
      </w:r>
    </w:p>
    <w:p w14:paraId="54B1FFC9" w14:textId="77777777" w:rsidR="00D32E06" w:rsidRPr="005B78A2" w:rsidRDefault="00D32E06" w:rsidP="00D32E06">
      <w:pPr>
        <w:rPr>
          <w:sz w:val="24"/>
          <w:szCs w:val="24"/>
        </w:rPr>
      </w:pPr>
      <w:r>
        <w:rPr>
          <w:sz w:val="24"/>
          <w:szCs w:val="24"/>
        </w:rPr>
        <w:t xml:space="preserve">By Shivani Sanjay Mahaddalkar </w:t>
      </w:r>
    </w:p>
    <w:p w14:paraId="4F272DB8" w14:textId="7CCBBB9C" w:rsidR="000C6B9A" w:rsidRDefault="00CD7786" w:rsidP="00003CBF">
      <w:pPr>
        <w:pStyle w:val="Heading1"/>
      </w:pPr>
      <w:r>
        <w:t>Questions</w:t>
      </w:r>
    </w:p>
    <w:p w14:paraId="2C0EBD1A" w14:textId="6351F1EA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Add the </w:t>
      </w:r>
      <w:r w:rsidRPr="00981D72">
        <w:rPr>
          <w:b/>
          <w:bCs/>
        </w:rPr>
        <w:t xml:space="preserve">contractors </w:t>
      </w:r>
      <w:r>
        <w:t>table as defined in the overview section to your SQL script at the bottom of your --UP Metadata section. Include columns, indexes (pk/unique) in the create table statement. Provide a screenshot of the SQL code.</w:t>
      </w:r>
      <w:r w:rsidR="00DE3F3B">
        <w:br/>
      </w:r>
      <w:r w:rsidR="00180ADB">
        <w:rPr>
          <w:noProof/>
        </w:rPr>
        <w:drawing>
          <wp:inline distT="0" distB="0" distL="0" distR="0" wp14:anchorId="59BA8183" wp14:editId="7E74FC74">
            <wp:extent cx="5852160" cy="1600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DB">
        <w:br/>
      </w:r>
    </w:p>
    <w:p w14:paraId="4C794811" w14:textId="6238A104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>Add the reverse command to the --DOWN section of your SQL script, dropping the table. Provide a screenshot of the code.</w:t>
      </w:r>
      <w:r w:rsidR="00180ADB">
        <w:br/>
      </w:r>
      <w:r w:rsidR="00180ADB">
        <w:rPr>
          <w:noProof/>
        </w:rPr>
        <w:drawing>
          <wp:inline distT="0" distB="0" distL="0" distR="0" wp14:anchorId="3185F696" wp14:editId="1860D62D">
            <wp:extent cx="4572000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DB">
        <w:br/>
      </w:r>
    </w:p>
    <w:p w14:paraId="63CE81CD" w14:textId="0F599D79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Alter the </w:t>
      </w:r>
      <w:r w:rsidRPr="005D54E1">
        <w:rPr>
          <w:b/>
          <w:bCs/>
        </w:rPr>
        <w:t>contractors</w:t>
      </w:r>
      <w:r>
        <w:t xml:space="preserve"> table adding a foreign key over the </w:t>
      </w:r>
      <w:r w:rsidRPr="005D54E1">
        <w:rPr>
          <w:b/>
          <w:bCs/>
        </w:rPr>
        <w:t>contractor_state</w:t>
      </w:r>
      <w:r>
        <w:t xml:space="preserve"> column, </w:t>
      </w:r>
      <w:r w:rsidRPr="004540B0">
        <w:rPr>
          <w:b/>
          <w:bCs/>
        </w:rPr>
        <w:t>fk_contractors_contractor_state</w:t>
      </w:r>
      <w:r>
        <w:rPr>
          <w:b/>
          <w:bCs/>
        </w:rPr>
        <w:t xml:space="preserve">. </w:t>
      </w:r>
      <w:r>
        <w:t>Add it to the --UP Metadata portion of the script. Provide a screenshot of the SQL code.</w:t>
      </w:r>
      <w:r w:rsidR="00180ADB">
        <w:br/>
      </w:r>
      <w:r w:rsidR="00180ADB">
        <w:rPr>
          <w:noProof/>
        </w:rPr>
        <w:drawing>
          <wp:inline distT="0" distB="0" distL="0" distR="0" wp14:anchorId="7BFAD583" wp14:editId="1A2A9C1B">
            <wp:extent cx="5486400" cy="8534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DB">
        <w:br/>
      </w:r>
    </w:p>
    <w:p w14:paraId="04567636" w14:textId="3017393F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>Add the reverse command to the DOWN section of your SQL script, dropping the foreign key.  It should be a soft delete as with the other foreign key in the walkthrough. Provide a screenshot of the code.</w:t>
      </w:r>
      <w:r w:rsidR="00180ADB">
        <w:br/>
      </w:r>
      <w:r w:rsidR="00180ADB">
        <w:rPr>
          <w:noProof/>
        </w:rPr>
        <w:drawing>
          <wp:inline distT="0" distB="0" distL="0" distR="0" wp14:anchorId="7E9F3D5C" wp14:editId="48011B0D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lastRenderedPageBreak/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B20F0A">
        <w:br/>
      </w:r>
      <w:r w:rsidR="00180ADB">
        <w:br/>
      </w:r>
    </w:p>
    <w:p w14:paraId="040195D7" w14:textId="504D8578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>At the bottom of the --UP Data section, insert the following contractor data.</w:t>
      </w:r>
      <w:r>
        <w:br/>
      </w:r>
      <w:r w:rsidRPr="0041108D">
        <w:rPr>
          <w:noProof/>
        </w:rPr>
        <w:drawing>
          <wp:inline distT="0" distB="0" distL="0" distR="0" wp14:anchorId="530323E5" wp14:editId="3A84DB23">
            <wp:extent cx="5487166" cy="1419423"/>
            <wp:effectExtent l="0" t="0" r="0" b="9525"/>
            <wp:docPr id="48" name="Picture 48" descr="contractor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ontractor dat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a select statement to the –Verify section. Provide evidence your script works to this point by including a screenshot of the table outputs.</w:t>
      </w:r>
      <w:r w:rsidR="00B20F0A">
        <w:br/>
      </w:r>
      <w:r w:rsidR="00B20F0A">
        <w:rPr>
          <w:noProof/>
        </w:rPr>
        <w:lastRenderedPageBreak/>
        <w:drawing>
          <wp:inline distT="0" distB="0" distL="0" distR="0" wp14:anchorId="543F0380" wp14:editId="6B41A46B">
            <wp:extent cx="5920740" cy="3398520"/>
            <wp:effectExtent l="0" t="0" r="381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0A">
        <w:br/>
      </w:r>
    </w:p>
    <w:p w14:paraId="4BDE10A0" w14:textId="3600DA97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Create the </w:t>
      </w:r>
      <w:r>
        <w:rPr>
          <w:b/>
          <w:bCs/>
        </w:rPr>
        <w:t>jobs table</w:t>
      </w:r>
      <w:r>
        <w:t xml:space="preserve"> with pk and check constraints. Add it to the appropriate section of the script and provide a screenshot of the SQL code.</w:t>
      </w:r>
      <w:r w:rsidR="00B20F0A">
        <w:br/>
      </w:r>
      <w:r w:rsidR="00B20F0A">
        <w:rPr>
          <w:noProof/>
        </w:rPr>
        <w:drawing>
          <wp:inline distT="0" distB="0" distL="0" distR="0" wp14:anchorId="59CEA965" wp14:editId="463B7ED5">
            <wp:extent cx="5943600" cy="2132330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BAD2" w14:textId="5C133D19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Add the drop table statement for the </w:t>
      </w:r>
      <w:r>
        <w:rPr>
          <w:b/>
          <w:bCs/>
        </w:rPr>
        <w:t>jobs table</w:t>
      </w:r>
      <w:r>
        <w:t>, add it to the appropriate section of the script and provide a screenshot of the SQL code.</w:t>
      </w:r>
      <w:r w:rsidR="00B20F0A">
        <w:br/>
      </w:r>
      <w:r w:rsidR="00B20F0A">
        <w:rPr>
          <w:noProof/>
        </w:rPr>
        <w:drawing>
          <wp:inline distT="0" distB="0" distL="0" distR="0" wp14:anchorId="6B34A971" wp14:editId="5CA62491">
            <wp:extent cx="3970020" cy="57912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0A">
        <w:br/>
      </w:r>
    </w:p>
    <w:p w14:paraId="657BC4F5" w14:textId="7A53DA44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Add the two foreign key constraints to the </w:t>
      </w:r>
      <w:r>
        <w:rPr>
          <w:b/>
          <w:bCs/>
        </w:rPr>
        <w:t xml:space="preserve">jobs table. </w:t>
      </w:r>
      <w:r>
        <w:t>Add it to the appropriate section of the script and provide a screenshot of the SQL code.</w:t>
      </w:r>
      <w:r w:rsidR="00B20F0A">
        <w:br/>
      </w:r>
      <w:r w:rsidR="00B20F0A">
        <w:rPr>
          <w:noProof/>
        </w:rPr>
        <w:lastRenderedPageBreak/>
        <w:drawing>
          <wp:inline distT="0" distB="0" distL="0" distR="0" wp14:anchorId="7DE95D22" wp14:editId="2CD12ED3">
            <wp:extent cx="5577840" cy="1089660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0A">
        <w:br/>
      </w:r>
    </w:p>
    <w:p w14:paraId="583FCD75" w14:textId="1B416A51" w:rsid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Add code to softly remove the foreign key constraints from the </w:t>
      </w:r>
      <w:r>
        <w:rPr>
          <w:b/>
          <w:bCs/>
        </w:rPr>
        <w:t>jobs</w:t>
      </w:r>
      <w:r>
        <w:t xml:space="preserve"> table. (should be two separate checks for drops). Add it to the appropriate section of the script and provide a screenshot of the SQL code.</w:t>
      </w:r>
      <w:r w:rsidR="00967F88">
        <w:br/>
      </w:r>
      <w:r w:rsidR="00967F88">
        <w:rPr>
          <w:noProof/>
        </w:rPr>
        <w:drawing>
          <wp:inline distT="0" distB="0" distL="0" distR="0" wp14:anchorId="379878F9" wp14:editId="3A36BB45">
            <wp:extent cx="4968240" cy="1432560"/>
            <wp:effectExtent l="0" t="0" r="381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F88">
        <w:br/>
      </w:r>
    </w:p>
    <w:p w14:paraId="2EE94D67" w14:textId="59497685" w:rsidR="00003CBF" w:rsidRPr="00003CBF" w:rsidRDefault="00003CBF" w:rsidP="00003CBF">
      <w:pPr>
        <w:pStyle w:val="ListParagraph"/>
        <w:numPr>
          <w:ilvl w:val="0"/>
          <w:numId w:val="10"/>
        </w:numPr>
        <w:ind w:left="360"/>
      </w:pPr>
      <w:r>
        <w:t xml:space="preserve">Write SQL code to insert the following jobs to the </w:t>
      </w:r>
      <w:r w:rsidRPr="00805042">
        <w:rPr>
          <w:b/>
          <w:bCs/>
        </w:rPr>
        <w:t>jobs table</w:t>
      </w:r>
      <w:r>
        <w:t>.</w:t>
      </w:r>
      <w:r>
        <w:br/>
      </w:r>
      <w:r w:rsidRPr="00805042">
        <w:rPr>
          <w:noProof/>
        </w:rPr>
        <w:drawing>
          <wp:inline distT="0" distB="0" distL="0" distR="0" wp14:anchorId="15D7AA7B" wp14:editId="0DB3DF38">
            <wp:extent cx="5943600" cy="7689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Provide evidence the entire script works by including a screenshot off all 4 tables with data in them.</w:t>
      </w:r>
      <w:r w:rsidR="00967F88">
        <w:br/>
        <w:t>Ans. The tables did not fit in a single pane, I have uploaded to images for this answer, but all 4 tables were the output after running the whole script.</w:t>
      </w:r>
      <w:r w:rsidR="00967F88">
        <w:br/>
      </w:r>
      <w:r w:rsidR="00967F88">
        <w:rPr>
          <w:noProof/>
        </w:rPr>
        <w:lastRenderedPageBreak/>
        <w:drawing>
          <wp:inline distT="0" distB="0" distL="0" distR="0" wp14:anchorId="1DFB95E5" wp14:editId="2DAA6AB2">
            <wp:extent cx="5943600" cy="3157855"/>
            <wp:effectExtent l="0" t="0" r="0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F88">
        <w:br/>
      </w:r>
      <w:r w:rsidR="00967F88">
        <w:rPr>
          <w:noProof/>
        </w:rPr>
        <w:drawing>
          <wp:inline distT="0" distB="0" distL="0" distR="0" wp14:anchorId="7254AE78" wp14:editId="74B560C2">
            <wp:extent cx="5943600" cy="560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BF5" w14:textId="73288AEC" w:rsidR="00FC5B54" w:rsidRPr="009E6B32" w:rsidRDefault="00FC5B54" w:rsidP="00D32E06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9E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3CBF"/>
    <w:rsid w:val="000223A8"/>
    <w:rsid w:val="0005245C"/>
    <w:rsid w:val="00052B72"/>
    <w:rsid w:val="00053C05"/>
    <w:rsid w:val="00056D29"/>
    <w:rsid w:val="00077261"/>
    <w:rsid w:val="000B1EE7"/>
    <w:rsid w:val="000C40BB"/>
    <w:rsid w:val="000C6B9A"/>
    <w:rsid w:val="00103D7E"/>
    <w:rsid w:val="001043A9"/>
    <w:rsid w:val="0014069B"/>
    <w:rsid w:val="0014227E"/>
    <w:rsid w:val="00161FE9"/>
    <w:rsid w:val="00170C2A"/>
    <w:rsid w:val="00180ADB"/>
    <w:rsid w:val="00184F2E"/>
    <w:rsid w:val="001D66A4"/>
    <w:rsid w:val="001E5DBE"/>
    <w:rsid w:val="002256FA"/>
    <w:rsid w:val="002547D8"/>
    <w:rsid w:val="002547E4"/>
    <w:rsid w:val="002B5B9B"/>
    <w:rsid w:val="002C3F1D"/>
    <w:rsid w:val="002F6700"/>
    <w:rsid w:val="00317FF5"/>
    <w:rsid w:val="00340EE8"/>
    <w:rsid w:val="00353663"/>
    <w:rsid w:val="003561EF"/>
    <w:rsid w:val="003716C1"/>
    <w:rsid w:val="00380152"/>
    <w:rsid w:val="003862DC"/>
    <w:rsid w:val="00397C70"/>
    <w:rsid w:val="003A645C"/>
    <w:rsid w:val="003C5CAD"/>
    <w:rsid w:val="003D12C3"/>
    <w:rsid w:val="003D768C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62E4A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F0A13"/>
    <w:rsid w:val="006F3AA8"/>
    <w:rsid w:val="007D5A82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413F0"/>
    <w:rsid w:val="0094550D"/>
    <w:rsid w:val="00967F88"/>
    <w:rsid w:val="0098018D"/>
    <w:rsid w:val="009E6B32"/>
    <w:rsid w:val="00A250B4"/>
    <w:rsid w:val="00A62C9E"/>
    <w:rsid w:val="00A96102"/>
    <w:rsid w:val="00AC055F"/>
    <w:rsid w:val="00AE691F"/>
    <w:rsid w:val="00AF254F"/>
    <w:rsid w:val="00B20F0A"/>
    <w:rsid w:val="00B35562"/>
    <w:rsid w:val="00B76615"/>
    <w:rsid w:val="00B82C77"/>
    <w:rsid w:val="00BA5176"/>
    <w:rsid w:val="00C04607"/>
    <w:rsid w:val="00C052E0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24F7C"/>
    <w:rsid w:val="00D32E06"/>
    <w:rsid w:val="00D510C6"/>
    <w:rsid w:val="00D67B2A"/>
    <w:rsid w:val="00D92F7B"/>
    <w:rsid w:val="00DE3F3B"/>
    <w:rsid w:val="00E46FE9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 </cp:lastModifiedBy>
  <cp:revision>5</cp:revision>
  <dcterms:created xsi:type="dcterms:W3CDTF">2020-09-12T07:33:00Z</dcterms:created>
  <dcterms:modified xsi:type="dcterms:W3CDTF">2022-01-13T20:12:00Z</dcterms:modified>
</cp:coreProperties>
</file>